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10F47" w14:textId="5BC1440B" w:rsidR="0065101A" w:rsidRDefault="0065101A" w:rsidP="00A4139C">
      <w:pPr>
        <w:pStyle w:val="Paragraph"/>
        <w:widowControl/>
        <w:spacing w:after="0"/>
        <w:rPr>
          <w:rFonts w:ascii="Times New Roman" w:hAnsi="Times New Roman"/>
        </w:rPr>
      </w:pPr>
      <w:r>
        <w:rPr>
          <w:rFonts w:ascii="Times New Roman" w:hAnsi="Times New Roman"/>
        </w:rPr>
        <w:t xml:space="preserve">Public Comment by Diane Barker, Hailey, </w:t>
      </w:r>
      <w:proofErr w:type="gramStart"/>
      <w:r>
        <w:rPr>
          <w:rFonts w:ascii="Times New Roman" w:hAnsi="Times New Roman"/>
        </w:rPr>
        <w:t>Idaho</w:t>
      </w:r>
      <w:r w:rsidR="0090327F">
        <w:rPr>
          <w:rFonts w:ascii="Times New Roman" w:hAnsi="Times New Roman"/>
        </w:rPr>
        <w:t xml:space="preserve">  October</w:t>
      </w:r>
      <w:proofErr w:type="gramEnd"/>
      <w:r w:rsidR="0090327F">
        <w:rPr>
          <w:rFonts w:ascii="Times New Roman" w:hAnsi="Times New Roman"/>
        </w:rPr>
        <w:t xml:space="preserve"> 17, 2020</w:t>
      </w:r>
    </w:p>
    <w:p w14:paraId="3B40F2DA" w14:textId="77777777" w:rsidR="0065101A" w:rsidRDefault="0065101A" w:rsidP="00A4139C">
      <w:pPr>
        <w:pStyle w:val="Paragraph"/>
        <w:widowControl/>
        <w:spacing w:after="0"/>
        <w:rPr>
          <w:rFonts w:ascii="Times New Roman" w:hAnsi="Times New Roman"/>
        </w:rPr>
      </w:pPr>
    </w:p>
    <w:p w14:paraId="4BADAFE3" w14:textId="6EFF1A56" w:rsidR="0065101A" w:rsidRDefault="00874B1A" w:rsidP="00A4139C">
      <w:pPr>
        <w:pStyle w:val="Paragraph"/>
        <w:widowControl/>
        <w:spacing w:after="0"/>
        <w:rPr>
          <w:rFonts w:ascii="Times New Roman" w:hAnsi="Times New Roman"/>
        </w:rPr>
      </w:pPr>
      <w:r w:rsidRPr="0065101A">
        <w:rPr>
          <w:rFonts w:ascii="Times New Roman" w:hAnsi="Times New Roman"/>
        </w:rPr>
        <w:t xml:space="preserve">The Stibnite Gold Project Draft EIS is incomplete until a Section 106 </w:t>
      </w:r>
      <w:r w:rsidR="0065101A" w:rsidRPr="0065101A">
        <w:rPr>
          <w:rFonts w:ascii="Times New Roman" w:hAnsi="Times New Roman"/>
        </w:rPr>
        <w:t>of the National Historic Preservation Act of 1966 (NHPA) (16 U.S.C. 470)</w:t>
      </w:r>
      <w:r w:rsidR="0065101A" w:rsidRPr="0065101A">
        <w:rPr>
          <w:rFonts w:ascii="Times New Roman" w:hAnsi="Times New Roman"/>
        </w:rPr>
        <w:t xml:space="preserve"> review is completed.</w:t>
      </w:r>
    </w:p>
    <w:p w14:paraId="4BA238AC" w14:textId="77777777" w:rsidR="00330EC8" w:rsidRDefault="00330EC8" w:rsidP="00A4139C">
      <w:pPr>
        <w:pStyle w:val="Paragraph"/>
        <w:widowControl/>
        <w:spacing w:after="0"/>
        <w:rPr>
          <w:rFonts w:ascii="Times New Roman" w:hAnsi="Times New Roman"/>
        </w:rPr>
      </w:pPr>
    </w:p>
    <w:p w14:paraId="6DB745FF" w14:textId="1CFF8A4F" w:rsidR="0065101A" w:rsidRPr="00330EC8" w:rsidRDefault="0065101A" w:rsidP="00A4139C">
      <w:pPr>
        <w:autoSpaceDE w:val="0"/>
        <w:autoSpaceDN w:val="0"/>
        <w:adjustRightInd w:val="0"/>
        <w:spacing w:after="0" w:line="240" w:lineRule="auto"/>
        <w:rPr>
          <w:rFonts w:ascii="Times New Roman" w:hAnsi="Times New Roman" w:cs="Times New Roman"/>
          <w:color w:val="212121"/>
          <w:sz w:val="24"/>
          <w:szCs w:val="24"/>
        </w:rPr>
      </w:pPr>
      <w:r w:rsidRPr="00330EC8">
        <w:rPr>
          <w:rFonts w:ascii="Times New Roman" w:hAnsi="Times New Roman" w:cs="Times New Roman"/>
          <w:color w:val="000000"/>
          <w:sz w:val="24"/>
          <w:szCs w:val="24"/>
        </w:rPr>
        <w:t xml:space="preserve">In 2002 </w:t>
      </w:r>
      <w:r w:rsidRPr="00330EC8">
        <w:rPr>
          <w:rFonts w:ascii="Times New Roman" w:hAnsi="Times New Roman" w:cs="Times New Roman"/>
          <w:color w:val="000000"/>
          <w:sz w:val="24"/>
          <w:szCs w:val="24"/>
        </w:rPr>
        <w:t xml:space="preserve">the </w:t>
      </w:r>
      <w:r w:rsidRPr="00330EC8">
        <w:rPr>
          <w:rFonts w:ascii="Times New Roman" w:hAnsi="Times New Roman" w:cs="Times New Roman"/>
          <w:color w:val="212121"/>
          <w:sz w:val="24"/>
          <w:szCs w:val="24"/>
        </w:rPr>
        <w:t>Boise National Forest (NF) conducted a historic buildings and structures</w:t>
      </w:r>
    </w:p>
    <w:p w14:paraId="4AB5046D" w14:textId="5B70C334" w:rsidR="0065101A" w:rsidRPr="00330EC8" w:rsidRDefault="0065101A" w:rsidP="00A4139C">
      <w:pPr>
        <w:autoSpaceDE w:val="0"/>
        <w:autoSpaceDN w:val="0"/>
        <w:adjustRightInd w:val="0"/>
        <w:spacing w:after="0" w:line="240" w:lineRule="auto"/>
        <w:rPr>
          <w:rFonts w:ascii="Times New Roman" w:hAnsi="Times New Roman" w:cs="Times New Roman"/>
          <w:color w:val="181818"/>
          <w:sz w:val="24"/>
          <w:szCs w:val="24"/>
        </w:rPr>
      </w:pPr>
      <w:r w:rsidRPr="00330EC8">
        <w:rPr>
          <w:rFonts w:ascii="Times New Roman" w:hAnsi="Times New Roman" w:cs="Times New Roman"/>
          <w:color w:val="212121"/>
          <w:sz w:val="24"/>
          <w:szCs w:val="24"/>
        </w:rPr>
        <w:t>inventory at Warm Lake. The purpose of the inventory was to</w:t>
      </w:r>
      <w:r w:rsidRPr="00330EC8">
        <w:rPr>
          <w:rFonts w:ascii="Times New Roman" w:hAnsi="Times New Roman" w:cs="Times New Roman"/>
          <w:color w:val="212121"/>
          <w:sz w:val="24"/>
          <w:szCs w:val="24"/>
        </w:rPr>
        <w:t xml:space="preserve"> </w:t>
      </w:r>
      <w:r w:rsidRPr="00330EC8">
        <w:rPr>
          <w:rFonts w:ascii="Times New Roman" w:hAnsi="Times New Roman" w:cs="Times New Roman"/>
          <w:color w:val="212121"/>
          <w:sz w:val="24"/>
          <w:szCs w:val="24"/>
        </w:rPr>
        <w:t>identify and evaluate the historical significance of recreation residences in the are</w:t>
      </w:r>
      <w:r w:rsidR="00330EC8" w:rsidRPr="00330EC8">
        <w:rPr>
          <w:rFonts w:ascii="Times New Roman" w:hAnsi="Times New Roman" w:cs="Times New Roman"/>
          <w:color w:val="212121"/>
          <w:sz w:val="24"/>
          <w:szCs w:val="24"/>
        </w:rPr>
        <w:t>a for purposes of inclusion in the National Register of Historic Places (NRHP).</w:t>
      </w:r>
    </w:p>
    <w:p w14:paraId="3427138D" w14:textId="77777777" w:rsidR="0065101A" w:rsidRPr="00330EC8" w:rsidRDefault="0065101A" w:rsidP="00A4139C">
      <w:pPr>
        <w:autoSpaceDE w:val="0"/>
        <w:autoSpaceDN w:val="0"/>
        <w:adjustRightInd w:val="0"/>
        <w:spacing w:after="0" w:line="240" w:lineRule="auto"/>
        <w:rPr>
          <w:rFonts w:ascii="Times New Roman" w:hAnsi="Times New Roman" w:cs="Times New Roman"/>
          <w:sz w:val="24"/>
          <w:szCs w:val="24"/>
        </w:rPr>
      </w:pPr>
    </w:p>
    <w:p w14:paraId="35928272" w14:textId="3D8F0E5E" w:rsidR="0065101A" w:rsidRPr="00330EC8" w:rsidRDefault="0065101A" w:rsidP="00A4139C">
      <w:pPr>
        <w:autoSpaceDE w:val="0"/>
        <w:autoSpaceDN w:val="0"/>
        <w:adjustRightInd w:val="0"/>
        <w:spacing w:after="0" w:line="240" w:lineRule="auto"/>
        <w:rPr>
          <w:rFonts w:ascii="Times New Roman" w:hAnsi="Times New Roman" w:cs="Times New Roman"/>
          <w:sz w:val="24"/>
          <w:szCs w:val="24"/>
        </w:rPr>
      </w:pPr>
      <w:r w:rsidRPr="00330EC8">
        <w:rPr>
          <w:rFonts w:ascii="Times New Roman" w:hAnsi="Times New Roman" w:cs="Times New Roman"/>
          <w:sz w:val="24"/>
          <w:szCs w:val="24"/>
        </w:rPr>
        <w:t>In 2004, the Boise NF prepared a historic context statement for evaluating the NRHP eligibility</w:t>
      </w:r>
    </w:p>
    <w:p w14:paraId="58FCCA20" w14:textId="11D75980" w:rsidR="0065101A" w:rsidRPr="00330EC8" w:rsidRDefault="0065101A" w:rsidP="00A4139C">
      <w:pPr>
        <w:autoSpaceDE w:val="0"/>
        <w:autoSpaceDN w:val="0"/>
        <w:adjustRightInd w:val="0"/>
        <w:spacing w:after="0" w:line="240" w:lineRule="auto"/>
        <w:rPr>
          <w:rFonts w:ascii="Times New Roman" w:hAnsi="Times New Roman" w:cs="Times New Roman"/>
          <w:sz w:val="24"/>
          <w:szCs w:val="24"/>
        </w:rPr>
      </w:pPr>
      <w:r w:rsidRPr="00330EC8">
        <w:rPr>
          <w:rFonts w:ascii="Times New Roman" w:hAnsi="Times New Roman" w:cs="Times New Roman"/>
          <w:sz w:val="24"/>
          <w:szCs w:val="24"/>
        </w:rPr>
        <w:t xml:space="preserve">of recreation residences at Warm Lake. The Boise NF consulted with the Idaho </w:t>
      </w:r>
      <w:r w:rsidR="00330EC8" w:rsidRPr="00330EC8">
        <w:rPr>
          <w:rFonts w:ascii="Times New Roman" w:hAnsi="Times New Roman" w:cs="Times New Roman"/>
          <w:sz w:val="24"/>
          <w:szCs w:val="24"/>
        </w:rPr>
        <w:t>State Historic Preservation Office</w:t>
      </w:r>
      <w:r w:rsidRPr="00330EC8">
        <w:rPr>
          <w:rFonts w:ascii="Times New Roman" w:hAnsi="Times New Roman" w:cs="Times New Roman"/>
          <w:sz w:val="24"/>
          <w:szCs w:val="24"/>
        </w:rPr>
        <w:t xml:space="preserve">. The </w:t>
      </w:r>
      <w:r w:rsidR="00330EC8" w:rsidRPr="00330EC8">
        <w:rPr>
          <w:rFonts w:ascii="Times New Roman" w:hAnsi="Times New Roman" w:cs="Times New Roman"/>
          <w:sz w:val="24"/>
          <w:szCs w:val="24"/>
        </w:rPr>
        <w:t>Warm Lake Recreation Residence</w:t>
      </w:r>
      <w:r w:rsidRPr="00330EC8">
        <w:rPr>
          <w:rFonts w:ascii="Times New Roman" w:hAnsi="Times New Roman" w:cs="Times New Roman"/>
          <w:sz w:val="24"/>
          <w:szCs w:val="24"/>
        </w:rPr>
        <w:t xml:space="preserve"> Historic District, consisting of four residence tracts and fifty-five</w:t>
      </w:r>
      <w:r w:rsidR="00330EC8" w:rsidRPr="00330EC8">
        <w:rPr>
          <w:rFonts w:ascii="Times New Roman" w:hAnsi="Times New Roman" w:cs="Times New Roman"/>
          <w:sz w:val="24"/>
          <w:szCs w:val="24"/>
        </w:rPr>
        <w:t xml:space="preserve"> </w:t>
      </w:r>
      <w:r w:rsidRPr="00330EC8">
        <w:rPr>
          <w:rFonts w:ascii="Times New Roman" w:hAnsi="Times New Roman" w:cs="Times New Roman"/>
          <w:sz w:val="24"/>
          <w:szCs w:val="24"/>
        </w:rPr>
        <w:t xml:space="preserve">contributing residence lots, </w:t>
      </w:r>
      <w:r w:rsidR="0090327F">
        <w:rPr>
          <w:rFonts w:ascii="Times New Roman" w:hAnsi="Times New Roman" w:cs="Times New Roman"/>
          <w:sz w:val="24"/>
          <w:szCs w:val="24"/>
        </w:rPr>
        <w:t xml:space="preserve">was found to be </w:t>
      </w:r>
      <w:r w:rsidRPr="00330EC8">
        <w:rPr>
          <w:rFonts w:ascii="Times New Roman" w:hAnsi="Times New Roman" w:cs="Times New Roman"/>
          <w:sz w:val="24"/>
          <w:szCs w:val="24"/>
        </w:rPr>
        <w:t xml:space="preserve">eligible for listing on the NRHP. </w:t>
      </w:r>
    </w:p>
    <w:p w14:paraId="257C08C8" w14:textId="77777777" w:rsidR="00A4139C" w:rsidRDefault="00A4139C" w:rsidP="00A4139C">
      <w:pPr>
        <w:pStyle w:val="Paragraph"/>
        <w:widowControl/>
        <w:spacing w:after="0"/>
        <w:rPr>
          <w:rFonts w:ascii="Times New Roman" w:hAnsi="Times New Roman"/>
        </w:rPr>
      </w:pPr>
    </w:p>
    <w:p w14:paraId="686EFEA9" w14:textId="27E40F6F" w:rsidR="0065101A" w:rsidRDefault="00874B1A" w:rsidP="00A4139C">
      <w:pPr>
        <w:pStyle w:val="Paragraph"/>
        <w:widowControl/>
        <w:spacing w:after="0"/>
        <w:rPr>
          <w:rFonts w:ascii="Times New Roman" w:hAnsi="Times New Roman"/>
          <w:color w:val="1E1E1E"/>
          <w:spacing w:val="5"/>
          <w:shd w:val="clear" w:color="auto" w:fill="FFFFFF"/>
        </w:rPr>
      </w:pPr>
      <w:r w:rsidRPr="00330EC8">
        <w:rPr>
          <w:rFonts w:ascii="Times New Roman" w:hAnsi="Times New Roman"/>
        </w:rPr>
        <w:t xml:space="preserve">The </w:t>
      </w:r>
      <w:r w:rsidR="0065101A" w:rsidRPr="00330EC8">
        <w:rPr>
          <w:rFonts w:ascii="Times New Roman" w:hAnsi="Times New Roman"/>
        </w:rPr>
        <w:t xml:space="preserve">historic </w:t>
      </w:r>
      <w:r w:rsidRPr="00330EC8">
        <w:rPr>
          <w:rFonts w:ascii="Times New Roman" w:hAnsi="Times New Roman"/>
        </w:rPr>
        <w:t xml:space="preserve">recreation </w:t>
      </w:r>
      <w:r w:rsidR="002467B3" w:rsidRPr="00330EC8">
        <w:rPr>
          <w:rFonts w:ascii="Times New Roman" w:hAnsi="Times New Roman"/>
        </w:rPr>
        <w:t>residences</w:t>
      </w:r>
      <w:r w:rsidRPr="00330EC8">
        <w:rPr>
          <w:rFonts w:ascii="Times New Roman" w:hAnsi="Times New Roman"/>
        </w:rPr>
        <w:t xml:space="preserve"> at Warm Lake</w:t>
      </w:r>
      <w:r w:rsidR="002467B3" w:rsidRPr="00330EC8">
        <w:rPr>
          <w:rFonts w:ascii="Times New Roman" w:hAnsi="Times New Roman"/>
        </w:rPr>
        <w:t xml:space="preserve"> are</w:t>
      </w:r>
      <w:r w:rsidRPr="00330EC8">
        <w:rPr>
          <w:rFonts w:ascii="Times New Roman" w:hAnsi="Times New Roman"/>
        </w:rPr>
        <w:t xml:space="preserve"> an</w:t>
      </w:r>
      <w:r w:rsidR="002467B3" w:rsidRPr="00330EC8">
        <w:rPr>
          <w:rFonts w:ascii="Times New Roman" w:hAnsi="Times New Roman"/>
        </w:rPr>
        <w:t xml:space="preserve"> important reminder</w:t>
      </w:r>
      <w:r w:rsidRPr="00330EC8">
        <w:rPr>
          <w:rFonts w:ascii="Times New Roman" w:hAnsi="Times New Roman"/>
        </w:rPr>
        <w:t xml:space="preserve"> </w:t>
      </w:r>
      <w:r w:rsidR="002467B3" w:rsidRPr="00330EC8">
        <w:rPr>
          <w:rFonts w:ascii="Times New Roman" w:hAnsi="Times New Roman"/>
        </w:rPr>
        <w:t xml:space="preserve">of a unique era in Forest Service history. As such, Section 106 of the National Historic Preservation Act of 1966 (NHPA) (16 U.S.C. 470) requires federal agencies including the U.S. Forest Service to consider the effects </w:t>
      </w:r>
      <w:r w:rsidR="0065101A" w:rsidRPr="00330EC8">
        <w:rPr>
          <w:rFonts w:ascii="Times New Roman" w:hAnsi="Times New Roman"/>
        </w:rPr>
        <w:t xml:space="preserve">on historic properties of projects </w:t>
      </w:r>
      <w:r w:rsidR="0065101A" w:rsidRPr="00330EC8">
        <w:rPr>
          <w:rFonts w:ascii="Times New Roman" w:hAnsi="Times New Roman"/>
          <w:color w:val="1E1E1E"/>
          <w:spacing w:val="5"/>
          <w:shd w:val="clear" w:color="auto" w:fill="FFFFFF"/>
        </w:rPr>
        <w:t xml:space="preserve">they carry out, assist, fund, permit, license, or approve throughout the country. If a federal or federally-assisted project has the potential to affect historic properties, a Section 106 review </w:t>
      </w:r>
      <w:r w:rsidR="00330EC8" w:rsidRPr="00330EC8">
        <w:rPr>
          <w:rFonts w:ascii="Times New Roman" w:hAnsi="Times New Roman"/>
          <w:color w:val="1E1E1E"/>
          <w:spacing w:val="5"/>
          <w:shd w:val="clear" w:color="auto" w:fill="FFFFFF"/>
        </w:rPr>
        <w:t xml:space="preserve">must </w:t>
      </w:r>
      <w:r w:rsidR="0065101A" w:rsidRPr="00330EC8">
        <w:rPr>
          <w:rFonts w:ascii="Times New Roman" w:hAnsi="Times New Roman"/>
          <w:color w:val="1E1E1E"/>
          <w:spacing w:val="5"/>
          <w:shd w:val="clear" w:color="auto" w:fill="FFFFFF"/>
        </w:rPr>
        <w:t>take place.</w:t>
      </w:r>
    </w:p>
    <w:p w14:paraId="7330CDF8" w14:textId="77777777" w:rsidR="00A4139C" w:rsidRDefault="00A4139C" w:rsidP="00A4139C">
      <w:pPr>
        <w:pStyle w:val="Paragraph"/>
        <w:widowControl/>
        <w:spacing w:after="0"/>
        <w:rPr>
          <w:rFonts w:ascii="Times New Roman" w:hAnsi="Times New Roman"/>
          <w:color w:val="1E1E1E"/>
          <w:spacing w:val="5"/>
          <w:shd w:val="clear" w:color="auto" w:fill="FFFFFF"/>
        </w:rPr>
      </w:pPr>
    </w:p>
    <w:p w14:paraId="1B35DEFC" w14:textId="631744D3" w:rsidR="0090327F" w:rsidRDefault="002467B3" w:rsidP="00A4139C">
      <w:pPr>
        <w:pStyle w:val="Paragraph"/>
        <w:widowControl/>
        <w:spacing w:after="0"/>
        <w:rPr>
          <w:rFonts w:ascii="Times New Roman" w:hAnsi="Times New Roman"/>
          <w:u w:val="single"/>
        </w:rPr>
      </w:pPr>
      <w:r w:rsidRPr="00330EC8">
        <w:rPr>
          <w:rFonts w:ascii="Times New Roman" w:hAnsi="Times New Roman"/>
        </w:rPr>
        <w:t xml:space="preserve">For the purposes of National Historic Preservation </w:t>
      </w:r>
      <w:r w:rsidR="0090327F">
        <w:rPr>
          <w:rFonts w:ascii="Times New Roman" w:hAnsi="Times New Roman"/>
        </w:rPr>
        <w:t xml:space="preserve">Act </w:t>
      </w:r>
      <w:r w:rsidRPr="00330EC8">
        <w:rPr>
          <w:rFonts w:ascii="Times New Roman" w:hAnsi="Times New Roman"/>
        </w:rPr>
        <w:t>(NHPA) Section 106 compliance</w:t>
      </w:r>
      <w:r w:rsidR="00874B1A" w:rsidRPr="00330EC8">
        <w:rPr>
          <w:rFonts w:ascii="Times New Roman" w:hAnsi="Times New Roman"/>
        </w:rPr>
        <w:t xml:space="preserve">, the Forest Service must apply the criteria of </w:t>
      </w:r>
      <w:r w:rsidRPr="00330EC8">
        <w:rPr>
          <w:rFonts w:ascii="Times New Roman" w:hAnsi="Times New Roman"/>
        </w:rPr>
        <w:t>adverse effect</w:t>
      </w:r>
      <w:r w:rsidR="00874B1A" w:rsidRPr="00330EC8">
        <w:rPr>
          <w:rFonts w:ascii="Times New Roman" w:hAnsi="Times New Roman"/>
        </w:rPr>
        <w:t xml:space="preserve"> </w:t>
      </w:r>
      <w:r w:rsidRPr="00330EC8">
        <w:rPr>
          <w:rFonts w:ascii="Times New Roman" w:hAnsi="Times New Roman"/>
        </w:rPr>
        <w:t>found in the Code of Federal Regulations at 36 CFR Part 800, “Protection of Historic Properties”</w:t>
      </w:r>
      <w:r w:rsidR="00874B1A" w:rsidRPr="00330EC8">
        <w:rPr>
          <w:rFonts w:ascii="Times New Roman" w:hAnsi="Times New Roman"/>
        </w:rPr>
        <w:t xml:space="preserve">.  </w:t>
      </w:r>
      <w:r w:rsidRPr="00330EC8">
        <w:rPr>
          <w:rFonts w:ascii="Times New Roman" w:hAnsi="Times New Roman"/>
        </w:rPr>
        <w:t>Adverse effects include, but are not limited to</w:t>
      </w:r>
      <w:r w:rsidR="00874B1A" w:rsidRPr="00330EC8">
        <w:rPr>
          <w:rFonts w:ascii="Times New Roman" w:hAnsi="Times New Roman"/>
        </w:rPr>
        <w:t>, the i</w:t>
      </w:r>
      <w:r w:rsidRPr="00330EC8">
        <w:rPr>
          <w:rFonts w:ascii="Times New Roman" w:hAnsi="Times New Roman"/>
        </w:rPr>
        <w:t xml:space="preserve">ntroduction of visual, </w:t>
      </w:r>
      <w:r w:rsidRPr="00A4139C">
        <w:rPr>
          <w:rFonts w:ascii="Times New Roman" w:hAnsi="Times New Roman"/>
          <w:u w:val="single"/>
        </w:rPr>
        <w:t>atmospheric</w:t>
      </w:r>
      <w:r w:rsidR="00330EC8" w:rsidRPr="00A4139C">
        <w:rPr>
          <w:rFonts w:ascii="Times New Roman" w:hAnsi="Times New Roman"/>
          <w:u w:val="single"/>
        </w:rPr>
        <w:t xml:space="preserve">, </w:t>
      </w:r>
      <w:r w:rsidRPr="00A4139C">
        <w:rPr>
          <w:rFonts w:ascii="Times New Roman" w:hAnsi="Times New Roman"/>
          <w:u w:val="single"/>
        </w:rPr>
        <w:t>or</w:t>
      </w:r>
      <w:r w:rsidRPr="00330EC8">
        <w:rPr>
          <w:rFonts w:ascii="Times New Roman" w:hAnsi="Times New Roman"/>
        </w:rPr>
        <w:t xml:space="preserve"> </w:t>
      </w:r>
      <w:r w:rsidRPr="00330EC8">
        <w:rPr>
          <w:rFonts w:ascii="Times New Roman" w:hAnsi="Times New Roman"/>
          <w:u w:val="single"/>
        </w:rPr>
        <w:t>audible elements that diminish the integrity of the property's significant historic features</w:t>
      </w:r>
      <w:r w:rsidR="00330EC8" w:rsidRPr="00330EC8">
        <w:rPr>
          <w:rFonts w:ascii="Times New Roman" w:hAnsi="Times New Roman"/>
          <w:u w:val="single"/>
        </w:rPr>
        <w:t xml:space="preserve"> and adversely affect the historic property </w:t>
      </w:r>
      <w:r w:rsidR="00330EC8" w:rsidRPr="00330EC8">
        <w:rPr>
          <w:rFonts w:ascii="Times New Roman" w:hAnsi="Times New Roman"/>
          <w:u w:val="single"/>
        </w:rPr>
        <w:t>setting, feeling or association</w:t>
      </w:r>
      <w:r w:rsidR="00330EC8" w:rsidRPr="00330EC8">
        <w:rPr>
          <w:rFonts w:ascii="Times New Roman" w:hAnsi="Times New Roman"/>
          <w:u w:val="single"/>
        </w:rPr>
        <w:t>.</w:t>
      </w:r>
    </w:p>
    <w:p w14:paraId="0CE422EB" w14:textId="271C3B8F" w:rsidR="0090327F" w:rsidRDefault="0090327F" w:rsidP="00A4139C">
      <w:pPr>
        <w:pStyle w:val="Paragraph"/>
        <w:widowControl/>
        <w:spacing w:after="0"/>
        <w:rPr>
          <w:rFonts w:ascii="Times New Roman" w:hAnsi="Times New Roman"/>
          <w:u w:val="single"/>
        </w:rPr>
      </w:pPr>
    </w:p>
    <w:p w14:paraId="34B8F4EC" w14:textId="77777777" w:rsidR="00A4139C" w:rsidRDefault="0090327F" w:rsidP="00A4139C">
      <w:pPr>
        <w:pStyle w:val="Paragraph"/>
        <w:widowControl/>
        <w:spacing w:after="0"/>
        <w:rPr>
          <w:rFonts w:ascii="Times New Roman" w:hAnsi="Times New Roman"/>
        </w:rPr>
      </w:pPr>
      <w:r>
        <w:rPr>
          <w:rFonts w:ascii="Times New Roman" w:hAnsi="Times New Roman"/>
        </w:rPr>
        <w:t>The Stibnite Gold Project will have a significant impact on the</w:t>
      </w:r>
      <w:r w:rsidR="00A4139C">
        <w:rPr>
          <w:rFonts w:ascii="Times New Roman" w:hAnsi="Times New Roman"/>
        </w:rPr>
        <w:t xml:space="preserve"> Warm Lake H</w:t>
      </w:r>
      <w:r>
        <w:rPr>
          <w:rFonts w:ascii="Times New Roman" w:hAnsi="Times New Roman"/>
        </w:rPr>
        <w:t xml:space="preserve">istoric </w:t>
      </w:r>
      <w:r w:rsidR="00A4139C">
        <w:rPr>
          <w:rFonts w:ascii="Times New Roman" w:hAnsi="Times New Roman"/>
        </w:rPr>
        <w:t>D</w:t>
      </w:r>
      <w:r>
        <w:rPr>
          <w:rFonts w:ascii="Times New Roman" w:hAnsi="Times New Roman"/>
        </w:rPr>
        <w:t xml:space="preserve">istrict in terms </w:t>
      </w:r>
      <w:r w:rsidR="00A4139C">
        <w:rPr>
          <w:rFonts w:ascii="Times New Roman" w:hAnsi="Times New Roman"/>
        </w:rPr>
        <w:t>of</w:t>
      </w:r>
      <w:r>
        <w:rPr>
          <w:rFonts w:ascii="Times New Roman" w:hAnsi="Times New Roman"/>
        </w:rPr>
        <w:t xml:space="preserve"> the ongoing noise created by heavy trucks traveling up and down Warm Lake Road and Warm Lake Summit.  This will change the character, the feeling, the association and the setting of this important historic district.</w:t>
      </w:r>
    </w:p>
    <w:p w14:paraId="623A591C" w14:textId="390CA23E" w:rsidR="0090327F" w:rsidRDefault="0090327F" w:rsidP="00A4139C">
      <w:pPr>
        <w:pStyle w:val="Paragraph"/>
        <w:widowControl/>
        <w:spacing w:after="0"/>
        <w:rPr>
          <w:rFonts w:ascii="Times New Roman" w:hAnsi="Times New Roman"/>
        </w:rPr>
      </w:pPr>
      <w:r>
        <w:rPr>
          <w:rFonts w:ascii="Times New Roman" w:hAnsi="Times New Roman"/>
        </w:rPr>
        <w:t xml:space="preserve"> </w:t>
      </w:r>
    </w:p>
    <w:p w14:paraId="4E51FC47" w14:textId="45484112" w:rsidR="0090327F" w:rsidRDefault="0090327F" w:rsidP="00A4139C">
      <w:pPr>
        <w:pStyle w:val="Paragraph"/>
        <w:widowControl/>
        <w:spacing w:after="0"/>
        <w:rPr>
          <w:rFonts w:ascii="Times New Roman" w:hAnsi="Times New Roman"/>
        </w:rPr>
      </w:pPr>
      <w:r>
        <w:rPr>
          <w:rFonts w:ascii="Times New Roman" w:hAnsi="Times New Roman"/>
        </w:rPr>
        <w:t xml:space="preserve">The Boise National Forest must comply with and conduct a Section 106 review and include the public in the process.  This must be completed </w:t>
      </w:r>
      <w:r w:rsidRPr="0090327F">
        <w:rPr>
          <w:rFonts w:ascii="Times New Roman" w:hAnsi="Times New Roman"/>
          <w:u w:val="single"/>
        </w:rPr>
        <w:t>before</w:t>
      </w:r>
      <w:r>
        <w:rPr>
          <w:rFonts w:ascii="Times New Roman" w:hAnsi="Times New Roman"/>
        </w:rPr>
        <w:t xml:space="preserve"> any Draft EIS is considered.</w:t>
      </w:r>
    </w:p>
    <w:p w14:paraId="7FF51FDC" w14:textId="79D43055" w:rsidR="00A4139C" w:rsidRPr="00A4139C" w:rsidRDefault="00A4139C" w:rsidP="00A4139C">
      <w:pPr>
        <w:pStyle w:val="Paragraph"/>
        <w:widowControl/>
        <w:spacing w:after="0"/>
        <w:rPr>
          <w:rFonts w:ascii="Times New Roman" w:hAnsi="Times New Roman"/>
        </w:rPr>
      </w:pPr>
    </w:p>
    <w:p w14:paraId="6264E8B0" w14:textId="77777777" w:rsidR="00A4139C" w:rsidRPr="00A4139C" w:rsidRDefault="00A4139C" w:rsidP="00A4139C">
      <w:pPr>
        <w:pStyle w:val="Default"/>
      </w:pPr>
      <w:r w:rsidRPr="00A4139C">
        <w:t>In addition, the Idaho State Historic Preservation Office, under Section 101(b) of NHPA, must comply with the State Historic Preservation Program to reflect the interests of the State and its citizens in the preservation of their cultural heritage. As such the Idaho SHPO must complete a full review of the impact of the proposed Stibnite Gold Project and involve the public in the process.</w:t>
      </w:r>
    </w:p>
    <w:p w14:paraId="5C4F1EFE" w14:textId="77777777" w:rsidR="00A4139C" w:rsidRPr="00A4139C" w:rsidRDefault="00A4139C" w:rsidP="00A4139C">
      <w:pPr>
        <w:pStyle w:val="Paragraph"/>
        <w:widowControl/>
        <w:spacing w:after="0"/>
        <w:rPr>
          <w:rFonts w:ascii="Times New Roman" w:hAnsi="Times New Roman"/>
        </w:rPr>
      </w:pPr>
    </w:p>
    <w:sectPr w:rsidR="00A4139C" w:rsidRPr="00A41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7D73"/>
    <w:multiLevelType w:val="hybridMultilevel"/>
    <w:tmpl w:val="D35C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30BB8"/>
    <w:multiLevelType w:val="hybridMultilevel"/>
    <w:tmpl w:val="D264E4A0"/>
    <w:lvl w:ilvl="0" w:tplc="252697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72119"/>
    <w:multiLevelType w:val="hybridMultilevel"/>
    <w:tmpl w:val="DE3AF26C"/>
    <w:lvl w:ilvl="0" w:tplc="252697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164E11"/>
    <w:multiLevelType w:val="hybridMultilevel"/>
    <w:tmpl w:val="68E0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32C13"/>
    <w:multiLevelType w:val="hybridMultilevel"/>
    <w:tmpl w:val="0158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B3"/>
    <w:rsid w:val="000775B6"/>
    <w:rsid w:val="002467B3"/>
    <w:rsid w:val="00330EC8"/>
    <w:rsid w:val="005A3366"/>
    <w:rsid w:val="0065101A"/>
    <w:rsid w:val="00874B1A"/>
    <w:rsid w:val="0090327F"/>
    <w:rsid w:val="00A4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C7A8"/>
  <w15:chartTrackingRefBased/>
  <w15:docId w15:val="{57545FDC-1BF7-44F0-9EDA-431D8E95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67B3"/>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customStyle="1" w:styleId="Default">
    <w:name w:val="Default"/>
    <w:rsid w:val="002467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B8D0-BEAB-44D5-9303-4C088084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Barker</dc:creator>
  <cp:keywords/>
  <dc:description/>
  <cp:lastModifiedBy>Diane Barker</cp:lastModifiedBy>
  <cp:revision>2</cp:revision>
  <dcterms:created xsi:type="dcterms:W3CDTF">2020-10-17T21:35:00Z</dcterms:created>
  <dcterms:modified xsi:type="dcterms:W3CDTF">2020-10-17T22:30:00Z</dcterms:modified>
</cp:coreProperties>
</file>