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3B299" w14:textId="37BD5B46" w:rsidR="00D055A4" w:rsidRDefault="00D055A4" w:rsidP="00D055A4">
      <w:pPr>
        <w:spacing w:before="120" w:after="2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October 12, 2020</w:t>
      </w:r>
    </w:p>
    <w:p w14:paraId="75AD769C" w14:textId="77777777" w:rsidR="00D055A4" w:rsidRDefault="00415ED8" w:rsidP="00F21F2B">
      <w:pPr>
        <w:widowControl w:val="0"/>
        <w:rPr>
          <w:rFonts w:ascii="Times New Roman" w:eastAsia="Times New Roman" w:hAnsi="Times New Roman" w:cs="Times New Roman"/>
        </w:rPr>
      </w:pPr>
      <w:r>
        <w:rPr>
          <w:rFonts w:ascii="Times New Roman" w:eastAsia="Times New Roman" w:hAnsi="Times New Roman" w:cs="Times New Roman"/>
        </w:rPr>
        <w:t xml:space="preserve">Linda Jackson, </w:t>
      </w:r>
      <w:r w:rsidR="00626B5D" w:rsidRPr="002F699D">
        <w:rPr>
          <w:rFonts w:ascii="Times New Roman" w:eastAsia="Times New Roman" w:hAnsi="Times New Roman" w:cs="Times New Roman"/>
        </w:rPr>
        <w:t>Forest Supervisor </w:t>
      </w:r>
    </w:p>
    <w:p w14:paraId="38911EBF" w14:textId="1AAC3AAE" w:rsidR="00D055A4" w:rsidRDefault="00D055A4" w:rsidP="00F21F2B">
      <w:pPr>
        <w:widowControl w:val="0"/>
        <w:rPr>
          <w:rFonts w:ascii="Times New Roman" w:eastAsia="Times New Roman" w:hAnsi="Times New Roman" w:cs="Times New Roman"/>
        </w:rPr>
      </w:pPr>
      <w:r w:rsidRPr="002F699D">
        <w:rPr>
          <w:rFonts w:ascii="Times New Roman" w:eastAsia="Times New Roman" w:hAnsi="Times New Roman" w:cs="Times New Roman"/>
        </w:rPr>
        <w:t>U.S. Forest Service, Payette National Fore</w:t>
      </w:r>
      <w:r>
        <w:rPr>
          <w:rFonts w:ascii="Times New Roman" w:eastAsia="Times New Roman" w:hAnsi="Times New Roman" w:cs="Times New Roman"/>
        </w:rPr>
        <w:t>st</w:t>
      </w:r>
    </w:p>
    <w:p w14:paraId="4C008A19" w14:textId="325559D5" w:rsidR="00626B5D" w:rsidRDefault="00626B5D" w:rsidP="00F21F2B">
      <w:pPr>
        <w:widowControl w:val="0"/>
        <w:rPr>
          <w:rFonts w:ascii="Times New Roman" w:eastAsia="Times New Roman" w:hAnsi="Times New Roman" w:cs="Times New Roman"/>
        </w:rPr>
      </w:pPr>
      <w:r w:rsidRPr="002F699D">
        <w:rPr>
          <w:rFonts w:ascii="Times New Roman" w:eastAsia="Times New Roman" w:hAnsi="Times New Roman" w:cs="Times New Roman"/>
        </w:rPr>
        <w:t>500 North Mission Street</w:t>
      </w:r>
      <w:r w:rsidRPr="002F699D">
        <w:rPr>
          <w:rFonts w:ascii="Times New Roman" w:eastAsia="Times New Roman" w:hAnsi="Times New Roman" w:cs="Times New Roman"/>
        </w:rPr>
        <w:br/>
        <w:t>McCall, ID 83638</w:t>
      </w:r>
    </w:p>
    <w:p w14:paraId="7F5554E2" w14:textId="77777777" w:rsidR="00F21F2B" w:rsidRPr="002F699D" w:rsidRDefault="00F21F2B" w:rsidP="00F21F2B">
      <w:pPr>
        <w:widowControl w:val="0"/>
        <w:rPr>
          <w:rFonts w:ascii="Times New Roman" w:eastAsia="Times New Roman" w:hAnsi="Times New Roman" w:cs="Times New Roman"/>
        </w:rPr>
      </w:pPr>
    </w:p>
    <w:p w14:paraId="56672CCF" w14:textId="2512F188" w:rsidR="000D1F08" w:rsidRPr="002F699D" w:rsidRDefault="000D1F08" w:rsidP="002F699D">
      <w:pPr>
        <w:spacing w:before="120" w:after="240"/>
        <w:rPr>
          <w:rFonts w:ascii="Times New Roman" w:eastAsia="Times New Roman" w:hAnsi="Times New Roman" w:cs="Times New Roman"/>
        </w:rPr>
      </w:pPr>
      <w:r w:rsidRPr="002F699D">
        <w:rPr>
          <w:rFonts w:ascii="Times New Roman" w:eastAsia="Times New Roman" w:hAnsi="Times New Roman" w:cs="Times New Roman"/>
        </w:rPr>
        <w:t>RE: Comment letter for Stibnite Gold Project DEIS</w:t>
      </w:r>
    </w:p>
    <w:p w14:paraId="4BBEB24E" w14:textId="1D8B8847" w:rsidR="00626B5D" w:rsidRPr="002F699D" w:rsidRDefault="00626B5D" w:rsidP="002F699D">
      <w:pPr>
        <w:rPr>
          <w:rFonts w:ascii="Times New Roman" w:hAnsi="Times New Roman" w:cs="Times New Roman"/>
        </w:rPr>
      </w:pPr>
      <w:r w:rsidRPr="002F699D">
        <w:rPr>
          <w:rFonts w:ascii="Times New Roman" w:hAnsi="Times New Roman" w:cs="Times New Roman"/>
        </w:rPr>
        <w:t xml:space="preserve">Dear </w:t>
      </w:r>
      <w:r w:rsidR="000D1F08" w:rsidRPr="002F699D">
        <w:rPr>
          <w:rFonts w:ascii="Times New Roman" w:hAnsi="Times New Roman" w:cs="Times New Roman"/>
        </w:rPr>
        <w:t>Supervisor</w:t>
      </w:r>
      <w:r w:rsidRPr="002F699D">
        <w:rPr>
          <w:rFonts w:ascii="Times New Roman" w:hAnsi="Times New Roman" w:cs="Times New Roman"/>
        </w:rPr>
        <w:t xml:space="preserve"> Jackson,</w:t>
      </w:r>
    </w:p>
    <w:p w14:paraId="6DCB3047" w14:textId="77777777" w:rsidR="000F5730" w:rsidRPr="002F699D" w:rsidRDefault="000F5730" w:rsidP="002F699D">
      <w:pPr>
        <w:rPr>
          <w:rFonts w:ascii="Times New Roman" w:hAnsi="Times New Roman" w:cs="Times New Roman"/>
        </w:rPr>
      </w:pPr>
    </w:p>
    <w:p w14:paraId="0AECA981" w14:textId="3EC3D554" w:rsidR="000D1F08" w:rsidRPr="002F699D" w:rsidRDefault="00937E7D" w:rsidP="002F699D">
      <w:pPr>
        <w:rPr>
          <w:rFonts w:ascii="Times New Roman" w:hAnsi="Times New Roman" w:cs="Times New Roman"/>
        </w:rPr>
      </w:pPr>
      <w:r w:rsidRPr="002F699D">
        <w:rPr>
          <w:rFonts w:ascii="Times New Roman" w:hAnsi="Times New Roman" w:cs="Times New Roman"/>
        </w:rPr>
        <w:t xml:space="preserve">I </w:t>
      </w:r>
      <w:r w:rsidR="000D1F08" w:rsidRPr="002F699D">
        <w:rPr>
          <w:rFonts w:ascii="Times New Roman" w:hAnsi="Times New Roman" w:cs="Times New Roman"/>
        </w:rPr>
        <w:t xml:space="preserve">am a former career USFS </w:t>
      </w:r>
      <w:r w:rsidR="009479CF" w:rsidRPr="002F699D">
        <w:rPr>
          <w:rFonts w:ascii="Times New Roman" w:hAnsi="Times New Roman" w:cs="Times New Roman"/>
        </w:rPr>
        <w:t>geologist</w:t>
      </w:r>
      <w:r w:rsidR="0006057D" w:rsidRPr="002F699D">
        <w:rPr>
          <w:rFonts w:ascii="Times New Roman" w:hAnsi="Times New Roman" w:cs="Times New Roman"/>
        </w:rPr>
        <w:t xml:space="preserve"> with 35</w:t>
      </w:r>
      <w:r w:rsidR="00692BE9" w:rsidRPr="002F699D">
        <w:rPr>
          <w:rFonts w:ascii="Times New Roman" w:hAnsi="Times New Roman" w:cs="Times New Roman"/>
        </w:rPr>
        <w:t xml:space="preserve"> years of experience in </w:t>
      </w:r>
      <w:r w:rsidR="00235A33" w:rsidRPr="002F699D">
        <w:rPr>
          <w:rFonts w:ascii="Times New Roman" w:hAnsi="Times New Roman" w:cs="Times New Roman"/>
        </w:rPr>
        <w:t xml:space="preserve">managing minerals and geology resources and administering </w:t>
      </w:r>
      <w:r w:rsidR="0006057D" w:rsidRPr="002F699D">
        <w:rPr>
          <w:rFonts w:ascii="Times New Roman" w:hAnsi="Times New Roman" w:cs="Times New Roman"/>
        </w:rPr>
        <w:t xml:space="preserve">resource </w:t>
      </w:r>
      <w:r w:rsidR="00235A33" w:rsidRPr="002F699D">
        <w:rPr>
          <w:rFonts w:ascii="Times New Roman" w:hAnsi="Times New Roman" w:cs="Times New Roman"/>
        </w:rPr>
        <w:t xml:space="preserve">projects on National Forest System lands.  </w:t>
      </w:r>
      <w:r w:rsidR="00692BE9" w:rsidRPr="002F699D">
        <w:rPr>
          <w:rFonts w:ascii="Times New Roman" w:hAnsi="Times New Roman" w:cs="Times New Roman"/>
        </w:rPr>
        <w:t>I</w:t>
      </w:r>
      <w:r w:rsidR="0006057D" w:rsidRPr="002F699D">
        <w:rPr>
          <w:rFonts w:ascii="Times New Roman" w:hAnsi="Times New Roman" w:cs="Times New Roman"/>
        </w:rPr>
        <w:t xml:space="preserve"> have work experiences at the District, Forest, and Washington Office levels across Regions 1, 6, 9 and the WO.  For several years, I worked closely with USFS International Forestry on requests for Agency support of mining related issues and projects in Venezuela, Georgia and Armenia.  During my career, I was on an Executive Loan assignment to the State of Oregon, Economic Development Department working with the State and their international partners in the Asia-Pacific region, to establish a sustainable development training and information network.  I</w:t>
      </w:r>
      <w:r w:rsidR="00692BE9" w:rsidRPr="002F699D">
        <w:rPr>
          <w:rFonts w:ascii="Times New Roman" w:hAnsi="Times New Roman" w:cs="Times New Roman"/>
        </w:rPr>
        <w:t xml:space="preserve"> write to offer my </w:t>
      </w:r>
      <w:r w:rsidRPr="002F699D">
        <w:rPr>
          <w:rFonts w:ascii="Times New Roman" w:hAnsi="Times New Roman" w:cs="Times New Roman"/>
        </w:rPr>
        <w:t xml:space="preserve">support of the </w:t>
      </w:r>
      <w:r w:rsidR="00235A33" w:rsidRPr="002F699D">
        <w:rPr>
          <w:rFonts w:ascii="Times New Roman" w:hAnsi="Times New Roman" w:cs="Times New Roman"/>
        </w:rPr>
        <w:t>Forest Service analysis and</w:t>
      </w:r>
      <w:r w:rsidR="00692BE9" w:rsidRPr="002F699D">
        <w:rPr>
          <w:rFonts w:ascii="Times New Roman" w:hAnsi="Times New Roman" w:cs="Times New Roman"/>
        </w:rPr>
        <w:t xml:space="preserve"> environmental review </w:t>
      </w:r>
      <w:r w:rsidR="00235A33" w:rsidRPr="002F699D">
        <w:rPr>
          <w:rFonts w:ascii="Times New Roman" w:hAnsi="Times New Roman" w:cs="Times New Roman"/>
        </w:rPr>
        <w:t xml:space="preserve">of the </w:t>
      </w:r>
      <w:r w:rsidR="00692BE9" w:rsidRPr="002F699D">
        <w:rPr>
          <w:rFonts w:ascii="Times New Roman" w:hAnsi="Times New Roman" w:cs="Times New Roman"/>
        </w:rPr>
        <w:t xml:space="preserve">proposed Plan of Operation for the </w:t>
      </w:r>
      <w:r w:rsidR="005403C6" w:rsidRPr="002F699D">
        <w:rPr>
          <w:rFonts w:ascii="Times New Roman" w:hAnsi="Times New Roman" w:cs="Times New Roman"/>
        </w:rPr>
        <w:t xml:space="preserve">Stibnite Gold Project </w:t>
      </w:r>
      <w:r w:rsidRPr="002F699D">
        <w:rPr>
          <w:rFonts w:ascii="Times New Roman" w:hAnsi="Times New Roman" w:cs="Times New Roman"/>
        </w:rPr>
        <w:t>by Midas Gold Idaho</w:t>
      </w:r>
      <w:r w:rsidR="00901EE9" w:rsidRPr="002F699D">
        <w:rPr>
          <w:rFonts w:ascii="Times New Roman" w:hAnsi="Times New Roman" w:cs="Times New Roman"/>
        </w:rPr>
        <w:t xml:space="preserve"> (Midas)</w:t>
      </w:r>
      <w:r w:rsidR="00235A33" w:rsidRPr="002F699D">
        <w:rPr>
          <w:rFonts w:ascii="Times New Roman" w:hAnsi="Times New Roman" w:cs="Times New Roman"/>
        </w:rPr>
        <w:t xml:space="preserve">. </w:t>
      </w:r>
      <w:r w:rsidR="000D1F08" w:rsidRPr="002F699D">
        <w:rPr>
          <w:rFonts w:ascii="Times New Roman" w:hAnsi="Times New Roman" w:cs="Times New Roman"/>
        </w:rPr>
        <w:t>Please accept and consider my comments below on the Draft Environmental Impact Statement (DEIS).</w:t>
      </w:r>
    </w:p>
    <w:p w14:paraId="189CAA23" w14:textId="77777777" w:rsidR="000D1F08" w:rsidRPr="002F699D" w:rsidRDefault="000D1F08" w:rsidP="002F699D">
      <w:pPr>
        <w:rPr>
          <w:rFonts w:ascii="Times New Roman" w:hAnsi="Times New Roman" w:cs="Times New Roman"/>
        </w:rPr>
      </w:pPr>
    </w:p>
    <w:p w14:paraId="2AF9D054" w14:textId="30638498" w:rsidR="000D1F08" w:rsidRPr="002F699D" w:rsidRDefault="00B84E75" w:rsidP="002F699D">
      <w:pPr>
        <w:rPr>
          <w:rFonts w:ascii="Times New Roman" w:hAnsi="Times New Roman" w:cs="Times New Roman"/>
        </w:rPr>
      </w:pPr>
      <w:r w:rsidRPr="002F699D">
        <w:rPr>
          <w:rFonts w:ascii="Times New Roman" w:hAnsi="Times New Roman" w:cs="Times New Roman"/>
        </w:rPr>
        <w:t>To begin</w:t>
      </w:r>
      <w:r w:rsidR="009C3A74" w:rsidRPr="002F699D">
        <w:rPr>
          <w:rFonts w:ascii="Times New Roman" w:hAnsi="Times New Roman" w:cs="Times New Roman"/>
        </w:rPr>
        <w:t xml:space="preserve"> with, please accept my c</w:t>
      </w:r>
      <w:r w:rsidR="000D1F08" w:rsidRPr="002F699D">
        <w:rPr>
          <w:rFonts w:ascii="Times New Roman" w:hAnsi="Times New Roman" w:cs="Times New Roman"/>
        </w:rPr>
        <w:t>omplement</w:t>
      </w:r>
      <w:r w:rsidR="009C3A74" w:rsidRPr="002F699D">
        <w:rPr>
          <w:rFonts w:ascii="Times New Roman" w:hAnsi="Times New Roman" w:cs="Times New Roman"/>
        </w:rPr>
        <w:t>s on the work your staff and c</w:t>
      </w:r>
      <w:r w:rsidR="006A779E" w:rsidRPr="002F699D">
        <w:rPr>
          <w:rFonts w:ascii="Times New Roman" w:hAnsi="Times New Roman" w:cs="Times New Roman"/>
        </w:rPr>
        <w:t>ontractors have done to prepare</w:t>
      </w:r>
      <w:r w:rsidR="000D1F08" w:rsidRPr="002F699D">
        <w:rPr>
          <w:rFonts w:ascii="Times New Roman" w:hAnsi="Times New Roman" w:cs="Times New Roman"/>
        </w:rPr>
        <w:t xml:space="preserve"> a comprehensive review of the project, development of </w:t>
      </w:r>
      <w:r w:rsidR="006A779E" w:rsidRPr="002F699D">
        <w:rPr>
          <w:rFonts w:ascii="Times New Roman" w:hAnsi="Times New Roman" w:cs="Times New Roman"/>
        </w:rPr>
        <w:t>good al</w:t>
      </w:r>
      <w:r w:rsidR="000D1F08" w:rsidRPr="002F699D">
        <w:rPr>
          <w:rFonts w:ascii="Times New Roman" w:hAnsi="Times New Roman" w:cs="Times New Roman"/>
        </w:rPr>
        <w:t xml:space="preserve">ternatives and </w:t>
      </w:r>
      <w:r w:rsidR="00EB64DF" w:rsidRPr="002F699D">
        <w:rPr>
          <w:rFonts w:ascii="Times New Roman" w:hAnsi="Times New Roman" w:cs="Times New Roman"/>
        </w:rPr>
        <w:t xml:space="preserve">an impressive </w:t>
      </w:r>
      <w:r w:rsidR="006A779E" w:rsidRPr="002F699D">
        <w:rPr>
          <w:rFonts w:ascii="Times New Roman" w:hAnsi="Times New Roman" w:cs="Times New Roman"/>
        </w:rPr>
        <w:t>effects analysis.  While quite</w:t>
      </w:r>
      <w:r w:rsidR="000D1F08" w:rsidRPr="002F699D">
        <w:rPr>
          <w:rFonts w:ascii="Times New Roman" w:hAnsi="Times New Roman" w:cs="Times New Roman"/>
        </w:rPr>
        <w:t xml:space="preserve"> voluminous, </w:t>
      </w:r>
      <w:r w:rsidR="006A779E" w:rsidRPr="002F699D">
        <w:rPr>
          <w:rFonts w:ascii="Times New Roman" w:hAnsi="Times New Roman" w:cs="Times New Roman"/>
        </w:rPr>
        <w:t xml:space="preserve">I believe </w:t>
      </w:r>
      <w:r w:rsidR="000D1F08" w:rsidRPr="002F699D">
        <w:rPr>
          <w:rFonts w:ascii="Times New Roman" w:hAnsi="Times New Roman" w:cs="Times New Roman"/>
        </w:rPr>
        <w:t>the DEIS more than meets the requirements of taking a “</w:t>
      </w:r>
      <w:r w:rsidR="000D1F08" w:rsidRPr="002F699D">
        <w:rPr>
          <w:rFonts w:ascii="Times New Roman" w:hAnsi="Times New Roman" w:cs="Times New Roman"/>
          <w:i/>
          <w:iCs/>
        </w:rPr>
        <w:t>hard look</w:t>
      </w:r>
      <w:r w:rsidR="000D1F08" w:rsidRPr="002F699D">
        <w:rPr>
          <w:rFonts w:ascii="Times New Roman" w:hAnsi="Times New Roman" w:cs="Times New Roman"/>
        </w:rPr>
        <w:t>” as required under the National Environ</w:t>
      </w:r>
      <w:r w:rsidR="006A779E" w:rsidRPr="002F699D">
        <w:rPr>
          <w:rFonts w:ascii="Times New Roman" w:hAnsi="Times New Roman" w:cs="Times New Roman"/>
        </w:rPr>
        <w:t xml:space="preserve">mental Policy Act (NEPA). My opinion is that </w:t>
      </w:r>
      <w:r w:rsidR="000D1F08" w:rsidRPr="002F699D">
        <w:rPr>
          <w:rFonts w:ascii="Times New Roman" w:hAnsi="Times New Roman" w:cs="Times New Roman"/>
        </w:rPr>
        <w:t xml:space="preserve">Alternative 2 </w:t>
      </w:r>
      <w:r w:rsidR="006A779E" w:rsidRPr="002F699D">
        <w:rPr>
          <w:rFonts w:ascii="Times New Roman" w:hAnsi="Times New Roman" w:cs="Times New Roman"/>
        </w:rPr>
        <w:t xml:space="preserve">meets the purpose and need of the project while at the same time, does a </w:t>
      </w:r>
      <w:r w:rsidR="00EB64DF" w:rsidRPr="002F699D">
        <w:rPr>
          <w:rFonts w:ascii="Times New Roman" w:hAnsi="Times New Roman" w:cs="Times New Roman"/>
        </w:rPr>
        <w:t xml:space="preserve">great </w:t>
      </w:r>
      <w:r w:rsidR="006A779E" w:rsidRPr="002F699D">
        <w:rPr>
          <w:rFonts w:ascii="Times New Roman" w:hAnsi="Times New Roman" w:cs="Times New Roman"/>
        </w:rPr>
        <w:t>job of responding to the issues with a host of useful (and substantial) mitigation</w:t>
      </w:r>
      <w:r w:rsidRPr="002F699D">
        <w:rPr>
          <w:rFonts w:ascii="Times New Roman" w:hAnsi="Times New Roman" w:cs="Times New Roman"/>
        </w:rPr>
        <w:t xml:space="preserve"> and a solid range of alternatives</w:t>
      </w:r>
      <w:r w:rsidR="006A779E" w:rsidRPr="002F699D">
        <w:rPr>
          <w:rFonts w:ascii="Times New Roman" w:hAnsi="Times New Roman" w:cs="Times New Roman"/>
        </w:rPr>
        <w:t>.  My imp</w:t>
      </w:r>
      <w:r w:rsidR="00283860">
        <w:rPr>
          <w:rFonts w:ascii="Times New Roman" w:hAnsi="Times New Roman" w:cs="Times New Roman"/>
        </w:rPr>
        <w:t>ression from the online</w:t>
      </w:r>
      <w:r w:rsidR="006A779E" w:rsidRPr="002F699D">
        <w:rPr>
          <w:rFonts w:ascii="Times New Roman" w:hAnsi="Times New Roman" w:cs="Times New Roman"/>
        </w:rPr>
        <w:t xml:space="preserve"> records is that </w:t>
      </w:r>
      <w:r w:rsidR="000D1F08" w:rsidRPr="002F699D">
        <w:rPr>
          <w:rFonts w:ascii="Times New Roman" w:hAnsi="Times New Roman" w:cs="Times New Roman"/>
        </w:rPr>
        <w:t>the</w:t>
      </w:r>
      <w:r w:rsidR="006418B2">
        <w:rPr>
          <w:rFonts w:ascii="Times New Roman" w:hAnsi="Times New Roman" w:cs="Times New Roman"/>
        </w:rPr>
        <w:t xml:space="preserve"> project analysis</w:t>
      </w:r>
      <w:r w:rsidR="000D1F08" w:rsidRPr="002F699D">
        <w:rPr>
          <w:rFonts w:ascii="Times New Roman" w:hAnsi="Times New Roman" w:cs="Times New Roman"/>
        </w:rPr>
        <w:t xml:space="preserve"> has had quite a few delays and the timelines are well behind schedules agreed upon between the USFS and the project proponent.  </w:t>
      </w:r>
      <w:r w:rsidR="00EB64DF" w:rsidRPr="002F699D">
        <w:rPr>
          <w:rFonts w:ascii="Times New Roman" w:hAnsi="Times New Roman" w:cs="Times New Roman"/>
        </w:rPr>
        <w:t xml:space="preserve">I encourage you to complete the NEPA approval and then make the decision to approve the Plan of Operation consistent with Alternative 2.  </w:t>
      </w:r>
    </w:p>
    <w:p w14:paraId="060B5692" w14:textId="77777777" w:rsidR="00EB64DF" w:rsidRPr="002F699D" w:rsidRDefault="00EB64DF" w:rsidP="002F699D">
      <w:pPr>
        <w:rPr>
          <w:rFonts w:ascii="Times New Roman" w:hAnsi="Times New Roman" w:cs="Times New Roman"/>
        </w:rPr>
      </w:pPr>
    </w:p>
    <w:p w14:paraId="109CD8B3" w14:textId="65AFB8EA" w:rsidR="00ED3EAC" w:rsidRPr="002F699D" w:rsidRDefault="00EB64DF" w:rsidP="002F699D">
      <w:pPr>
        <w:rPr>
          <w:rFonts w:ascii="Times New Roman" w:hAnsi="Times New Roman" w:cs="Times New Roman"/>
        </w:rPr>
      </w:pPr>
      <w:r w:rsidRPr="002F699D">
        <w:rPr>
          <w:rFonts w:ascii="Times New Roman" w:hAnsi="Times New Roman" w:cs="Times New Roman"/>
        </w:rPr>
        <w:t xml:space="preserve">The </w:t>
      </w:r>
      <w:r w:rsidR="00937E7D" w:rsidRPr="002F699D">
        <w:rPr>
          <w:rFonts w:ascii="Times New Roman" w:hAnsi="Times New Roman" w:cs="Times New Roman"/>
        </w:rPr>
        <w:t>Stibnite</w:t>
      </w:r>
      <w:r w:rsidR="009865C5" w:rsidRPr="002F699D">
        <w:rPr>
          <w:rFonts w:ascii="Times New Roman" w:hAnsi="Times New Roman" w:cs="Times New Roman"/>
        </w:rPr>
        <w:t xml:space="preserve"> </w:t>
      </w:r>
      <w:r w:rsidRPr="002F699D">
        <w:rPr>
          <w:rFonts w:ascii="Times New Roman" w:hAnsi="Times New Roman" w:cs="Times New Roman"/>
        </w:rPr>
        <w:t xml:space="preserve">site is typical of many </w:t>
      </w:r>
      <w:r w:rsidR="00B55BEA" w:rsidRPr="002F699D">
        <w:rPr>
          <w:rFonts w:ascii="Times New Roman" w:hAnsi="Times New Roman" w:cs="Times New Roman"/>
        </w:rPr>
        <w:t xml:space="preserve">legacy mine sites </w:t>
      </w:r>
      <w:r w:rsidRPr="002F699D">
        <w:rPr>
          <w:rFonts w:ascii="Times New Roman" w:hAnsi="Times New Roman" w:cs="Times New Roman"/>
        </w:rPr>
        <w:t xml:space="preserve">across the Western US, in that it was operated at a time before any meaningful </w:t>
      </w:r>
      <w:r w:rsidR="00D24D9D" w:rsidRPr="002F699D">
        <w:rPr>
          <w:rFonts w:ascii="Times New Roman" w:hAnsi="Times New Roman" w:cs="Times New Roman"/>
        </w:rPr>
        <w:t xml:space="preserve">modern mining </w:t>
      </w:r>
      <w:r w:rsidR="00DC3A8E" w:rsidRPr="002F699D">
        <w:rPr>
          <w:rFonts w:ascii="Times New Roman" w:hAnsi="Times New Roman" w:cs="Times New Roman"/>
        </w:rPr>
        <w:t>practices</w:t>
      </w:r>
      <w:r w:rsidRPr="002F699D">
        <w:rPr>
          <w:rFonts w:ascii="Times New Roman" w:hAnsi="Times New Roman" w:cs="Times New Roman"/>
        </w:rPr>
        <w:t xml:space="preserve"> were in use</w:t>
      </w:r>
      <w:r w:rsidR="00DE7C47" w:rsidRPr="002F699D">
        <w:rPr>
          <w:rFonts w:ascii="Times New Roman" w:hAnsi="Times New Roman" w:cs="Times New Roman"/>
        </w:rPr>
        <w:t>, activities predated the USFS locatable mineral regulations (36CFR228A) and moreover, when</w:t>
      </w:r>
      <w:r w:rsidRPr="002F699D">
        <w:rPr>
          <w:rFonts w:ascii="Times New Roman" w:hAnsi="Times New Roman" w:cs="Times New Roman"/>
        </w:rPr>
        <w:t xml:space="preserve"> there were little if any environmental </w:t>
      </w:r>
      <w:r w:rsidR="00B55BEA" w:rsidRPr="002F699D">
        <w:rPr>
          <w:rFonts w:ascii="Times New Roman" w:hAnsi="Times New Roman" w:cs="Times New Roman"/>
        </w:rPr>
        <w:t xml:space="preserve">protection measures built into the mine design and/or implemented.  </w:t>
      </w:r>
      <w:r w:rsidR="002F699D" w:rsidRPr="002F699D">
        <w:rPr>
          <w:rFonts w:ascii="Times New Roman" w:hAnsi="Times New Roman" w:cs="Times New Roman"/>
        </w:rPr>
        <w:t xml:space="preserve">Like many of the NFS lands impacted by past legacy mining remnants, </w:t>
      </w:r>
      <w:r w:rsidR="00B55BEA" w:rsidRPr="002F699D">
        <w:rPr>
          <w:rFonts w:ascii="Times New Roman" w:hAnsi="Times New Roman" w:cs="Times New Roman"/>
        </w:rPr>
        <w:t>I</w:t>
      </w:r>
      <w:r w:rsidR="005F179F" w:rsidRPr="002F699D">
        <w:rPr>
          <w:rFonts w:ascii="Times New Roman" w:hAnsi="Times New Roman" w:cs="Times New Roman"/>
        </w:rPr>
        <w:t xml:space="preserve"> would like to see th</w:t>
      </w:r>
      <w:r w:rsidR="002F699D" w:rsidRPr="002F699D">
        <w:rPr>
          <w:rFonts w:ascii="Times New Roman" w:hAnsi="Times New Roman" w:cs="Times New Roman"/>
        </w:rPr>
        <w:t xml:space="preserve">is </w:t>
      </w:r>
      <w:r w:rsidR="005F179F" w:rsidRPr="002F699D">
        <w:rPr>
          <w:rFonts w:ascii="Times New Roman" w:hAnsi="Times New Roman" w:cs="Times New Roman"/>
        </w:rPr>
        <w:t>area re</w:t>
      </w:r>
      <w:r w:rsidR="00B55BEA" w:rsidRPr="002F699D">
        <w:rPr>
          <w:rFonts w:ascii="Times New Roman" w:hAnsi="Times New Roman" w:cs="Times New Roman"/>
        </w:rPr>
        <w:t xml:space="preserve">turned to productive </w:t>
      </w:r>
      <w:r w:rsidR="001E1B11" w:rsidRPr="002F699D">
        <w:rPr>
          <w:rFonts w:ascii="Times New Roman" w:hAnsi="Times New Roman" w:cs="Times New Roman"/>
        </w:rPr>
        <w:t xml:space="preserve">post-mining </w:t>
      </w:r>
      <w:r w:rsidR="00B55BEA" w:rsidRPr="002F699D">
        <w:rPr>
          <w:rFonts w:ascii="Times New Roman" w:hAnsi="Times New Roman" w:cs="Times New Roman"/>
        </w:rPr>
        <w:t>uses</w:t>
      </w:r>
      <w:r w:rsidR="002F699D" w:rsidRPr="002F699D">
        <w:rPr>
          <w:rFonts w:ascii="Times New Roman" w:hAnsi="Times New Roman" w:cs="Times New Roman"/>
        </w:rPr>
        <w:t>.  I</w:t>
      </w:r>
      <w:r w:rsidR="00B55BEA" w:rsidRPr="002F699D">
        <w:rPr>
          <w:rFonts w:ascii="Times New Roman" w:hAnsi="Times New Roman" w:cs="Times New Roman"/>
        </w:rPr>
        <w:t xml:space="preserve">t seems to me that </w:t>
      </w:r>
      <w:r w:rsidR="00901EE9" w:rsidRPr="002F699D">
        <w:rPr>
          <w:rFonts w:ascii="Times New Roman" w:hAnsi="Times New Roman" w:cs="Times New Roman"/>
        </w:rPr>
        <w:t>Midas</w:t>
      </w:r>
      <w:r w:rsidR="005F179F" w:rsidRPr="002F699D">
        <w:rPr>
          <w:rFonts w:ascii="Times New Roman" w:hAnsi="Times New Roman" w:cs="Times New Roman"/>
        </w:rPr>
        <w:t xml:space="preserve"> and their proposed Stibnite Gold Project have the necessary resources and commitment to </w:t>
      </w:r>
      <w:r w:rsidR="00B55BEA" w:rsidRPr="002F699D">
        <w:rPr>
          <w:rFonts w:ascii="Times New Roman" w:hAnsi="Times New Roman" w:cs="Times New Roman"/>
        </w:rPr>
        <w:t xml:space="preserve">make that happen.  </w:t>
      </w:r>
      <w:r w:rsidR="001E1B11" w:rsidRPr="002F699D">
        <w:rPr>
          <w:rFonts w:ascii="Times New Roman" w:hAnsi="Times New Roman" w:cs="Times New Roman"/>
        </w:rPr>
        <w:t xml:space="preserve">My experience provides me an insider’s perspective on abandoned mined lands (AML) </w:t>
      </w:r>
      <w:r w:rsidR="00DE7C47" w:rsidRPr="002F699D">
        <w:rPr>
          <w:rFonts w:ascii="Times New Roman" w:hAnsi="Times New Roman" w:cs="Times New Roman"/>
        </w:rPr>
        <w:t xml:space="preserve">and </w:t>
      </w:r>
      <w:r w:rsidR="001E1B11" w:rsidRPr="002F699D">
        <w:rPr>
          <w:rFonts w:ascii="Times New Roman" w:hAnsi="Times New Roman" w:cs="Times New Roman"/>
        </w:rPr>
        <w:t xml:space="preserve">cleanup </w:t>
      </w:r>
      <w:r w:rsidR="00DE7C47" w:rsidRPr="002F699D">
        <w:rPr>
          <w:rFonts w:ascii="Times New Roman" w:hAnsi="Times New Roman" w:cs="Times New Roman"/>
        </w:rPr>
        <w:t xml:space="preserve">activities </w:t>
      </w:r>
      <w:r w:rsidR="001E1B11" w:rsidRPr="002F699D">
        <w:rPr>
          <w:rFonts w:ascii="Times New Roman" w:hAnsi="Times New Roman" w:cs="Times New Roman"/>
        </w:rPr>
        <w:t xml:space="preserve">on National Forest System lands. As you know, </w:t>
      </w:r>
      <w:r w:rsidR="00965124" w:rsidRPr="002F699D">
        <w:rPr>
          <w:rFonts w:ascii="Times New Roman" w:hAnsi="Times New Roman" w:cs="Times New Roman"/>
        </w:rPr>
        <w:t xml:space="preserve">ongoing and adequate </w:t>
      </w:r>
      <w:r w:rsidR="001E1B11" w:rsidRPr="002F699D">
        <w:rPr>
          <w:rFonts w:ascii="Times New Roman" w:hAnsi="Times New Roman" w:cs="Times New Roman"/>
        </w:rPr>
        <w:t>funding for</w:t>
      </w:r>
      <w:r w:rsidR="00DE7C47" w:rsidRPr="002F699D">
        <w:rPr>
          <w:rFonts w:ascii="Times New Roman" w:hAnsi="Times New Roman" w:cs="Times New Roman"/>
        </w:rPr>
        <w:t xml:space="preserve"> AML sites</w:t>
      </w:r>
      <w:r w:rsidR="001E1B11" w:rsidRPr="002F699D">
        <w:rPr>
          <w:rFonts w:ascii="Times New Roman" w:hAnsi="Times New Roman" w:cs="Times New Roman"/>
        </w:rPr>
        <w:t xml:space="preserve"> has always </w:t>
      </w:r>
      <w:r w:rsidR="001E1B11" w:rsidRPr="002F699D">
        <w:rPr>
          <w:rFonts w:ascii="Times New Roman" w:hAnsi="Times New Roman" w:cs="Times New Roman"/>
        </w:rPr>
        <w:lastRenderedPageBreak/>
        <w:t>been problematic and very challenging for the USFS</w:t>
      </w:r>
      <w:r w:rsidR="00DE7C47" w:rsidRPr="002F699D">
        <w:rPr>
          <w:rFonts w:ascii="Times New Roman" w:hAnsi="Times New Roman" w:cs="Times New Roman"/>
        </w:rPr>
        <w:t>,</w:t>
      </w:r>
      <w:r w:rsidR="001E1B11" w:rsidRPr="002F699D">
        <w:rPr>
          <w:rFonts w:ascii="Times New Roman" w:hAnsi="Times New Roman" w:cs="Times New Roman"/>
        </w:rPr>
        <w:t xml:space="preserve"> especially at sites like Stibnite where the damage</w:t>
      </w:r>
      <w:r w:rsidR="00ED3EAC" w:rsidRPr="002F699D">
        <w:rPr>
          <w:rFonts w:ascii="Times New Roman" w:hAnsi="Times New Roman" w:cs="Times New Roman"/>
        </w:rPr>
        <w:t xml:space="preserve"> was done </w:t>
      </w:r>
      <w:r w:rsidR="001E1B11" w:rsidRPr="002F699D">
        <w:rPr>
          <w:rFonts w:ascii="Times New Roman" w:hAnsi="Times New Roman" w:cs="Times New Roman"/>
        </w:rPr>
        <w:t>generations ago.  Like other “war-time” mine sites, my understanding is that</w:t>
      </w:r>
      <w:r w:rsidR="00283860">
        <w:rPr>
          <w:rFonts w:ascii="Times New Roman" w:hAnsi="Times New Roman" w:cs="Times New Roman"/>
        </w:rPr>
        <w:t xml:space="preserve"> at Stibnite</w:t>
      </w:r>
      <w:r w:rsidR="001E1B11" w:rsidRPr="002F699D">
        <w:rPr>
          <w:rFonts w:ascii="Times New Roman" w:hAnsi="Times New Roman" w:cs="Times New Roman"/>
        </w:rPr>
        <w:t xml:space="preserve"> the Federal government itself was instrumental in discovery, development and mining of the site’s antimony and tungsten ores and</w:t>
      </w:r>
      <w:r w:rsidR="00DE7C47" w:rsidRPr="002F699D">
        <w:rPr>
          <w:rFonts w:ascii="Times New Roman" w:hAnsi="Times New Roman" w:cs="Times New Roman"/>
        </w:rPr>
        <w:t>,</w:t>
      </w:r>
      <w:r w:rsidR="001E1B11" w:rsidRPr="002F699D">
        <w:rPr>
          <w:rFonts w:ascii="Times New Roman" w:hAnsi="Times New Roman" w:cs="Times New Roman"/>
        </w:rPr>
        <w:t xml:space="preserve"> as was common, production of the metals to supply U.S. and our allies’ war time needs took precedence.  This </w:t>
      </w:r>
      <w:r w:rsidR="00283860">
        <w:rPr>
          <w:rFonts w:ascii="Times New Roman" w:hAnsi="Times New Roman" w:cs="Times New Roman"/>
        </w:rPr>
        <w:t>is a repeating theme at</w:t>
      </w:r>
      <w:r w:rsidR="003C0D6D" w:rsidRPr="002F699D">
        <w:rPr>
          <w:rFonts w:ascii="Times New Roman" w:hAnsi="Times New Roman" w:cs="Times New Roman"/>
        </w:rPr>
        <w:t xml:space="preserve"> several W</w:t>
      </w:r>
      <w:r w:rsidR="001E1B11" w:rsidRPr="002F699D">
        <w:rPr>
          <w:rFonts w:ascii="Times New Roman" w:hAnsi="Times New Roman" w:cs="Times New Roman"/>
        </w:rPr>
        <w:t>estern mine sites that contain very important mineral deposits the Nation needed (and need</w:t>
      </w:r>
      <w:r w:rsidR="00D74D1F" w:rsidRPr="002F699D">
        <w:rPr>
          <w:rFonts w:ascii="Times New Roman" w:hAnsi="Times New Roman" w:cs="Times New Roman"/>
        </w:rPr>
        <w:t>s) for many essential purposes.</w:t>
      </w:r>
      <w:r w:rsidR="001E1B11" w:rsidRPr="002F699D">
        <w:rPr>
          <w:rFonts w:ascii="Times New Roman" w:hAnsi="Times New Roman" w:cs="Times New Roman"/>
        </w:rPr>
        <w:t xml:space="preserve"> </w:t>
      </w:r>
    </w:p>
    <w:p w14:paraId="574D91E5" w14:textId="77777777" w:rsidR="00ED3EAC" w:rsidRPr="002F699D" w:rsidRDefault="00ED3EAC" w:rsidP="002F699D">
      <w:pPr>
        <w:rPr>
          <w:rFonts w:ascii="Times New Roman" w:hAnsi="Times New Roman" w:cs="Times New Roman"/>
        </w:rPr>
      </w:pPr>
    </w:p>
    <w:p w14:paraId="6EF193C4" w14:textId="741248B8" w:rsidR="001E1B11" w:rsidRPr="002F699D" w:rsidRDefault="00D74D1F" w:rsidP="002F699D">
      <w:pPr>
        <w:rPr>
          <w:rFonts w:ascii="Times New Roman" w:hAnsi="Times New Roman" w:cs="Times New Roman"/>
        </w:rPr>
      </w:pPr>
      <w:r w:rsidRPr="002F699D">
        <w:rPr>
          <w:rFonts w:ascii="Times New Roman" w:hAnsi="Times New Roman" w:cs="Times New Roman"/>
        </w:rPr>
        <w:t>The Stibnite deposit p</w:t>
      </w:r>
      <w:r w:rsidRPr="002F699D">
        <w:rPr>
          <w:rFonts w:ascii="Times New Roman" w:hAnsi="Times New Roman" w:cs="Times New Roman"/>
          <w:color w:val="000000"/>
        </w:rPr>
        <w:t>rovide</w:t>
      </w:r>
      <w:r w:rsidR="00ED3EAC" w:rsidRPr="002F699D">
        <w:rPr>
          <w:rFonts w:ascii="Times New Roman" w:hAnsi="Times New Roman" w:cs="Times New Roman"/>
          <w:color w:val="000000"/>
        </w:rPr>
        <w:t>s</w:t>
      </w:r>
      <w:r w:rsidRPr="002F699D">
        <w:rPr>
          <w:rFonts w:ascii="Times New Roman" w:hAnsi="Times New Roman" w:cs="Times New Roman"/>
          <w:color w:val="000000"/>
        </w:rPr>
        <w:t xml:space="preserve"> a domestic source of antimony for U.S. manufacturing and national defense needs. The current </w:t>
      </w:r>
      <w:r w:rsidR="00ED3EAC" w:rsidRPr="002F699D">
        <w:rPr>
          <w:rFonts w:ascii="Times New Roman" w:hAnsi="Times New Roman" w:cs="Times New Roman"/>
          <w:color w:val="000000"/>
        </w:rPr>
        <w:t xml:space="preserve">U.S. Geological Survey </w:t>
      </w:r>
      <w:r w:rsidRPr="002F699D">
        <w:rPr>
          <w:rFonts w:ascii="Times New Roman" w:hAnsi="Times New Roman" w:cs="Times New Roman"/>
          <w:color w:val="000000"/>
        </w:rPr>
        <w:t>list of Critica</w:t>
      </w:r>
      <w:r w:rsidR="002F699D" w:rsidRPr="002F699D">
        <w:rPr>
          <w:rFonts w:ascii="Times New Roman" w:hAnsi="Times New Roman" w:cs="Times New Roman"/>
          <w:color w:val="000000"/>
        </w:rPr>
        <w:t xml:space="preserve">l </w:t>
      </w:r>
      <w:r w:rsidR="00ED3EAC" w:rsidRPr="002F699D">
        <w:rPr>
          <w:rFonts w:ascii="Times New Roman" w:hAnsi="Times New Roman" w:cs="Times New Roman"/>
          <w:color w:val="000000"/>
        </w:rPr>
        <w:t xml:space="preserve">Minerals </w:t>
      </w:r>
      <w:r w:rsidRPr="002F699D">
        <w:rPr>
          <w:rFonts w:ascii="Times New Roman" w:hAnsi="Times New Roman" w:cs="Times New Roman"/>
          <w:color w:val="000000"/>
        </w:rPr>
        <w:t>includes antimony which</w:t>
      </w:r>
      <w:r w:rsidR="00FB4BFE" w:rsidRPr="002F699D">
        <w:rPr>
          <w:rFonts w:ascii="Times New Roman" w:hAnsi="Times New Roman" w:cs="Times New Roman"/>
          <w:color w:val="000000"/>
        </w:rPr>
        <w:t xml:space="preserve"> is a mineral the US is</w:t>
      </w:r>
      <w:r w:rsidRPr="002F699D">
        <w:rPr>
          <w:rFonts w:ascii="Times New Roman" w:hAnsi="Times New Roman" w:cs="Times New Roman"/>
          <w:color w:val="000000"/>
        </w:rPr>
        <w:t xml:space="preserve"> dependent on </w:t>
      </w:r>
      <w:r w:rsidR="00FB4BFE" w:rsidRPr="002F699D">
        <w:rPr>
          <w:rFonts w:ascii="Times New Roman" w:hAnsi="Times New Roman" w:cs="Times New Roman"/>
          <w:color w:val="000000"/>
        </w:rPr>
        <w:t xml:space="preserve">from </w:t>
      </w:r>
      <w:r w:rsidRPr="002F699D">
        <w:rPr>
          <w:rFonts w:ascii="Times New Roman" w:hAnsi="Times New Roman" w:cs="Times New Roman"/>
          <w:color w:val="000000"/>
        </w:rPr>
        <w:t>sources outside our Country</w:t>
      </w:r>
      <w:r w:rsidR="002F699D" w:rsidRPr="002F699D">
        <w:rPr>
          <w:rFonts w:ascii="Times New Roman" w:hAnsi="Times New Roman" w:cs="Times New Roman"/>
          <w:color w:val="000000"/>
        </w:rPr>
        <w:t xml:space="preserve"> (USGS, 2018)</w:t>
      </w:r>
      <w:r w:rsidRPr="002F699D">
        <w:rPr>
          <w:rFonts w:ascii="Times New Roman" w:hAnsi="Times New Roman" w:cs="Times New Roman"/>
          <w:color w:val="000000"/>
        </w:rPr>
        <w:t>. Dom</w:t>
      </w:r>
      <w:r w:rsidR="00FB4BFE" w:rsidRPr="002F699D">
        <w:rPr>
          <w:rFonts w:ascii="Times New Roman" w:hAnsi="Times New Roman" w:cs="Times New Roman"/>
          <w:color w:val="000000"/>
        </w:rPr>
        <w:t>estic production is essential to</w:t>
      </w:r>
      <w:r w:rsidRPr="002F699D">
        <w:rPr>
          <w:rFonts w:ascii="Times New Roman" w:hAnsi="Times New Roman" w:cs="Times New Roman"/>
          <w:color w:val="000000"/>
        </w:rPr>
        <w:t xml:space="preserve"> offset this imbalance between our demand and the current supply.  Antimony is used in flame retardants, batteries, electronics and munitions.  Trade wars currently underway between the US and other Countries make this site even more important.  Redevelopment of the mines at Stibnite, done responsibly, is in the national interest</w:t>
      </w:r>
      <w:r w:rsidR="00965124" w:rsidRPr="002F699D">
        <w:rPr>
          <w:rFonts w:ascii="Times New Roman" w:hAnsi="Times New Roman" w:cs="Times New Roman"/>
          <w:color w:val="000000"/>
        </w:rPr>
        <w:t xml:space="preserve">.  It appears Midas has really focused on including the production of minerals from the re-mining and reclaiming </w:t>
      </w:r>
      <w:r w:rsidR="00CB1098" w:rsidRPr="002F699D">
        <w:rPr>
          <w:rFonts w:ascii="Times New Roman" w:hAnsi="Times New Roman" w:cs="Times New Roman"/>
          <w:color w:val="000000"/>
        </w:rPr>
        <w:t xml:space="preserve">of </w:t>
      </w:r>
      <w:r w:rsidR="00283860">
        <w:rPr>
          <w:rFonts w:ascii="Times New Roman" w:hAnsi="Times New Roman" w:cs="Times New Roman"/>
          <w:color w:val="000000"/>
        </w:rPr>
        <w:t xml:space="preserve">the site </w:t>
      </w:r>
      <w:r w:rsidR="00965124" w:rsidRPr="002F699D">
        <w:rPr>
          <w:rFonts w:ascii="Times New Roman" w:hAnsi="Times New Roman" w:cs="Times New Roman"/>
          <w:color w:val="000000"/>
        </w:rPr>
        <w:t xml:space="preserve">as they proceed through their mine plan.  The project stands out to me as not only a domestic source of </w:t>
      </w:r>
      <w:r w:rsidR="00CB1098" w:rsidRPr="002F699D">
        <w:rPr>
          <w:rFonts w:ascii="Times New Roman" w:hAnsi="Times New Roman" w:cs="Times New Roman"/>
          <w:color w:val="000000"/>
        </w:rPr>
        <w:t>gold but als</w:t>
      </w:r>
      <w:r w:rsidR="00283860">
        <w:rPr>
          <w:rFonts w:ascii="Times New Roman" w:hAnsi="Times New Roman" w:cs="Times New Roman"/>
          <w:color w:val="000000"/>
        </w:rPr>
        <w:t>o antimony, a critical</w:t>
      </w:r>
      <w:r w:rsidR="00CB1098" w:rsidRPr="002F699D">
        <w:rPr>
          <w:rFonts w:ascii="Times New Roman" w:hAnsi="Times New Roman" w:cs="Times New Roman"/>
          <w:color w:val="000000"/>
        </w:rPr>
        <w:t xml:space="preserve"> mineral,</w:t>
      </w:r>
      <w:r w:rsidR="00965124" w:rsidRPr="002F699D">
        <w:rPr>
          <w:rFonts w:ascii="Times New Roman" w:hAnsi="Times New Roman" w:cs="Times New Roman"/>
          <w:color w:val="000000"/>
        </w:rPr>
        <w:t xml:space="preserve"> </w:t>
      </w:r>
      <w:r w:rsidR="00CB1098" w:rsidRPr="002F699D">
        <w:rPr>
          <w:rFonts w:ascii="Times New Roman" w:hAnsi="Times New Roman" w:cs="Times New Roman"/>
          <w:color w:val="000000"/>
        </w:rPr>
        <w:t xml:space="preserve">which will be produced </w:t>
      </w:r>
      <w:r w:rsidR="00965124" w:rsidRPr="002F699D">
        <w:rPr>
          <w:rFonts w:ascii="Times New Roman" w:hAnsi="Times New Roman" w:cs="Times New Roman"/>
          <w:color w:val="000000"/>
        </w:rPr>
        <w:t>through modern mining practices</w:t>
      </w:r>
      <w:r w:rsidR="00CB1098" w:rsidRPr="002F699D">
        <w:rPr>
          <w:rFonts w:ascii="Times New Roman" w:hAnsi="Times New Roman" w:cs="Times New Roman"/>
          <w:color w:val="000000"/>
        </w:rPr>
        <w:t>; however</w:t>
      </w:r>
      <w:r w:rsidR="00965124" w:rsidRPr="002F699D">
        <w:rPr>
          <w:rFonts w:ascii="Times New Roman" w:hAnsi="Times New Roman" w:cs="Times New Roman"/>
          <w:color w:val="000000"/>
        </w:rPr>
        <w:t xml:space="preserve"> Midas has </w:t>
      </w:r>
      <w:r w:rsidR="00CB1098" w:rsidRPr="002F699D">
        <w:rPr>
          <w:rFonts w:ascii="Times New Roman" w:hAnsi="Times New Roman" w:cs="Times New Roman"/>
          <w:color w:val="000000"/>
        </w:rPr>
        <w:t xml:space="preserve">also </w:t>
      </w:r>
      <w:r w:rsidR="00965124" w:rsidRPr="002F699D">
        <w:rPr>
          <w:rFonts w:ascii="Times New Roman" w:hAnsi="Times New Roman" w:cs="Times New Roman"/>
          <w:color w:val="000000"/>
        </w:rPr>
        <w:t xml:space="preserve">built their plans around solving </w:t>
      </w:r>
      <w:r w:rsidR="00965124" w:rsidRPr="002F699D">
        <w:rPr>
          <w:rFonts w:ascii="Times New Roman" w:hAnsi="Times New Roman" w:cs="Times New Roman"/>
          <w:b/>
          <w:color w:val="000000"/>
        </w:rPr>
        <w:t>very difficult</w:t>
      </w:r>
      <w:r w:rsidR="00965124" w:rsidRPr="002F699D">
        <w:rPr>
          <w:rFonts w:ascii="Times New Roman" w:hAnsi="Times New Roman" w:cs="Times New Roman"/>
          <w:color w:val="000000"/>
        </w:rPr>
        <w:t xml:space="preserve"> </w:t>
      </w:r>
      <w:r w:rsidR="00CB1098" w:rsidRPr="002F699D">
        <w:rPr>
          <w:rFonts w:ascii="Times New Roman" w:hAnsi="Times New Roman" w:cs="Times New Roman"/>
          <w:b/>
          <w:color w:val="000000"/>
        </w:rPr>
        <w:t>and expensive</w:t>
      </w:r>
      <w:r w:rsidR="00CB1098" w:rsidRPr="002F699D">
        <w:rPr>
          <w:rFonts w:ascii="Times New Roman" w:hAnsi="Times New Roman" w:cs="Times New Roman"/>
          <w:color w:val="000000"/>
        </w:rPr>
        <w:t xml:space="preserve"> </w:t>
      </w:r>
      <w:r w:rsidR="00965124" w:rsidRPr="002F699D">
        <w:rPr>
          <w:rFonts w:ascii="Times New Roman" w:hAnsi="Times New Roman" w:cs="Times New Roman"/>
          <w:color w:val="000000"/>
        </w:rPr>
        <w:t xml:space="preserve">environmental issues associated with the legacy of the site.  The project offers both protection of the environment from </w:t>
      </w:r>
      <w:r w:rsidR="00283860">
        <w:rPr>
          <w:rFonts w:ascii="Times New Roman" w:hAnsi="Times New Roman" w:cs="Times New Roman"/>
          <w:color w:val="000000"/>
        </w:rPr>
        <w:t xml:space="preserve">proposed </w:t>
      </w:r>
      <w:r w:rsidR="00965124" w:rsidRPr="002F699D">
        <w:rPr>
          <w:rFonts w:ascii="Times New Roman" w:hAnsi="Times New Roman" w:cs="Times New Roman"/>
          <w:color w:val="000000"/>
        </w:rPr>
        <w:t xml:space="preserve">activities, </w:t>
      </w:r>
      <w:r w:rsidR="006418B2">
        <w:rPr>
          <w:rFonts w:ascii="Times New Roman" w:hAnsi="Times New Roman" w:cs="Times New Roman"/>
          <w:color w:val="000000"/>
        </w:rPr>
        <w:t xml:space="preserve">and also </w:t>
      </w:r>
      <w:r w:rsidR="00FB4BFE" w:rsidRPr="002F699D">
        <w:rPr>
          <w:rFonts w:ascii="Times New Roman" w:hAnsi="Times New Roman" w:cs="Times New Roman"/>
          <w:color w:val="000000"/>
        </w:rPr>
        <w:t xml:space="preserve">very attractive </w:t>
      </w:r>
      <w:r w:rsidRPr="002F699D">
        <w:rPr>
          <w:rFonts w:ascii="Times New Roman" w:hAnsi="Times New Roman" w:cs="Times New Roman"/>
          <w:color w:val="000000"/>
        </w:rPr>
        <w:t>environmental benefits</w:t>
      </w:r>
      <w:r w:rsidR="00CE1D41" w:rsidRPr="002F699D">
        <w:rPr>
          <w:rFonts w:ascii="Times New Roman" w:hAnsi="Times New Roman" w:cs="Times New Roman"/>
          <w:color w:val="000000"/>
        </w:rPr>
        <w:t xml:space="preserve"> </w:t>
      </w:r>
      <w:r w:rsidR="00ED3EAC" w:rsidRPr="002F699D">
        <w:rPr>
          <w:rFonts w:ascii="Times New Roman" w:hAnsi="Times New Roman" w:cs="Times New Roman"/>
          <w:color w:val="000000"/>
        </w:rPr>
        <w:t xml:space="preserve">from </w:t>
      </w:r>
      <w:r w:rsidR="00283860">
        <w:rPr>
          <w:rFonts w:ascii="Times New Roman" w:hAnsi="Times New Roman" w:cs="Times New Roman"/>
          <w:color w:val="000000"/>
        </w:rPr>
        <w:t xml:space="preserve">remediation of </w:t>
      </w:r>
      <w:r w:rsidR="00ED3EAC" w:rsidRPr="002F699D">
        <w:rPr>
          <w:rFonts w:ascii="Times New Roman" w:hAnsi="Times New Roman" w:cs="Times New Roman"/>
          <w:color w:val="000000"/>
        </w:rPr>
        <w:t>historic impacts that the</w:t>
      </w:r>
      <w:r w:rsidR="00CE1D41" w:rsidRPr="002F699D">
        <w:rPr>
          <w:rFonts w:ascii="Times New Roman" w:hAnsi="Times New Roman" w:cs="Times New Roman"/>
          <w:color w:val="000000"/>
        </w:rPr>
        <w:t xml:space="preserve"> current </w:t>
      </w:r>
      <w:r w:rsidR="00283860">
        <w:rPr>
          <w:rFonts w:ascii="Times New Roman" w:hAnsi="Times New Roman" w:cs="Times New Roman"/>
          <w:color w:val="000000"/>
        </w:rPr>
        <w:t xml:space="preserve">USFS AML </w:t>
      </w:r>
      <w:r w:rsidR="00CE1D41" w:rsidRPr="002F699D">
        <w:rPr>
          <w:rFonts w:ascii="Times New Roman" w:hAnsi="Times New Roman" w:cs="Times New Roman"/>
          <w:color w:val="000000"/>
        </w:rPr>
        <w:t xml:space="preserve">funding system </w:t>
      </w:r>
      <w:r w:rsidR="00CB1098" w:rsidRPr="002F699D">
        <w:rPr>
          <w:rFonts w:ascii="Times New Roman" w:hAnsi="Times New Roman" w:cs="Times New Roman"/>
          <w:color w:val="000000"/>
        </w:rPr>
        <w:t xml:space="preserve">and existing technical workforce, </w:t>
      </w:r>
      <w:r w:rsidR="00CE1D41" w:rsidRPr="002F699D">
        <w:rPr>
          <w:rFonts w:ascii="Times New Roman" w:hAnsi="Times New Roman" w:cs="Times New Roman"/>
          <w:color w:val="000000"/>
        </w:rPr>
        <w:t>could never accomp</w:t>
      </w:r>
      <w:r w:rsidR="00283860">
        <w:rPr>
          <w:rFonts w:ascii="Times New Roman" w:hAnsi="Times New Roman" w:cs="Times New Roman"/>
          <w:color w:val="000000"/>
        </w:rPr>
        <w:t>lish.</w:t>
      </w:r>
      <w:r w:rsidR="00CE1D41" w:rsidRPr="002F699D">
        <w:rPr>
          <w:rFonts w:ascii="Times New Roman" w:hAnsi="Times New Roman" w:cs="Times New Roman"/>
          <w:color w:val="000000"/>
        </w:rPr>
        <w:t xml:space="preserve"> </w:t>
      </w:r>
      <w:r w:rsidR="00ED3EAC" w:rsidRPr="002F699D">
        <w:rPr>
          <w:rFonts w:ascii="Times New Roman" w:hAnsi="Times New Roman" w:cs="Times New Roman"/>
          <w:color w:val="000000"/>
        </w:rPr>
        <w:t xml:space="preserve"> </w:t>
      </w:r>
    </w:p>
    <w:p w14:paraId="7EF3B809" w14:textId="77777777" w:rsidR="00B55BEA" w:rsidRPr="002F699D" w:rsidRDefault="00B55BEA" w:rsidP="002F699D">
      <w:pPr>
        <w:rPr>
          <w:rFonts w:ascii="Times New Roman" w:hAnsi="Times New Roman" w:cs="Times New Roman"/>
        </w:rPr>
      </w:pPr>
    </w:p>
    <w:p w14:paraId="0923D3E5" w14:textId="6171A7C0" w:rsidR="00E71D46" w:rsidRPr="002F699D" w:rsidRDefault="003C0D6D" w:rsidP="002F699D">
      <w:pPr>
        <w:rPr>
          <w:rFonts w:ascii="Times New Roman" w:hAnsi="Times New Roman" w:cs="Times New Roman"/>
        </w:rPr>
      </w:pPr>
      <w:r w:rsidRPr="002F699D">
        <w:rPr>
          <w:rFonts w:ascii="Times New Roman" w:hAnsi="Times New Roman" w:cs="Times New Roman"/>
        </w:rPr>
        <w:t>It appears from the record</w:t>
      </w:r>
      <w:r w:rsidR="006531BB" w:rsidRPr="002F699D">
        <w:rPr>
          <w:rFonts w:ascii="Times New Roman" w:hAnsi="Times New Roman" w:cs="Times New Roman"/>
        </w:rPr>
        <w:t xml:space="preserve"> t</w:t>
      </w:r>
      <w:r w:rsidR="001822AA" w:rsidRPr="002F699D">
        <w:rPr>
          <w:rFonts w:ascii="Times New Roman" w:hAnsi="Times New Roman" w:cs="Times New Roman"/>
        </w:rPr>
        <w:t>he East Fork of the South Fork of the Salmon River</w:t>
      </w:r>
      <w:r w:rsidR="00DC3A8E" w:rsidRPr="002F699D">
        <w:rPr>
          <w:rFonts w:ascii="Times New Roman" w:hAnsi="Times New Roman" w:cs="Times New Roman"/>
        </w:rPr>
        <w:t xml:space="preserve"> (EFSFSR)</w:t>
      </w:r>
      <w:r w:rsidR="001822AA" w:rsidRPr="002F699D">
        <w:rPr>
          <w:rFonts w:ascii="Times New Roman" w:hAnsi="Times New Roman" w:cs="Times New Roman"/>
        </w:rPr>
        <w:t xml:space="preserve"> was originally diverted so that antimony, tungsten, and gold could be mined from the Yellow Pine Pit. Once mining activity stopped</w:t>
      </w:r>
      <w:r w:rsidR="006531BB" w:rsidRPr="002F699D">
        <w:rPr>
          <w:rFonts w:ascii="Times New Roman" w:hAnsi="Times New Roman" w:cs="Times New Roman"/>
        </w:rPr>
        <w:t xml:space="preserve"> over 65 years ago, the EFSFSR </w:t>
      </w:r>
      <w:r w:rsidR="004E2E6F" w:rsidRPr="002F699D">
        <w:rPr>
          <w:rFonts w:ascii="Times New Roman" w:hAnsi="Times New Roman" w:cs="Times New Roman"/>
        </w:rPr>
        <w:t>was</w:t>
      </w:r>
      <w:r w:rsidR="001822AA" w:rsidRPr="002F699D">
        <w:rPr>
          <w:rFonts w:ascii="Times New Roman" w:hAnsi="Times New Roman" w:cs="Times New Roman"/>
        </w:rPr>
        <w:t xml:space="preserve"> simply</w:t>
      </w:r>
      <w:r w:rsidR="006531BB" w:rsidRPr="002F699D">
        <w:rPr>
          <w:rFonts w:ascii="Times New Roman" w:hAnsi="Times New Roman" w:cs="Times New Roman"/>
        </w:rPr>
        <w:t xml:space="preserve"> </w:t>
      </w:r>
      <w:r w:rsidR="001822AA" w:rsidRPr="002F699D">
        <w:rPr>
          <w:rFonts w:ascii="Times New Roman" w:hAnsi="Times New Roman" w:cs="Times New Roman"/>
        </w:rPr>
        <w:t xml:space="preserve">directed to flow </w:t>
      </w:r>
      <w:r w:rsidR="00BB528E" w:rsidRPr="002F699D">
        <w:rPr>
          <w:rFonts w:ascii="Times New Roman" w:hAnsi="Times New Roman" w:cs="Times New Roman"/>
        </w:rPr>
        <w:t xml:space="preserve">into the </w:t>
      </w:r>
      <w:r w:rsidR="00E03D84" w:rsidRPr="002F699D">
        <w:rPr>
          <w:rFonts w:ascii="Times New Roman" w:hAnsi="Times New Roman" w:cs="Times New Roman"/>
        </w:rPr>
        <w:t>former p</w:t>
      </w:r>
      <w:r w:rsidR="00BB528E" w:rsidRPr="002F699D">
        <w:rPr>
          <w:rFonts w:ascii="Times New Roman" w:hAnsi="Times New Roman" w:cs="Times New Roman"/>
        </w:rPr>
        <w:t xml:space="preserve">it. </w:t>
      </w:r>
      <w:r w:rsidR="003576CB" w:rsidRPr="002F699D">
        <w:rPr>
          <w:rFonts w:ascii="Times New Roman" w:hAnsi="Times New Roman" w:cs="Times New Roman"/>
        </w:rPr>
        <w:t>As a result, anadromous and resident fish populations have been blocked from miles of their historical spawning grounds</w:t>
      </w:r>
      <w:r w:rsidR="00DA2B8E" w:rsidRPr="002F699D">
        <w:rPr>
          <w:rFonts w:ascii="Times New Roman" w:hAnsi="Times New Roman" w:cs="Times New Roman"/>
        </w:rPr>
        <w:t xml:space="preserve"> for decades. </w:t>
      </w:r>
      <w:r w:rsidR="00E03D84" w:rsidRPr="002F699D">
        <w:rPr>
          <w:rFonts w:ascii="Times New Roman" w:hAnsi="Times New Roman" w:cs="Times New Roman"/>
        </w:rPr>
        <w:t>Despite the length of time and numerous fish passage restoration efforts both regionally and locally, restoration of fish passage at this scale is well beyond typical USFS restoration projects and needs outside capital to get completed - otherwise it would already be done</w:t>
      </w:r>
      <w:r w:rsidR="00CB1098" w:rsidRPr="002F699D">
        <w:rPr>
          <w:rFonts w:ascii="Times New Roman" w:hAnsi="Times New Roman" w:cs="Times New Roman"/>
        </w:rPr>
        <w:t>.</w:t>
      </w:r>
      <w:r w:rsidR="00E03D84" w:rsidRPr="002F699D">
        <w:rPr>
          <w:rFonts w:ascii="Times New Roman" w:hAnsi="Times New Roman" w:cs="Times New Roman"/>
        </w:rPr>
        <w:t xml:space="preserve">  It is not simply fixing a couple of culverts and bioengineering of stream banks, but </w:t>
      </w:r>
      <w:r w:rsidR="00CB1098" w:rsidRPr="002F699D">
        <w:rPr>
          <w:rFonts w:ascii="Times New Roman" w:hAnsi="Times New Roman" w:cs="Times New Roman"/>
        </w:rPr>
        <w:t xml:space="preserve"> it appears to need </w:t>
      </w:r>
      <w:r w:rsidR="00E03D84" w:rsidRPr="002F699D">
        <w:rPr>
          <w:rFonts w:ascii="Times New Roman" w:hAnsi="Times New Roman" w:cs="Times New Roman"/>
        </w:rPr>
        <w:t xml:space="preserve">a massive earth moving operation </w:t>
      </w:r>
      <w:r w:rsidR="003573AE" w:rsidRPr="002F699D">
        <w:rPr>
          <w:rFonts w:ascii="Times New Roman" w:hAnsi="Times New Roman" w:cs="Times New Roman"/>
        </w:rPr>
        <w:t xml:space="preserve">that </w:t>
      </w:r>
      <w:r w:rsidR="00CB1098" w:rsidRPr="002F699D">
        <w:rPr>
          <w:rFonts w:ascii="Times New Roman" w:hAnsi="Times New Roman" w:cs="Times New Roman"/>
        </w:rPr>
        <w:t xml:space="preserve">demands </w:t>
      </w:r>
      <w:r w:rsidR="003573AE" w:rsidRPr="002F699D">
        <w:rPr>
          <w:rFonts w:ascii="Times New Roman" w:hAnsi="Times New Roman" w:cs="Times New Roman"/>
        </w:rPr>
        <w:t xml:space="preserve">the expertise of technical people who are very experienced in engineering </w:t>
      </w:r>
      <w:r w:rsidR="004D79E8" w:rsidRPr="002F699D">
        <w:rPr>
          <w:rFonts w:ascii="Times New Roman" w:hAnsi="Times New Roman" w:cs="Times New Roman"/>
        </w:rPr>
        <w:t xml:space="preserve">at the large </w:t>
      </w:r>
      <w:r w:rsidRPr="002F699D">
        <w:rPr>
          <w:rFonts w:ascii="Times New Roman" w:hAnsi="Times New Roman" w:cs="Times New Roman"/>
        </w:rPr>
        <w:t xml:space="preserve">landscape </w:t>
      </w:r>
      <w:r w:rsidR="004D79E8" w:rsidRPr="002F699D">
        <w:rPr>
          <w:rFonts w:ascii="Times New Roman" w:hAnsi="Times New Roman" w:cs="Times New Roman"/>
        </w:rPr>
        <w:t xml:space="preserve">scale </w:t>
      </w:r>
      <w:r w:rsidRPr="002F699D">
        <w:rPr>
          <w:rFonts w:ascii="Times New Roman" w:hAnsi="Times New Roman" w:cs="Times New Roman"/>
        </w:rPr>
        <w:t xml:space="preserve">and </w:t>
      </w:r>
      <w:r w:rsidR="004D79E8" w:rsidRPr="002F699D">
        <w:rPr>
          <w:rFonts w:ascii="Times New Roman" w:hAnsi="Times New Roman" w:cs="Times New Roman"/>
        </w:rPr>
        <w:t>re-engineering the site hydrology</w:t>
      </w:r>
      <w:r w:rsidRPr="002F699D">
        <w:rPr>
          <w:rFonts w:ascii="Times New Roman" w:hAnsi="Times New Roman" w:cs="Times New Roman"/>
        </w:rPr>
        <w:t>.  T</w:t>
      </w:r>
      <w:r w:rsidR="00C81E4F" w:rsidRPr="002F699D">
        <w:rPr>
          <w:rFonts w:ascii="Times New Roman" w:hAnsi="Times New Roman" w:cs="Times New Roman"/>
        </w:rPr>
        <w:t>he USFS workforce does not seem presently able to address th</w:t>
      </w:r>
      <w:r w:rsidRPr="002F699D">
        <w:rPr>
          <w:rFonts w:ascii="Times New Roman" w:hAnsi="Times New Roman" w:cs="Times New Roman"/>
        </w:rPr>
        <w:t xml:space="preserve">ese technical needs, let alone find a sufficient and sustainable funding mechanism.  Annual AML project money is woefully inadequate.  </w:t>
      </w:r>
      <w:r w:rsidR="00C81E4F" w:rsidRPr="002F699D">
        <w:rPr>
          <w:rFonts w:ascii="Times New Roman" w:hAnsi="Times New Roman" w:cs="Times New Roman"/>
        </w:rPr>
        <w:t xml:space="preserve">A smarter choice would be </w:t>
      </w:r>
      <w:r w:rsidR="00CB1098" w:rsidRPr="002F699D">
        <w:rPr>
          <w:rFonts w:ascii="Times New Roman" w:hAnsi="Times New Roman" w:cs="Times New Roman"/>
        </w:rPr>
        <w:t xml:space="preserve">to encourage this through approval of the Plan of Operation, because the alternative of having a stand-alone, successful and cost effective </w:t>
      </w:r>
      <w:r w:rsidR="00C81E4F" w:rsidRPr="002F699D">
        <w:rPr>
          <w:rFonts w:ascii="Times New Roman" w:hAnsi="Times New Roman" w:cs="Times New Roman"/>
        </w:rPr>
        <w:t xml:space="preserve">USFS or </w:t>
      </w:r>
      <w:r w:rsidR="00CB1098" w:rsidRPr="002F699D">
        <w:rPr>
          <w:rFonts w:ascii="Times New Roman" w:hAnsi="Times New Roman" w:cs="Times New Roman"/>
        </w:rPr>
        <w:t>EPA led CERCLA effort</w:t>
      </w:r>
      <w:r w:rsidR="00E03D84" w:rsidRPr="002F699D">
        <w:rPr>
          <w:rFonts w:ascii="Times New Roman" w:hAnsi="Times New Roman" w:cs="Times New Roman"/>
        </w:rPr>
        <w:t xml:space="preserve"> </w:t>
      </w:r>
      <w:r w:rsidR="00CB1098" w:rsidRPr="002F699D">
        <w:rPr>
          <w:rFonts w:ascii="Times New Roman" w:hAnsi="Times New Roman" w:cs="Times New Roman"/>
        </w:rPr>
        <w:t>(which has been attempted at so many other legacy sites) funded fully at taxpayer expense is not realistic.  It is time for a new way – take advantage of the opportunity for new, modern development at legacy sites</w:t>
      </w:r>
      <w:r w:rsidRPr="002F699D">
        <w:rPr>
          <w:rFonts w:ascii="Times New Roman" w:hAnsi="Times New Roman" w:cs="Times New Roman"/>
        </w:rPr>
        <w:t xml:space="preserve"> through innovative design </w:t>
      </w:r>
      <w:r w:rsidR="002E2847">
        <w:rPr>
          <w:rFonts w:ascii="Times New Roman" w:hAnsi="Times New Roman" w:cs="Times New Roman"/>
        </w:rPr>
        <w:t xml:space="preserve">steering toward </w:t>
      </w:r>
      <w:r w:rsidRPr="002F699D">
        <w:rPr>
          <w:rFonts w:ascii="Times New Roman" w:hAnsi="Times New Roman" w:cs="Times New Roman"/>
        </w:rPr>
        <w:t>the long term desired future conditions of the site</w:t>
      </w:r>
      <w:r w:rsidR="00CB1098" w:rsidRPr="002F699D">
        <w:rPr>
          <w:rFonts w:ascii="Times New Roman" w:hAnsi="Times New Roman" w:cs="Times New Roman"/>
        </w:rPr>
        <w:t xml:space="preserve">.  </w:t>
      </w:r>
    </w:p>
    <w:p w14:paraId="3D25F014" w14:textId="77777777" w:rsidR="006531BB" w:rsidRPr="002F699D" w:rsidRDefault="006531BB" w:rsidP="002F699D">
      <w:pPr>
        <w:rPr>
          <w:rFonts w:ascii="Times New Roman" w:hAnsi="Times New Roman" w:cs="Times New Roman"/>
        </w:rPr>
      </w:pPr>
    </w:p>
    <w:p w14:paraId="61964931" w14:textId="7DDBCDC5" w:rsidR="00242275" w:rsidRPr="002F699D" w:rsidRDefault="00C81E4F" w:rsidP="002F699D">
      <w:pPr>
        <w:rPr>
          <w:rFonts w:ascii="Times New Roman" w:hAnsi="Times New Roman" w:cs="Times New Roman"/>
          <w:color w:val="000000"/>
        </w:rPr>
      </w:pPr>
      <w:r w:rsidRPr="002F699D">
        <w:rPr>
          <w:rFonts w:ascii="Times New Roman" w:hAnsi="Times New Roman" w:cs="Times New Roman"/>
        </w:rPr>
        <w:lastRenderedPageBreak/>
        <w:t>The online documents appear to indicate that Midas</w:t>
      </w:r>
      <w:r w:rsidR="00E71D46" w:rsidRPr="002F699D">
        <w:rPr>
          <w:rFonts w:ascii="Times New Roman" w:hAnsi="Times New Roman" w:cs="Times New Roman"/>
        </w:rPr>
        <w:t xml:space="preserve"> </w:t>
      </w:r>
      <w:r w:rsidR="00DC28AD" w:rsidRPr="002F699D">
        <w:rPr>
          <w:rFonts w:ascii="Times New Roman" w:hAnsi="Times New Roman" w:cs="Times New Roman"/>
        </w:rPr>
        <w:t>designed</w:t>
      </w:r>
      <w:r w:rsidR="00E71D46" w:rsidRPr="002F699D">
        <w:rPr>
          <w:rFonts w:ascii="Times New Roman" w:hAnsi="Times New Roman" w:cs="Times New Roman"/>
        </w:rPr>
        <w:t xml:space="preserve"> the Stibnite Project to </w:t>
      </w:r>
      <w:r w:rsidR="00242275" w:rsidRPr="002F699D">
        <w:rPr>
          <w:rFonts w:ascii="Times New Roman" w:hAnsi="Times New Roman" w:cs="Times New Roman"/>
        </w:rPr>
        <w:t>include the restoration of</w:t>
      </w:r>
      <w:r w:rsidR="00E71D46" w:rsidRPr="002F699D">
        <w:rPr>
          <w:rFonts w:ascii="Times New Roman" w:hAnsi="Times New Roman" w:cs="Times New Roman"/>
        </w:rPr>
        <w:t xml:space="preserve"> fish passage </w:t>
      </w:r>
      <w:r w:rsidR="00242275" w:rsidRPr="002F699D">
        <w:rPr>
          <w:rFonts w:ascii="Times New Roman" w:hAnsi="Times New Roman" w:cs="Times New Roman"/>
        </w:rPr>
        <w:t xml:space="preserve">and connect </w:t>
      </w:r>
      <w:r w:rsidRPr="002F699D">
        <w:rPr>
          <w:rFonts w:ascii="Times New Roman" w:hAnsi="Times New Roman" w:cs="Times New Roman"/>
        </w:rPr>
        <w:t>areas wi</w:t>
      </w:r>
      <w:r w:rsidR="00DC28AD" w:rsidRPr="002F699D">
        <w:rPr>
          <w:rFonts w:ascii="Times New Roman" w:hAnsi="Times New Roman" w:cs="Times New Roman"/>
        </w:rPr>
        <w:t>th</w:t>
      </w:r>
      <w:r w:rsidRPr="002F699D">
        <w:rPr>
          <w:rFonts w:ascii="Times New Roman" w:hAnsi="Times New Roman" w:cs="Times New Roman"/>
        </w:rPr>
        <w:t xml:space="preserve"> the</w:t>
      </w:r>
      <w:r w:rsidR="00DA2B8E" w:rsidRPr="002F699D">
        <w:rPr>
          <w:rFonts w:ascii="Times New Roman" w:hAnsi="Times New Roman" w:cs="Times New Roman"/>
        </w:rPr>
        <w:t xml:space="preserve"> hi</w:t>
      </w:r>
      <w:r w:rsidR="00CB1098" w:rsidRPr="002F699D">
        <w:rPr>
          <w:rFonts w:ascii="Times New Roman" w:hAnsi="Times New Roman" w:cs="Times New Roman"/>
        </w:rPr>
        <w:t>storic high-water spawning groun</w:t>
      </w:r>
      <w:r w:rsidR="00DA2B8E" w:rsidRPr="002F699D">
        <w:rPr>
          <w:rFonts w:ascii="Times New Roman" w:hAnsi="Times New Roman" w:cs="Times New Roman"/>
        </w:rPr>
        <w:t>ds</w:t>
      </w:r>
      <w:r w:rsidR="00DC28AD" w:rsidRPr="002F699D">
        <w:rPr>
          <w:rFonts w:ascii="Times New Roman" w:hAnsi="Times New Roman" w:cs="Times New Roman"/>
        </w:rPr>
        <w:t xml:space="preserve">. </w:t>
      </w:r>
      <w:r w:rsidRPr="002F699D">
        <w:rPr>
          <w:rFonts w:ascii="Times New Roman" w:hAnsi="Times New Roman" w:cs="Times New Roman"/>
        </w:rPr>
        <w:t xml:space="preserve">That type of “big-picture” </w:t>
      </w:r>
      <w:r w:rsidR="006418B2">
        <w:rPr>
          <w:rFonts w:ascii="Times New Roman" w:hAnsi="Times New Roman" w:cs="Times New Roman"/>
        </w:rPr>
        <w:t xml:space="preserve">thinking with a view toward the long term </w:t>
      </w:r>
      <w:r w:rsidRPr="002F699D">
        <w:rPr>
          <w:rFonts w:ascii="Times New Roman" w:hAnsi="Times New Roman" w:cs="Times New Roman"/>
        </w:rPr>
        <w:t xml:space="preserve">is impressive, and </w:t>
      </w:r>
      <w:r w:rsidR="00242275" w:rsidRPr="002F699D">
        <w:rPr>
          <w:rFonts w:ascii="Times New Roman" w:hAnsi="Times New Roman" w:cs="Times New Roman"/>
        </w:rPr>
        <w:t xml:space="preserve">Midas </w:t>
      </w:r>
      <w:r w:rsidRPr="002F699D">
        <w:rPr>
          <w:rFonts w:ascii="Times New Roman" w:hAnsi="Times New Roman" w:cs="Times New Roman"/>
        </w:rPr>
        <w:t>should be considered a</w:t>
      </w:r>
      <w:r w:rsidR="006418B2">
        <w:rPr>
          <w:rFonts w:ascii="Times New Roman" w:hAnsi="Times New Roman" w:cs="Times New Roman"/>
        </w:rPr>
        <w:t>n extremely</w:t>
      </w:r>
      <w:r w:rsidRPr="002F699D">
        <w:rPr>
          <w:rFonts w:ascii="Times New Roman" w:hAnsi="Times New Roman" w:cs="Times New Roman"/>
        </w:rPr>
        <w:t xml:space="preserve"> valuable member of your “public/private” team.  With regard to the mine plans,</w:t>
      </w:r>
      <w:r w:rsidR="00242275" w:rsidRPr="002F699D">
        <w:rPr>
          <w:rFonts w:ascii="Times New Roman" w:hAnsi="Times New Roman" w:cs="Times New Roman"/>
        </w:rPr>
        <w:t xml:space="preserve"> it appears pit backfilling </w:t>
      </w:r>
      <w:r w:rsidRPr="002F699D">
        <w:rPr>
          <w:rFonts w:ascii="Times New Roman" w:hAnsi="Times New Roman" w:cs="Times New Roman"/>
        </w:rPr>
        <w:t xml:space="preserve">at </w:t>
      </w:r>
      <w:r w:rsidR="0063212B" w:rsidRPr="002F699D">
        <w:rPr>
          <w:rFonts w:ascii="Times New Roman" w:hAnsi="Times New Roman" w:cs="Times New Roman"/>
        </w:rPr>
        <w:t xml:space="preserve">the Yellow Pine Pit, </w:t>
      </w:r>
      <w:r w:rsidRPr="002F699D">
        <w:rPr>
          <w:rFonts w:ascii="Times New Roman" w:hAnsi="Times New Roman" w:cs="Times New Roman"/>
        </w:rPr>
        <w:t>and removal of fish passage barriers is another positive step forward for fish passage and habitat restoration.  B</w:t>
      </w:r>
      <w:r w:rsidR="00937E7D" w:rsidRPr="002F699D">
        <w:rPr>
          <w:rFonts w:ascii="Times New Roman" w:hAnsi="Times New Roman" w:cs="Times New Roman"/>
          <w:color w:val="000000"/>
        </w:rPr>
        <w:t xml:space="preserve">ackfilling of crucial areas of the site are an important aspect of the </w:t>
      </w:r>
      <w:r w:rsidR="00242275" w:rsidRPr="002F699D">
        <w:rPr>
          <w:rFonts w:ascii="Times New Roman" w:hAnsi="Times New Roman" w:cs="Times New Roman"/>
          <w:color w:val="000000"/>
        </w:rPr>
        <w:t>proposed P</w:t>
      </w:r>
      <w:r w:rsidR="00937E7D" w:rsidRPr="002F699D">
        <w:rPr>
          <w:rFonts w:ascii="Times New Roman" w:hAnsi="Times New Roman" w:cs="Times New Roman"/>
          <w:color w:val="000000"/>
        </w:rPr>
        <w:t xml:space="preserve">lan that should receive more attention.  For example, </w:t>
      </w:r>
      <w:r w:rsidR="00242275" w:rsidRPr="002F699D">
        <w:rPr>
          <w:rFonts w:ascii="Times New Roman" w:hAnsi="Times New Roman" w:cs="Times New Roman"/>
          <w:color w:val="000000"/>
        </w:rPr>
        <w:t xml:space="preserve">it seems that </w:t>
      </w:r>
      <w:r w:rsidR="00937E7D" w:rsidRPr="002F699D">
        <w:rPr>
          <w:rFonts w:ascii="Times New Roman" w:hAnsi="Times New Roman" w:cs="Times New Roman"/>
          <w:color w:val="000000"/>
        </w:rPr>
        <w:t xml:space="preserve">a major difference between </w:t>
      </w:r>
      <w:r w:rsidR="009E0F1E" w:rsidRPr="002F699D">
        <w:rPr>
          <w:rFonts w:ascii="Times New Roman" w:hAnsi="Times New Roman" w:cs="Times New Roman"/>
          <w:color w:val="000000"/>
        </w:rPr>
        <w:t>A</w:t>
      </w:r>
      <w:r w:rsidR="00937E7D" w:rsidRPr="002F699D">
        <w:rPr>
          <w:rFonts w:ascii="Times New Roman" w:hAnsi="Times New Roman" w:cs="Times New Roman"/>
          <w:color w:val="000000"/>
        </w:rPr>
        <w:t>lternative</w:t>
      </w:r>
      <w:r w:rsidR="00242275" w:rsidRPr="002F699D">
        <w:rPr>
          <w:rFonts w:ascii="Times New Roman" w:hAnsi="Times New Roman" w:cs="Times New Roman"/>
          <w:color w:val="000000"/>
        </w:rPr>
        <w:t>s</w:t>
      </w:r>
      <w:r w:rsidR="00937E7D" w:rsidRPr="002F699D">
        <w:rPr>
          <w:rFonts w:ascii="Times New Roman" w:hAnsi="Times New Roman" w:cs="Times New Roman"/>
          <w:color w:val="000000"/>
        </w:rPr>
        <w:t xml:space="preserve"> 1 and </w:t>
      </w:r>
      <w:r w:rsidR="00242275" w:rsidRPr="002F699D">
        <w:rPr>
          <w:rFonts w:ascii="Times New Roman" w:hAnsi="Times New Roman" w:cs="Times New Roman"/>
          <w:color w:val="000000"/>
        </w:rPr>
        <w:t xml:space="preserve">2 is that Midas </w:t>
      </w:r>
      <w:r w:rsidR="004B2DCC">
        <w:rPr>
          <w:rFonts w:ascii="Times New Roman" w:hAnsi="Times New Roman" w:cs="Times New Roman"/>
          <w:color w:val="000000"/>
        </w:rPr>
        <w:t>would</w:t>
      </w:r>
      <w:r w:rsidR="00937E7D" w:rsidRPr="002F699D">
        <w:rPr>
          <w:rFonts w:ascii="Times New Roman" w:hAnsi="Times New Roman" w:cs="Times New Roman"/>
          <w:color w:val="000000"/>
        </w:rPr>
        <w:t xml:space="preserve"> partially backfill the Hanger Flat Pit. </w:t>
      </w:r>
      <w:r w:rsidR="00242275" w:rsidRPr="002F699D">
        <w:rPr>
          <w:rFonts w:ascii="Times New Roman" w:hAnsi="Times New Roman" w:cs="Times New Roman"/>
          <w:color w:val="000000"/>
        </w:rPr>
        <w:t xml:space="preserve">If it is reasonable and doable, could the Hanger Flat Pit be “fully” backfilled?  Is there an environmental benefit of doing so?  </w:t>
      </w:r>
    </w:p>
    <w:p w14:paraId="33ED9CAF" w14:textId="3DA0B97F" w:rsidR="00FB3B31" w:rsidRPr="002F699D" w:rsidRDefault="00FB3B31" w:rsidP="002F699D">
      <w:pPr>
        <w:rPr>
          <w:rFonts w:ascii="Times New Roman" w:hAnsi="Times New Roman" w:cs="Times New Roman"/>
          <w:color w:val="000000"/>
        </w:rPr>
      </w:pPr>
    </w:p>
    <w:p w14:paraId="253B49FA" w14:textId="1071472A" w:rsidR="00FB3B31" w:rsidRPr="002F699D" w:rsidRDefault="005344F0" w:rsidP="002F699D">
      <w:pPr>
        <w:rPr>
          <w:rFonts w:ascii="Times New Roman" w:hAnsi="Times New Roman" w:cs="Times New Roman"/>
        </w:rPr>
      </w:pPr>
      <w:r w:rsidRPr="002F699D">
        <w:rPr>
          <w:rFonts w:ascii="Times New Roman" w:hAnsi="Times New Roman" w:cs="Times New Roman"/>
        </w:rPr>
        <w:t xml:space="preserve">Extensive baseline data collection, feasibility studies, risk assessments and high quality  internal and external input to a large and complex project like this is crucial to limiting the “uncertainty” that comes with all long term industrial projects.  To aid in reducing “risk” to the taxpayers of long term site monitoring, unmet reclamation needs or care and maintenance of </w:t>
      </w:r>
      <w:r w:rsidR="005041B5">
        <w:rPr>
          <w:rFonts w:ascii="Times New Roman" w:hAnsi="Times New Roman" w:cs="Times New Roman"/>
        </w:rPr>
        <w:t xml:space="preserve">long term </w:t>
      </w:r>
      <w:r w:rsidRPr="002F699D">
        <w:rPr>
          <w:rFonts w:ascii="Times New Roman" w:hAnsi="Times New Roman" w:cs="Times New Roman"/>
        </w:rPr>
        <w:t xml:space="preserve">water treatment facilities, the USFS has, over the years, “beefed” up reclamation bonding practices.  The certification of locatable mineral administrators, </w:t>
      </w:r>
      <w:r w:rsidR="005041B5">
        <w:rPr>
          <w:rFonts w:ascii="Times New Roman" w:hAnsi="Times New Roman" w:cs="Times New Roman"/>
        </w:rPr>
        <w:t xml:space="preserve">reclamation </w:t>
      </w:r>
      <w:r w:rsidRPr="002F699D">
        <w:rPr>
          <w:rFonts w:ascii="Times New Roman" w:hAnsi="Times New Roman" w:cs="Times New Roman"/>
        </w:rPr>
        <w:t xml:space="preserve">bond training, and a national bonding guidebook have all been implemented to try to </w:t>
      </w:r>
      <w:r w:rsidR="005041B5">
        <w:rPr>
          <w:rFonts w:ascii="Times New Roman" w:hAnsi="Times New Roman" w:cs="Times New Roman"/>
        </w:rPr>
        <w:t xml:space="preserve">build and </w:t>
      </w:r>
      <w:r w:rsidRPr="002F699D">
        <w:rPr>
          <w:rFonts w:ascii="Times New Roman" w:hAnsi="Times New Roman" w:cs="Times New Roman"/>
        </w:rPr>
        <w:t>main</w:t>
      </w:r>
      <w:r w:rsidR="005041B5">
        <w:rPr>
          <w:rFonts w:ascii="Times New Roman" w:hAnsi="Times New Roman" w:cs="Times New Roman"/>
        </w:rPr>
        <w:t>tain</w:t>
      </w:r>
      <w:r w:rsidRPr="002F699D">
        <w:rPr>
          <w:rFonts w:ascii="Times New Roman" w:hAnsi="Times New Roman" w:cs="Times New Roman"/>
        </w:rPr>
        <w:t xml:space="preserve"> a robust and qualified workforce to handle the technical complexity of these large locatable mineral projects.  In addition, t</w:t>
      </w:r>
      <w:r w:rsidR="00FB3B31" w:rsidRPr="002F699D">
        <w:rPr>
          <w:rFonts w:ascii="Times New Roman" w:hAnsi="Times New Roman" w:cs="Times New Roman"/>
        </w:rPr>
        <w:t xml:space="preserve">he USFS financial assurance procedures have changed over time and developed from lessons learned in the field.  </w:t>
      </w:r>
      <w:r w:rsidRPr="002F699D">
        <w:rPr>
          <w:rFonts w:ascii="Times New Roman" w:hAnsi="Times New Roman" w:cs="Times New Roman"/>
        </w:rPr>
        <w:t>In my opinion, a</w:t>
      </w:r>
      <w:r w:rsidR="00FB3B31" w:rsidRPr="002F699D">
        <w:rPr>
          <w:rFonts w:ascii="Times New Roman" w:hAnsi="Times New Roman" w:cs="Times New Roman"/>
        </w:rPr>
        <w:t xml:space="preserve"> properly managed </w:t>
      </w:r>
      <w:r w:rsidRPr="002F699D">
        <w:rPr>
          <w:rFonts w:ascii="Times New Roman" w:hAnsi="Times New Roman" w:cs="Times New Roman"/>
        </w:rPr>
        <w:t xml:space="preserve">and implemented </w:t>
      </w:r>
      <w:r w:rsidR="00FB3B31" w:rsidRPr="002F699D">
        <w:rPr>
          <w:rFonts w:ascii="Times New Roman" w:hAnsi="Times New Roman" w:cs="Times New Roman"/>
        </w:rPr>
        <w:t>operation, administered</w:t>
      </w:r>
      <w:r w:rsidRPr="002F699D">
        <w:rPr>
          <w:rFonts w:ascii="Times New Roman" w:hAnsi="Times New Roman" w:cs="Times New Roman"/>
        </w:rPr>
        <w:t xml:space="preserve"> through the 36CFR228</w:t>
      </w:r>
      <w:r w:rsidR="00FB3B31" w:rsidRPr="002F699D">
        <w:rPr>
          <w:rFonts w:ascii="Times New Roman" w:hAnsi="Times New Roman" w:cs="Times New Roman"/>
        </w:rPr>
        <w:t xml:space="preserve">A regulations, </w:t>
      </w:r>
      <w:r w:rsidR="00B8273B" w:rsidRPr="002F699D">
        <w:rPr>
          <w:rFonts w:ascii="Times New Roman" w:hAnsi="Times New Roman" w:cs="Times New Roman"/>
        </w:rPr>
        <w:t xml:space="preserve">can result in </w:t>
      </w:r>
      <w:r w:rsidR="00E368E8" w:rsidRPr="002F699D">
        <w:rPr>
          <w:rFonts w:ascii="Times New Roman" w:hAnsi="Times New Roman" w:cs="Times New Roman"/>
        </w:rPr>
        <w:t xml:space="preserve">an environmentally responsible mine that </w:t>
      </w:r>
      <w:r w:rsidR="00B8273B" w:rsidRPr="002F699D">
        <w:rPr>
          <w:rFonts w:ascii="Times New Roman" w:hAnsi="Times New Roman" w:cs="Times New Roman"/>
        </w:rPr>
        <w:t>will not</w:t>
      </w:r>
      <w:r w:rsidR="00FB3B31" w:rsidRPr="002F699D">
        <w:rPr>
          <w:rFonts w:ascii="Times New Roman" w:hAnsi="Times New Roman" w:cs="Times New Roman"/>
        </w:rPr>
        <w:t xml:space="preserve"> result in the kind of unmitigated environmental impacts like those </w:t>
      </w:r>
      <w:r w:rsidR="00B8273B" w:rsidRPr="002F699D">
        <w:rPr>
          <w:rFonts w:ascii="Times New Roman" w:hAnsi="Times New Roman" w:cs="Times New Roman"/>
        </w:rPr>
        <w:t xml:space="preserve">of the past.  </w:t>
      </w:r>
      <w:r w:rsidRPr="002F699D">
        <w:rPr>
          <w:rFonts w:ascii="Times New Roman" w:hAnsi="Times New Roman" w:cs="Times New Roman"/>
        </w:rPr>
        <w:t xml:space="preserve">The one large, caveat is that the USFS </w:t>
      </w:r>
      <w:r w:rsidRPr="002F699D">
        <w:rPr>
          <w:rFonts w:ascii="Times New Roman" w:hAnsi="Times New Roman" w:cs="Times New Roman"/>
          <w:b/>
        </w:rPr>
        <w:t>must</w:t>
      </w:r>
      <w:r w:rsidRPr="002F699D">
        <w:rPr>
          <w:rFonts w:ascii="Times New Roman" w:hAnsi="Times New Roman" w:cs="Times New Roman"/>
        </w:rPr>
        <w:t xml:space="preserve"> do an excellent job of field administration and maintain a</w:t>
      </w:r>
      <w:r w:rsidR="005041B5">
        <w:rPr>
          <w:rFonts w:ascii="Times New Roman" w:hAnsi="Times New Roman" w:cs="Times New Roman"/>
        </w:rPr>
        <w:t>n effective</w:t>
      </w:r>
      <w:r w:rsidRPr="002F699D">
        <w:rPr>
          <w:rFonts w:ascii="Times New Roman" w:hAnsi="Times New Roman" w:cs="Times New Roman"/>
        </w:rPr>
        <w:t xml:space="preserve"> quality assurance/quality control system on site.  There is absolutely no “well designed” mine plan that can be carried out</w:t>
      </w:r>
      <w:r w:rsidR="00B8273B" w:rsidRPr="002F699D">
        <w:rPr>
          <w:rFonts w:ascii="Times New Roman" w:hAnsi="Times New Roman" w:cs="Times New Roman"/>
        </w:rPr>
        <w:t xml:space="preserve"> successfully</w:t>
      </w:r>
      <w:r w:rsidRPr="002F699D">
        <w:rPr>
          <w:rFonts w:ascii="Times New Roman" w:hAnsi="Times New Roman" w:cs="Times New Roman"/>
        </w:rPr>
        <w:t>, if the USFS</w:t>
      </w:r>
      <w:r w:rsidR="00B8273B" w:rsidRPr="002F699D">
        <w:rPr>
          <w:rFonts w:ascii="Times New Roman" w:hAnsi="Times New Roman" w:cs="Times New Roman"/>
        </w:rPr>
        <w:t xml:space="preserve"> fails to provide </w:t>
      </w:r>
      <w:r w:rsidRPr="002F699D">
        <w:rPr>
          <w:rFonts w:ascii="Times New Roman" w:hAnsi="Times New Roman" w:cs="Times New Roman"/>
        </w:rPr>
        <w:t>responsible</w:t>
      </w:r>
      <w:r w:rsidR="001557DB" w:rsidRPr="002F699D">
        <w:rPr>
          <w:rFonts w:ascii="Times New Roman" w:hAnsi="Times New Roman" w:cs="Times New Roman"/>
        </w:rPr>
        <w:t xml:space="preserve">, </w:t>
      </w:r>
      <w:r w:rsidRPr="002F699D">
        <w:rPr>
          <w:rFonts w:ascii="Times New Roman" w:hAnsi="Times New Roman" w:cs="Times New Roman"/>
        </w:rPr>
        <w:t xml:space="preserve">well </w:t>
      </w:r>
      <w:r w:rsidR="00B8273B" w:rsidRPr="002F699D">
        <w:rPr>
          <w:rFonts w:ascii="Times New Roman" w:hAnsi="Times New Roman" w:cs="Times New Roman"/>
        </w:rPr>
        <w:t xml:space="preserve">trained and </w:t>
      </w:r>
      <w:r w:rsidRPr="002F699D">
        <w:rPr>
          <w:rFonts w:ascii="Times New Roman" w:hAnsi="Times New Roman" w:cs="Times New Roman"/>
        </w:rPr>
        <w:t xml:space="preserve">qualified field level administration </w:t>
      </w:r>
      <w:r w:rsidR="001557DB" w:rsidRPr="002F699D">
        <w:rPr>
          <w:rFonts w:ascii="Times New Roman" w:hAnsi="Times New Roman" w:cs="Times New Roman"/>
        </w:rPr>
        <w:t>and monitoring</w:t>
      </w:r>
      <w:r w:rsidR="000B774A">
        <w:rPr>
          <w:rFonts w:ascii="Times New Roman" w:hAnsi="Times New Roman" w:cs="Times New Roman"/>
        </w:rPr>
        <w:t xml:space="preserve"> of approved </w:t>
      </w:r>
      <w:r w:rsidRPr="002F699D">
        <w:rPr>
          <w:rFonts w:ascii="Times New Roman" w:hAnsi="Times New Roman" w:cs="Times New Roman"/>
        </w:rPr>
        <w:t>project</w:t>
      </w:r>
      <w:r w:rsidR="000B774A">
        <w:rPr>
          <w:rFonts w:ascii="Times New Roman" w:hAnsi="Times New Roman" w:cs="Times New Roman"/>
        </w:rPr>
        <w:t>s</w:t>
      </w:r>
      <w:r w:rsidRPr="002F699D">
        <w:rPr>
          <w:rFonts w:ascii="Times New Roman" w:hAnsi="Times New Roman" w:cs="Times New Roman"/>
        </w:rPr>
        <w:t xml:space="preserve">.  </w:t>
      </w:r>
      <w:r w:rsidR="005041B5">
        <w:rPr>
          <w:rFonts w:ascii="Times New Roman" w:hAnsi="Times New Roman" w:cs="Times New Roman"/>
        </w:rPr>
        <w:t xml:space="preserve">That responsibility sits squarely on the shoulders of the USFS.  </w:t>
      </w:r>
    </w:p>
    <w:p w14:paraId="6A8AF3E7" w14:textId="2C35419C" w:rsidR="00FB3B31" w:rsidRPr="002F699D" w:rsidRDefault="00FB3B31" w:rsidP="002F699D">
      <w:pPr>
        <w:rPr>
          <w:rFonts w:ascii="Times New Roman" w:hAnsi="Times New Roman" w:cs="Times New Roman"/>
        </w:rPr>
      </w:pPr>
    </w:p>
    <w:p w14:paraId="1222BC2A" w14:textId="19A585DF" w:rsidR="009E0F1E" w:rsidRPr="002F699D" w:rsidRDefault="009E0F1E" w:rsidP="002F699D">
      <w:pPr>
        <w:rPr>
          <w:rFonts w:ascii="Times New Roman" w:hAnsi="Times New Roman" w:cs="Times New Roman"/>
        </w:rPr>
      </w:pPr>
      <w:r w:rsidRPr="002F699D">
        <w:rPr>
          <w:rFonts w:ascii="Times New Roman" w:hAnsi="Times New Roman" w:cs="Times New Roman"/>
        </w:rPr>
        <w:t xml:space="preserve">The company’s </w:t>
      </w:r>
      <w:r w:rsidR="004D2405">
        <w:rPr>
          <w:rFonts w:ascii="Times New Roman" w:hAnsi="Times New Roman" w:cs="Times New Roman"/>
        </w:rPr>
        <w:t xml:space="preserve">proposed </w:t>
      </w:r>
      <w:r w:rsidRPr="002F699D">
        <w:rPr>
          <w:rFonts w:ascii="Times New Roman" w:hAnsi="Times New Roman" w:cs="Times New Roman"/>
        </w:rPr>
        <w:t>Plan</w:t>
      </w:r>
      <w:r w:rsidR="004D2405">
        <w:rPr>
          <w:rFonts w:ascii="Times New Roman" w:hAnsi="Times New Roman" w:cs="Times New Roman"/>
        </w:rPr>
        <w:t xml:space="preserve">s of both operation and reclamation contain </w:t>
      </w:r>
      <w:r w:rsidRPr="002F699D">
        <w:rPr>
          <w:rFonts w:ascii="Times New Roman" w:hAnsi="Times New Roman" w:cs="Times New Roman"/>
        </w:rPr>
        <w:t>excellent discussion</w:t>
      </w:r>
      <w:r w:rsidR="004D2405">
        <w:rPr>
          <w:rFonts w:ascii="Times New Roman" w:hAnsi="Times New Roman" w:cs="Times New Roman"/>
        </w:rPr>
        <w:t>s</w:t>
      </w:r>
      <w:r w:rsidRPr="002F699D">
        <w:rPr>
          <w:rFonts w:ascii="Times New Roman" w:hAnsi="Times New Roman" w:cs="Times New Roman"/>
        </w:rPr>
        <w:t xml:space="preserve"> of the design criteria and </w:t>
      </w:r>
      <w:r w:rsidR="004D2405">
        <w:rPr>
          <w:rFonts w:ascii="Times New Roman" w:hAnsi="Times New Roman" w:cs="Times New Roman"/>
        </w:rPr>
        <w:t xml:space="preserve">best available technology </w:t>
      </w:r>
      <w:r w:rsidRPr="002F699D">
        <w:rPr>
          <w:rFonts w:ascii="Times New Roman" w:hAnsi="Times New Roman" w:cs="Times New Roman"/>
        </w:rPr>
        <w:t>they utilized to develop the various sections of their proposal for siting and development of an appropriate tailings storage facility, access roads, and other associated ancillary infrastructure</w:t>
      </w:r>
      <w:r w:rsidR="004D2405">
        <w:rPr>
          <w:rFonts w:ascii="Times New Roman" w:hAnsi="Times New Roman" w:cs="Times New Roman"/>
        </w:rPr>
        <w:t xml:space="preserve"> (</w:t>
      </w:r>
      <w:r w:rsidRPr="002F699D">
        <w:rPr>
          <w:rFonts w:ascii="Times New Roman" w:hAnsi="Times New Roman" w:cs="Times New Roman"/>
        </w:rPr>
        <w:t>Appendix G</w:t>
      </w:r>
      <w:r w:rsidR="004D2405">
        <w:rPr>
          <w:rFonts w:ascii="Times New Roman" w:hAnsi="Times New Roman" w:cs="Times New Roman"/>
        </w:rPr>
        <w:t>)</w:t>
      </w:r>
      <w:r w:rsidRPr="002F699D">
        <w:rPr>
          <w:rFonts w:ascii="Times New Roman" w:hAnsi="Times New Roman" w:cs="Times New Roman"/>
        </w:rPr>
        <w:t xml:space="preserve">. </w:t>
      </w:r>
      <w:r w:rsidR="004D2405">
        <w:rPr>
          <w:rFonts w:ascii="Times New Roman" w:hAnsi="Times New Roman" w:cs="Times New Roman"/>
        </w:rPr>
        <w:t>These indicate they took the 36CFR</w:t>
      </w:r>
      <w:r w:rsidRPr="002F699D">
        <w:rPr>
          <w:rFonts w:ascii="Times New Roman" w:hAnsi="Times New Roman" w:cs="Times New Roman"/>
        </w:rPr>
        <w:t>228</w:t>
      </w:r>
      <w:r w:rsidR="004D2405">
        <w:rPr>
          <w:rFonts w:ascii="Times New Roman" w:hAnsi="Times New Roman" w:cs="Times New Roman"/>
        </w:rPr>
        <w:t>A</w:t>
      </w:r>
      <w:r w:rsidRPr="002F699D">
        <w:rPr>
          <w:rFonts w:ascii="Times New Roman" w:hAnsi="Times New Roman" w:cs="Times New Roman"/>
        </w:rPr>
        <w:t xml:space="preserve"> regulations to heart and tried to develop a plan to minimize impacts </w:t>
      </w:r>
      <w:r w:rsidR="00E368E8" w:rsidRPr="002F699D">
        <w:rPr>
          <w:rFonts w:ascii="Times New Roman" w:hAnsi="Times New Roman" w:cs="Times New Roman"/>
        </w:rPr>
        <w:t xml:space="preserve">to surface resources </w:t>
      </w:r>
      <w:r w:rsidRPr="002F699D">
        <w:rPr>
          <w:rFonts w:ascii="Times New Roman" w:hAnsi="Times New Roman" w:cs="Times New Roman"/>
        </w:rPr>
        <w:t>wherever reasonably possible</w:t>
      </w:r>
      <w:r w:rsidR="004D2405">
        <w:rPr>
          <w:rFonts w:ascii="Times New Roman" w:hAnsi="Times New Roman" w:cs="Times New Roman"/>
        </w:rPr>
        <w:t xml:space="preserve">.  This should be considered and documented </w:t>
      </w:r>
      <w:r w:rsidR="00A30A91" w:rsidRPr="002F699D">
        <w:rPr>
          <w:rFonts w:ascii="Times New Roman" w:hAnsi="Times New Roman" w:cs="Times New Roman"/>
        </w:rPr>
        <w:t>in your decision making.</w:t>
      </w:r>
      <w:r w:rsidRPr="002F699D">
        <w:rPr>
          <w:rFonts w:ascii="Times New Roman" w:hAnsi="Times New Roman" w:cs="Times New Roman"/>
        </w:rPr>
        <w:t xml:space="preserve"> </w:t>
      </w:r>
    </w:p>
    <w:p w14:paraId="348DD846" w14:textId="77777777" w:rsidR="009D5445" w:rsidRPr="002F699D" w:rsidRDefault="009D5445" w:rsidP="002F699D">
      <w:pPr>
        <w:rPr>
          <w:rFonts w:ascii="Times New Roman" w:hAnsi="Times New Roman" w:cs="Times New Roman"/>
        </w:rPr>
      </w:pPr>
    </w:p>
    <w:p w14:paraId="611557BA" w14:textId="76726D86" w:rsidR="00EB64DF" w:rsidRPr="002F699D" w:rsidRDefault="00DC1C1A" w:rsidP="002F699D">
      <w:pPr>
        <w:rPr>
          <w:rFonts w:ascii="Times New Roman" w:hAnsi="Times New Roman" w:cs="Times New Roman"/>
          <w:color w:val="31849B" w:themeColor="accent5" w:themeShade="BF"/>
        </w:rPr>
      </w:pPr>
      <w:r w:rsidRPr="002F699D">
        <w:rPr>
          <w:rFonts w:ascii="Times New Roman" w:hAnsi="Times New Roman" w:cs="Times New Roman"/>
        </w:rPr>
        <w:t xml:space="preserve">Please take </w:t>
      </w:r>
      <w:r w:rsidR="00FB3B31" w:rsidRPr="002F699D">
        <w:rPr>
          <w:rFonts w:ascii="Times New Roman" w:hAnsi="Times New Roman" w:cs="Times New Roman"/>
        </w:rPr>
        <w:t>my comments</w:t>
      </w:r>
      <w:r w:rsidRPr="002F699D">
        <w:rPr>
          <w:rFonts w:ascii="Times New Roman" w:hAnsi="Times New Roman" w:cs="Times New Roman"/>
        </w:rPr>
        <w:t xml:space="preserve"> into consideration and approve the plan for the Stibnite Gold Project as presented in Alternative 2</w:t>
      </w:r>
      <w:r w:rsidR="004D2405" w:rsidRPr="004D2405">
        <w:rPr>
          <w:rFonts w:ascii="Times New Roman" w:hAnsi="Times New Roman" w:cs="Times New Roman"/>
        </w:rPr>
        <w:t xml:space="preserve">.  </w:t>
      </w:r>
      <w:r w:rsidR="00EB64DF" w:rsidRPr="004D2405">
        <w:rPr>
          <w:rFonts w:ascii="Times New Roman" w:hAnsi="Times New Roman" w:cs="Times New Roman"/>
        </w:rPr>
        <w:t xml:space="preserve"> The Record of Decision should clearly state that certain on the ground changes will, no doubt, be necessary based on field conditions at the time of construction and development.  Please do your best to avoid the very common trap of having to re-start a new NEPA process or</w:t>
      </w:r>
      <w:r w:rsidR="004D2405" w:rsidRPr="004D2405">
        <w:rPr>
          <w:rFonts w:ascii="Times New Roman" w:hAnsi="Times New Roman" w:cs="Times New Roman"/>
        </w:rPr>
        <w:t xml:space="preserve"> supplemental</w:t>
      </w:r>
      <w:r w:rsidR="00EB64DF" w:rsidRPr="004D2405">
        <w:rPr>
          <w:rFonts w:ascii="Times New Roman" w:hAnsi="Times New Roman" w:cs="Times New Roman"/>
        </w:rPr>
        <w:t xml:space="preserve"> NEPA amendments because of </w:t>
      </w:r>
      <w:r w:rsidR="004D2405" w:rsidRPr="004D2405">
        <w:rPr>
          <w:rFonts w:ascii="Times New Roman" w:hAnsi="Times New Roman" w:cs="Times New Roman"/>
        </w:rPr>
        <w:t>routine field level changes necessitated by site conditions</w:t>
      </w:r>
      <w:r w:rsidR="0016018A">
        <w:rPr>
          <w:rFonts w:ascii="Times New Roman" w:hAnsi="Times New Roman" w:cs="Times New Roman"/>
        </w:rPr>
        <w:t xml:space="preserve"> discovered during </w:t>
      </w:r>
      <w:r w:rsidR="0016018A">
        <w:rPr>
          <w:rFonts w:ascii="Times New Roman" w:hAnsi="Times New Roman" w:cs="Times New Roman"/>
        </w:rPr>
        <w:lastRenderedPageBreak/>
        <w:t>the initial phase of Plan implementation</w:t>
      </w:r>
      <w:r w:rsidR="004D2405" w:rsidRPr="004D2405">
        <w:rPr>
          <w:rFonts w:ascii="Times New Roman" w:hAnsi="Times New Roman" w:cs="Times New Roman"/>
        </w:rPr>
        <w:t xml:space="preserve">.  Some level of “adaptive” management should be discussed in the ROD so that the public is not under the impression that every field level change </w:t>
      </w:r>
      <w:r w:rsidR="005D0314">
        <w:rPr>
          <w:rFonts w:ascii="Times New Roman" w:hAnsi="Times New Roman" w:cs="Times New Roman"/>
        </w:rPr>
        <w:t xml:space="preserve">within the project site </w:t>
      </w:r>
      <w:r w:rsidR="004D2405" w:rsidRPr="004D2405">
        <w:rPr>
          <w:rFonts w:ascii="Times New Roman" w:hAnsi="Times New Roman" w:cs="Times New Roman"/>
        </w:rPr>
        <w:t xml:space="preserve">triggers a new NEPA evaluation or decision.  </w:t>
      </w:r>
      <w:r w:rsidR="004D2405">
        <w:rPr>
          <w:rFonts w:ascii="Times New Roman" w:hAnsi="Times New Roman" w:cs="Times New Roman"/>
        </w:rPr>
        <w:t xml:space="preserve">Your field mineral administrator should have the necessary experience and qualifications to take the approved NEPA documents, the approved Plan of Operation including the performance standards, an inspection checklist, along with your full support </w:t>
      </w:r>
      <w:r w:rsidR="000B774A">
        <w:rPr>
          <w:rFonts w:ascii="Times New Roman" w:hAnsi="Times New Roman" w:cs="Times New Roman"/>
        </w:rPr>
        <w:t xml:space="preserve">and </w:t>
      </w:r>
      <w:r w:rsidR="004D2405">
        <w:rPr>
          <w:rFonts w:ascii="Times New Roman" w:hAnsi="Times New Roman" w:cs="Times New Roman"/>
        </w:rPr>
        <w:t>move forward in</w:t>
      </w:r>
      <w:r w:rsidR="0019342A">
        <w:rPr>
          <w:rFonts w:ascii="Times New Roman" w:hAnsi="Times New Roman" w:cs="Times New Roman"/>
        </w:rPr>
        <w:t xml:space="preserve">to a successful </w:t>
      </w:r>
      <w:r w:rsidR="004D2405">
        <w:rPr>
          <w:rFonts w:ascii="Times New Roman" w:hAnsi="Times New Roman" w:cs="Times New Roman"/>
        </w:rPr>
        <w:t xml:space="preserve">implementation phase.  </w:t>
      </w:r>
    </w:p>
    <w:p w14:paraId="0AD3589C" w14:textId="77777777" w:rsidR="00EB64DF" w:rsidRPr="002F699D" w:rsidRDefault="00EB64DF" w:rsidP="002F699D">
      <w:pPr>
        <w:rPr>
          <w:rFonts w:ascii="Times New Roman" w:hAnsi="Times New Roman" w:cs="Times New Roman"/>
        </w:rPr>
      </w:pPr>
    </w:p>
    <w:p w14:paraId="4E222757" w14:textId="77777777" w:rsidR="0019342A" w:rsidRDefault="0019342A" w:rsidP="002F699D">
      <w:pPr>
        <w:rPr>
          <w:rFonts w:ascii="Times New Roman" w:hAnsi="Times New Roman" w:cs="Times New Roman"/>
        </w:rPr>
      </w:pPr>
      <w:r>
        <w:rPr>
          <w:rFonts w:ascii="Times New Roman" w:hAnsi="Times New Roman" w:cs="Times New Roman"/>
        </w:rPr>
        <w:t xml:space="preserve">Thank you for considering my comments.  </w:t>
      </w:r>
    </w:p>
    <w:p w14:paraId="7443180A" w14:textId="77777777" w:rsidR="0019342A" w:rsidRDefault="0019342A" w:rsidP="002F699D">
      <w:pPr>
        <w:rPr>
          <w:rFonts w:ascii="Times New Roman" w:hAnsi="Times New Roman" w:cs="Times New Roman"/>
        </w:rPr>
      </w:pPr>
    </w:p>
    <w:p w14:paraId="40AEB259" w14:textId="0F4C115F" w:rsidR="009D5445" w:rsidRPr="002F699D" w:rsidRDefault="00FB3B31" w:rsidP="002F699D">
      <w:pPr>
        <w:rPr>
          <w:rFonts w:ascii="Times New Roman" w:hAnsi="Times New Roman" w:cs="Times New Roman"/>
        </w:rPr>
      </w:pPr>
      <w:r w:rsidRPr="002F699D">
        <w:rPr>
          <w:rFonts w:ascii="Times New Roman" w:hAnsi="Times New Roman" w:cs="Times New Roman"/>
        </w:rPr>
        <w:t xml:space="preserve">Best </w:t>
      </w:r>
      <w:r w:rsidR="009D5445" w:rsidRPr="002F699D">
        <w:rPr>
          <w:rFonts w:ascii="Times New Roman" w:hAnsi="Times New Roman" w:cs="Times New Roman"/>
        </w:rPr>
        <w:t>Regards,</w:t>
      </w:r>
    </w:p>
    <w:p w14:paraId="2BFEFCBF" w14:textId="7032EC46" w:rsidR="00FB3B31" w:rsidRPr="002F699D" w:rsidRDefault="00FB3B31" w:rsidP="002F699D">
      <w:pPr>
        <w:rPr>
          <w:rFonts w:ascii="Times New Roman" w:hAnsi="Times New Roman" w:cs="Times New Roman"/>
        </w:rPr>
      </w:pPr>
    </w:p>
    <w:p w14:paraId="6C9F1ECE" w14:textId="0A94C67E" w:rsidR="00FB3B31" w:rsidRPr="00B265B9" w:rsidRDefault="00B265B9" w:rsidP="002F699D">
      <w:pPr>
        <w:rPr>
          <w:rFonts w:ascii="Lucida Handwriting" w:hAnsi="Lucida Handwriting" w:cs="Times New Roman"/>
          <w:i/>
        </w:rPr>
      </w:pPr>
      <w:r w:rsidRPr="00B265B9">
        <w:rPr>
          <w:rFonts w:ascii="Lucida Handwriting" w:hAnsi="Lucida Handwriting" w:cs="Times New Roman"/>
          <w:i/>
        </w:rPr>
        <w:t>/s</w:t>
      </w:r>
      <w:proofErr w:type="gramStart"/>
      <w:r w:rsidRPr="00B265B9">
        <w:rPr>
          <w:rFonts w:ascii="Lucida Handwriting" w:hAnsi="Lucida Handwriting" w:cs="Times New Roman"/>
          <w:i/>
        </w:rPr>
        <w:t>/  Ruth</w:t>
      </w:r>
      <w:proofErr w:type="gramEnd"/>
      <w:r w:rsidRPr="00B265B9">
        <w:rPr>
          <w:rFonts w:ascii="Lucida Handwriting" w:hAnsi="Lucida Handwriting" w:cs="Times New Roman"/>
          <w:i/>
        </w:rPr>
        <w:t xml:space="preserve"> Seeger</w:t>
      </w:r>
    </w:p>
    <w:p w14:paraId="4CFE301E" w14:textId="77777777" w:rsidR="0019342A" w:rsidRPr="002F699D" w:rsidRDefault="0019342A" w:rsidP="002F699D">
      <w:pPr>
        <w:rPr>
          <w:rFonts w:ascii="Times New Roman" w:hAnsi="Times New Roman" w:cs="Times New Roman"/>
        </w:rPr>
      </w:pPr>
    </w:p>
    <w:p w14:paraId="23C82B41" w14:textId="513022BF" w:rsidR="00FB3B31" w:rsidRPr="002F699D" w:rsidRDefault="00FB3B31" w:rsidP="002F699D">
      <w:pPr>
        <w:rPr>
          <w:rFonts w:ascii="Times New Roman" w:hAnsi="Times New Roman" w:cs="Times New Roman"/>
        </w:rPr>
      </w:pPr>
    </w:p>
    <w:p w14:paraId="3F643AA1" w14:textId="02BBB910" w:rsidR="0016018A" w:rsidRDefault="0016018A" w:rsidP="002F699D">
      <w:pPr>
        <w:rPr>
          <w:rFonts w:ascii="Times New Roman" w:hAnsi="Times New Roman" w:cs="Times New Roman"/>
        </w:rPr>
      </w:pPr>
      <w:r>
        <w:rPr>
          <w:rFonts w:ascii="Times New Roman" w:hAnsi="Times New Roman" w:cs="Times New Roman"/>
        </w:rPr>
        <w:t xml:space="preserve">Ruth Seeger </w:t>
      </w:r>
    </w:p>
    <w:p w14:paraId="3A7281EE" w14:textId="62427043" w:rsidR="00EC5DC8" w:rsidRDefault="00EC5DC8" w:rsidP="002F699D">
      <w:pPr>
        <w:rPr>
          <w:rFonts w:ascii="Times New Roman" w:hAnsi="Times New Roman" w:cs="Times New Roman"/>
        </w:rPr>
      </w:pPr>
      <w:r>
        <w:rPr>
          <w:rFonts w:ascii="Times New Roman" w:hAnsi="Times New Roman" w:cs="Times New Roman"/>
        </w:rPr>
        <w:t>536 Princess Avenue</w:t>
      </w:r>
    </w:p>
    <w:p w14:paraId="12264C1B" w14:textId="544B4164" w:rsidR="00EC5DC8" w:rsidRDefault="00EC5DC8" w:rsidP="002F699D">
      <w:pPr>
        <w:rPr>
          <w:rFonts w:ascii="Times New Roman" w:hAnsi="Times New Roman" w:cs="Times New Roman"/>
        </w:rPr>
      </w:pPr>
      <w:r>
        <w:rPr>
          <w:rFonts w:ascii="Times New Roman" w:hAnsi="Times New Roman" w:cs="Times New Roman"/>
        </w:rPr>
        <w:t>Eugene, OR   97405</w:t>
      </w:r>
    </w:p>
    <w:p w14:paraId="30C6C39E" w14:textId="78E10A43" w:rsidR="00EC5DC8" w:rsidRDefault="00EC5DC8" w:rsidP="002F699D">
      <w:pPr>
        <w:rPr>
          <w:rFonts w:ascii="Times New Roman" w:hAnsi="Times New Roman" w:cs="Times New Roman"/>
        </w:rPr>
      </w:pPr>
      <w:hyperlink r:id="rId11" w:history="1">
        <w:r w:rsidRPr="0052093D">
          <w:rPr>
            <w:rStyle w:val="Hyperlink"/>
            <w:rFonts w:ascii="Times New Roman" w:hAnsi="Times New Roman" w:cs="Times New Roman"/>
          </w:rPr>
          <w:t>RuthSeeger2@gmail.com</w:t>
        </w:r>
      </w:hyperlink>
    </w:p>
    <w:p w14:paraId="1B42908E" w14:textId="77777777" w:rsidR="00EC5DC8" w:rsidRPr="002F699D" w:rsidRDefault="00EC5DC8" w:rsidP="002F699D">
      <w:pPr>
        <w:rPr>
          <w:rFonts w:ascii="Times New Roman" w:hAnsi="Times New Roman" w:cs="Times New Roman"/>
        </w:rPr>
      </w:pPr>
      <w:bookmarkStart w:id="0" w:name="_GoBack"/>
      <w:bookmarkEnd w:id="0"/>
    </w:p>
    <w:sectPr w:rsidR="00EC5DC8" w:rsidRPr="002F699D" w:rsidSect="00890362">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46D9B" w14:textId="77777777" w:rsidR="002D69B4" w:rsidRDefault="002D69B4" w:rsidP="00ED3EAC">
      <w:r>
        <w:separator/>
      </w:r>
    </w:p>
  </w:endnote>
  <w:endnote w:type="continuationSeparator" w:id="0">
    <w:p w14:paraId="6F5643DA" w14:textId="77777777" w:rsidR="002D69B4" w:rsidRDefault="002D69B4" w:rsidP="00ED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B677A" w14:textId="4CE7044D" w:rsidR="00ED3EAC" w:rsidRDefault="00ED3EAC">
    <w:pPr>
      <w:pStyle w:val="Footer"/>
    </w:pPr>
    <w:r>
      <w:t>Seeger Comments; 10/12/2020</w:t>
    </w:r>
  </w:p>
  <w:p w14:paraId="78EB51AB" w14:textId="77777777" w:rsidR="00ED3EAC" w:rsidRDefault="00ED3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76C6C" w14:textId="77777777" w:rsidR="002D69B4" w:rsidRDefault="002D69B4" w:rsidP="00ED3EAC">
      <w:r>
        <w:separator/>
      </w:r>
    </w:p>
  </w:footnote>
  <w:footnote w:type="continuationSeparator" w:id="0">
    <w:p w14:paraId="2719D8BC" w14:textId="77777777" w:rsidR="002D69B4" w:rsidRDefault="002D69B4" w:rsidP="00ED3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804119"/>
      <w:docPartObj>
        <w:docPartGallery w:val="Page Numbers (Top of Page)"/>
        <w:docPartUnique/>
      </w:docPartObj>
    </w:sdtPr>
    <w:sdtEndPr>
      <w:rPr>
        <w:noProof/>
      </w:rPr>
    </w:sdtEndPr>
    <w:sdtContent>
      <w:p w14:paraId="578B999E" w14:textId="55F54D57" w:rsidR="003573AE" w:rsidRDefault="003573AE">
        <w:pPr>
          <w:pStyle w:val="Header"/>
          <w:jc w:val="right"/>
        </w:pPr>
        <w:r>
          <w:fldChar w:fldCharType="begin"/>
        </w:r>
        <w:r>
          <w:instrText xml:space="preserve"> PAGE   \* MERGEFORMAT </w:instrText>
        </w:r>
        <w:r>
          <w:fldChar w:fldCharType="separate"/>
        </w:r>
        <w:r w:rsidR="00EC5DC8">
          <w:rPr>
            <w:noProof/>
          </w:rPr>
          <w:t>4</w:t>
        </w:r>
        <w:r>
          <w:rPr>
            <w:noProof/>
          </w:rPr>
          <w:fldChar w:fldCharType="end"/>
        </w:r>
      </w:p>
    </w:sdtContent>
  </w:sdt>
  <w:p w14:paraId="4AEC9429" w14:textId="77777777" w:rsidR="003573AE" w:rsidRDefault="00357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5D"/>
    <w:rsid w:val="0006057D"/>
    <w:rsid w:val="00061E6A"/>
    <w:rsid w:val="000B774A"/>
    <w:rsid w:val="000D1F08"/>
    <w:rsid w:val="000F5730"/>
    <w:rsid w:val="001557DB"/>
    <w:rsid w:val="0016018A"/>
    <w:rsid w:val="001822AA"/>
    <w:rsid w:val="0019342A"/>
    <w:rsid w:val="001E1B11"/>
    <w:rsid w:val="00235A33"/>
    <w:rsid w:val="00242275"/>
    <w:rsid w:val="00272BCB"/>
    <w:rsid w:val="00281811"/>
    <w:rsid w:val="00283860"/>
    <w:rsid w:val="002D69B4"/>
    <w:rsid w:val="002E2847"/>
    <w:rsid w:val="002F699D"/>
    <w:rsid w:val="003573AE"/>
    <w:rsid w:val="003576CB"/>
    <w:rsid w:val="003A6E85"/>
    <w:rsid w:val="003C0D6D"/>
    <w:rsid w:val="003D15FA"/>
    <w:rsid w:val="00415ED8"/>
    <w:rsid w:val="0044211C"/>
    <w:rsid w:val="004B2DCC"/>
    <w:rsid w:val="004D2405"/>
    <w:rsid w:val="004D79E8"/>
    <w:rsid w:val="004E2E6F"/>
    <w:rsid w:val="005041B5"/>
    <w:rsid w:val="005062D1"/>
    <w:rsid w:val="005344F0"/>
    <w:rsid w:val="005403C6"/>
    <w:rsid w:val="005746B0"/>
    <w:rsid w:val="00587A0F"/>
    <w:rsid w:val="005D0314"/>
    <w:rsid w:val="005F179F"/>
    <w:rsid w:val="00626B5D"/>
    <w:rsid w:val="0063212B"/>
    <w:rsid w:val="006418B2"/>
    <w:rsid w:val="006531BB"/>
    <w:rsid w:val="00692BE9"/>
    <w:rsid w:val="006A779E"/>
    <w:rsid w:val="006F1807"/>
    <w:rsid w:val="0075407B"/>
    <w:rsid w:val="007B6CBD"/>
    <w:rsid w:val="0083273A"/>
    <w:rsid w:val="00877986"/>
    <w:rsid w:val="00890362"/>
    <w:rsid w:val="008B4BF4"/>
    <w:rsid w:val="00901C87"/>
    <w:rsid w:val="00901EE9"/>
    <w:rsid w:val="00937E7D"/>
    <w:rsid w:val="009479CF"/>
    <w:rsid w:val="00965124"/>
    <w:rsid w:val="009865C5"/>
    <w:rsid w:val="009C3A74"/>
    <w:rsid w:val="009D5445"/>
    <w:rsid w:val="009E0F1E"/>
    <w:rsid w:val="00A30A91"/>
    <w:rsid w:val="00A70C21"/>
    <w:rsid w:val="00A95C6B"/>
    <w:rsid w:val="00AD1BC7"/>
    <w:rsid w:val="00B265B9"/>
    <w:rsid w:val="00B3631A"/>
    <w:rsid w:val="00B55BEA"/>
    <w:rsid w:val="00B8273B"/>
    <w:rsid w:val="00B84E75"/>
    <w:rsid w:val="00BB528E"/>
    <w:rsid w:val="00C35A82"/>
    <w:rsid w:val="00C81E4F"/>
    <w:rsid w:val="00CB1098"/>
    <w:rsid w:val="00CE1D41"/>
    <w:rsid w:val="00D055A4"/>
    <w:rsid w:val="00D24D9D"/>
    <w:rsid w:val="00D74D1F"/>
    <w:rsid w:val="00DA2B8E"/>
    <w:rsid w:val="00DB671B"/>
    <w:rsid w:val="00DC1C1A"/>
    <w:rsid w:val="00DC28AD"/>
    <w:rsid w:val="00DC3A8E"/>
    <w:rsid w:val="00DE6CAB"/>
    <w:rsid w:val="00DE7C47"/>
    <w:rsid w:val="00DF5CC6"/>
    <w:rsid w:val="00E03D84"/>
    <w:rsid w:val="00E368E8"/>
    <w:rsid w:val="00E71D46"/>
    <w:rsid w:val="00EB64DF"/>
    <w:rsid w:val="00EC5DC8"/>
    <w:rsid w:val="00ED3EAC"/>
    <w:rsid w:val="00F21F2B"/>
    <w:rsid w:val="00FB3B31"/>
    <w:rsid w:val="00FB4BFE"/>
    <w:rsid w:val="00FB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B5E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CF"/>
    <w:rPr>
      <w:rFonts w:ascii="Segoe UI" w:hAnsi="Segoe UI" w:cs="Segoe UI"/>
      <w:sz w:val="18"/>
      <w:szCs w:val="18"/>
    </w:rPr>
  </w:style>
  <w:style w:type="character" w:styleId="CommentReference">
    <w:name w:val="annotation reference"/>
    <w:basedOn w:val="DefaultParagraphFont"/>
    <w:uiPriority w:val="99"/>
    <w:semiHidden/>
    <w:unhideWhenUsed/>
    <w:rsid w:val="00DC3A8E"/>
    <w:rPr>
      <w:sz w:val="16"/>
      <w:szCs w:val="16"/>
    </w:rPr>
  </w:style>
  <w:style w:type="paragraph" w:styleId="CommentText">
    <w:name w:val="annotation text"/>
    <w:basedOn w:val="Normal"/>
    <w:link w:val="CommentTextChar"/>
    <w:uiPriority w:val="99"/>
    <w:semiHidden/>
    <w:unhideWhenUsed/>
    <w:rsid w:val="00DC3A8E"/>
    <w:rPr>
      <w:sz w:val="20"/>
      <w:szCs w:val="20"/>
    </w:rPr>
  </w:style>
  <w:style w:type="character" w:customStyle="1" w:styleId="CommentTextChar">
    <w:name w:val="Comment Text Char"/>
    <w:basedOn w:val="DefaultParagraphFont"/>
    <w:link w:val="CommentText"/>
    <w:uiPriority w:val="99"/>
    <w:semiHidden/>
    <w:rsid w:val="00DC3A8E"/>
    <w:rPr>
      <w:sz w:val="20"/>
      <w:szCs w:val="20"/>
    </w:rPr>
  </w:style>
  <w:style w:type="paragraph" w:styleId="CommentSubject">
    <w:name w:val="annotation subject"/>
    <w:basedOn w:val="CommentText"/>
    <w:next w:val="CommentText"/>
    <w:link w:val="CommentSubjectChar"/>
    <w:uiPriority w:val="99"/>
    <w:semiHidden/>
    <w:unhideWhenUsed/>
    <w:rsid w:val="00DC3A8E"/>
    <w:rPr>
      <w:b/>
      <w:bCs/>
    </w:rPr>
  </w:style>
  <w:style w:type="character" w:customStyle="1" w:styleId="CommentSubjectChar">
    <w:name w:val="Comment Subject Char"/>
    <w:basedOn w:val="CommentTextChar"/>
    <w:link w:val="CommentSubject"/>
    <w:uiPriority w:val="99"/>
    <w:semiHidden/>
    <w:rsid w:val="00DC3A8E"/>
    <w:rPr>
      <w:b/>
      <w:bCs/>
      <w:sz w:val="20"/>
      <w:szCs w:val="20"/>
    </w:rPr>
  </w:style>
  <w:style w:type="paragraph" w:styleId="Header">
    <w:name w:val="header"/>
    <w:basedOn w:val="Normal"/>
    <w:link w:val="HeaderChar"/>
    <w:uiPriority w:val="99"/>
    <w:unhideWhenUsed/>
    <w:rsid w:val="00ED3EAC"/>
    <w:pPr>
      <w:tabs>
        <w:tab w:val="center" w:pos="4680"/>
        <w:tab w:val="right" w:pos="9360"/>
      </w:tabs>
    </w:pPr>
  </w:style>
  <w:style w:type="character" w:customStyle="1" w:styleId="HeaderChar">
    <w:name w:val="Header Char"/>
    <w:basedOn w:val="DefaultParagraphFont"/>
    <w:link w:val="Header"/>
    <w:uiPriority w:val="99"/>
    <w:rsid w:val="00ED3EAC"/>
  </w:style>
  <w:style w:type="paragraph" w:styleId="Footer">
    <w:name w:val="footer"/>
    <w:basedOn w:val="Normal"/>
    <w:link w:val="FooterChar"/>
    <w:uiPriority w:val="99"/>
    <w:unhideWhenUsed/>
    <w:rsid w:val="00ED3EAC"/>
    <w:pPr>
      <w:tabs>
        <w:tab w:val="center" w:pos="4680"/>
        <w:tab w:val="right" w:pos="9360"/>
      </w:tabs>
    </w:pPr>
  </w:style>
  <w:style w:type="character" w:customStyle="1" w:styleId="FooterChar">
    <w:name w:val="Footer Char"/>
    <w:basedOn w:val="DefaultParagraphFont"/>
    <w:link w:val="Footer"/>
    <w:uiPriority w:val="99"/>
    <w:rsid w:val="00ED3EAC"/>
  </w:style>
  <w:style w:type="character" w:styleId="Hyperlink">
    <w:name w:val="Hyperlink"/>
    <w:basedOn w:val="DefaultParagraphFont"/>
    <w:uiPriority w:val="99"/>
    <w:unhideWhenUsed/>
    <w:rsid w:val="00EC5D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CF"/>
    <w:rPr>
      <w:rFonts w:ascii="Segoe UI" w:hAnsi="Segoe UI" w:cs="Segoe UI"/>
      <w:sz w:val="18"/>
      <w:szCs w:val="18"/>
    </w:rPr>
  </w:style>
  <w:style w:type="character" w:styleId="CommentReference">
    <w:name w:val="annotation reference"/>
    <w:basedOn w:val="DefaultParagraphFont"/>
    <w:uiPriority w:val="99"/>
    <w:semiHidden/>
    <w:unhideWhenUsed/>
    <w:rsid w:val="00DC3A8E"/>
    <w:rPr>
      <w:sz w:val="16"/>
      <w:szCs w:val="16"/>
    </w:rPr>
  </w:style>
  <w:style w:type="paragraph" w:styleId="CommentText">
    <w:name w:val="annotation text"/>
    <w:basedOn w:val="Normal"/>
    <w:link w:val="CommentTextChar"/>
    <w:uiPriority w:val="99"/>
    <w:semiHidden/>
    <w:unhideWhenUsed/>
    <w:rsid w:val="00DC3A8E"/>
    <w:rPr>
      <w:sz w:val="20"/>
      <w:szCs w:val="20"/>
    </w:rPr>
  </w:style>
  <w:style w:type="character" w:customStyle="1" w:styleId="CommentTextChar">
    <w:name w:val="Comment Text Char"/>
    <w:basedOn w:val="DefaultParagraphFont"/>
    <w:link w:val="CommentText"/>
    <w:uiPriority w:val="99"/>
    <w:semiHidden/>
    <w:rsid w:val="00DC3A8E"/>
    <w:rPr>
      <w:sz w:val="20"/>
      <w:szCs w:val="20"/>
    </w:rPr>
  </w:style>
  <w:style w:type="paragraph" w:styleId="CommentSubject">
    <w:name w:val="annotation subject"/>
    <w:basedOn w:val="CommentText"/>
    <w:next w:val="CommentText"/>
    <w:link w:val="CommentSubjectChar"/>
    <w:uiPriority w:val="99"/>
    <w:semiHidden/>
    <w:unhideWhenUsed/>
    <w:rsid w:val="00DC3A8E"/>
    <w:rPr>
      <w:b/>
      <w:bCs/>
    </w:rPr>
  </w:style>
  <w:style w:type="character" w:customStyle="1" w:styleId="CommentSubjectChar">
    <w:name w:val="Comment Subject Char"/>
    <w:basedOn w:val="CommentTextChar"/>
    <w:link w:val="CommentSubject"/>
    <w:uiPriority w:val="99"/>
    <w:semiHidden/>
    <w:rsid w:val="00DC3A8E"/>
    <w:rPr>
      <w:b/>
      <w:bCs/>
      <w:sz w:val="20"/>
      <w:szCs w:val="20"/>
    </w:rPr>
  </w:style>
  <w:style w:type="paragraph" w:styleId="Header">
    <w:name w:val="header"/>
    <w:basedOn w:val="Normal"/>
    <w:link w:val="HeaderChar"/>
    <w:uiPriority w:val="99"/>
    <w:unhideWhenUsed/>
    <w:rsid w:val="00ED3EAC"/>
    <w:pPr>
      <w:tabs>
        <w:tab w:val="center" w:pos="4680"/>
        <w:tab w:val="right" w:pos="9360"/>
      </w:tabs>
    </w:pPr>
  </w:style>
  <w:style w:type="character" w:customStyle="1" w:styleId="HeaderChar">
    <w:name w:val="Header Char"/>
    <w:basedOn w:val="DefaultParagraphFont"/>
    <w:link w:val="Header"/>
    <w:uiPriority w:val="99"/>
    <w:rsid w:val="00ED3EAC"/>
  </w:style>
  <w:style w:type="paragraph" w:styleId="Footer">
    <w:name w:val="footer"/>
    <w:basedOn w:val="Normal"/>
    <w:link w:val="FooterChar"/>
    <w:uiPriority w:val="99"/>
    <w:unhideWhenUsed/>
    <w:rsid w:val="00ED3EAC"/>
    <w:pPr>
      <w:tabs>
        <w:tab w:val="center" w:pos="4680"/>
        <w:tab w:val="right" w:pos="9360"/>
      </w:tabs>
    </w:pPr>
  </w:style>
  <w:style w:type="character" w:customStyle="1" w:styleId="FooterChar">
    <w:name w:val="Footer Char"/>
    <w:basedOn w:val="DefaultParagraphFont"/>
    <w:link w:val="Footer"/>
    <w:uiPriority w:val="99"/>
    <w:rsid w:val="00ED3EAC"/>
  </w:style>
  <w:style w:type="character" w:styleId="Hyperlink">
    <w:name w:val="Hyperlink"/>
    <w:basedOn w:val="DefaultParagraphFont"/>
    <w:uiPriority w:val="99"/>
    <w:unhideWhenUsed/>
    <w:rsid w:val="00EC5D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22912">
      <w:bodyDiv w:val="1"/>
      <w:marLeft w:val="0"/>
      <w:marRight w:val="0"/>
      <w:marTop w:val="0"/>
      <w:marBottom w:val="0"/>
      <w:divBdr>
        <w:top w:val="none" w:sz="0" w:space="0" w:color="auto"/>
        <w:left w:val="none" w:sz="0" w:space="0" w:color="auto"/>
        <w:bottom w:val="none" w:sz="0" w:space="0" w:color="auto"/>
        <w:right w:val="none" w:sz="0" w:space="0" w:color="auto"/>
      </w:divBdr>
    </w:div>
    <w:div w:id="312411216">
      <w:bodyDiv w:val="1"/>
      <w:marLeft w:val="0"/>
      <w:marRight w:val="0"/>
      <w:marTop w:val="0"/>
      <w:marBottom w:val="0"/>
      <w:divBdr>
        <w:top w:val="none" w:sz="0" w:space="0" w:color="auto"/>
        <w:left w:val="none" w:sz="0" w:space="0" w:color="auto"/>
        <w:bottom w:val="none" w:sz="0" w:space="0" w:color="auto"/>
        <w:right w:val="none" w:sz="0" w:space="0" w:color="auto"/>
      </w:divBdr>
      <w:divsChild>
        <w:div w:id="1438064970">
          <w:marLeft w:val="0"/>
          <w:marRight w:val="0"/>
          <w:marTop w:val="0"/>
          <w:marBottom w:val="0"/>
          <w:divBdr>
            <w:top w:val="none" w:sz="0" w:space="0" w:color="auto"/>
            <w:left w:val="none" w:sz="0" w:space="0" w:color="auto"/>
            <w:bottom w:val="none" w:sz="0" w:space="0" w:color="auto"/>
            <w:right w:val="none" w:sz="0" w:space="0" w:color="auto"/>
          </w:divBdr>
          <w:divsChild>
            <w:div w:id="1029331006">
              <w:marLeft w:val="0"/>
              <w:marRight w:val="0"/>
              <w:marTop w:val="0"/>
              <w:marBottom w:val="0"/>
              <w:divBdr>
                <w:top w:val="none" w:sz="0" w:space="0" w:color="auto"/>
                <w:left w:val="none" w:sz="0" w:space="0" w:color="auto"/>
                <w:bottom w:val="none" w:sz="0" w:space="0" w:color="auto"/>
                <w:right w:val="none" w:sz="0" w:space="0" w:color="auto"/>
              </w:divBdr>
              <w:divsChild>
                <w:div w:id="1191526136">
                  <w:marLeft w:val="0"/>
                  <w:marRight w:val="0"/>
                  <w:marTop w:val="0"/>
                  <w:marBottom w:val="0"/>
                  <w:divBdr>
                    <w:top w:val="none" w:sz="0" w:space="0" w:color="auto"/>
                    <w:left w:val="none" w:sz="0" w:space="0" w:color="auto"/>
                    <w:bottom w:val="none" w:sz="0" w:space="0" w:color="auto"/>
                    <w:right w:val="none" w:sz="0" w:space="0" w:color="auto"/>
                  </w:divBdr>
                  <w:divsChild>
                    <w:div w:id="19191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uthSeeger2@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89e24014-0846-48d7-bc1f-ff58bf47a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A753608B9964B977A58984790EBE8" ma:contentTypeVersion="13" ma:contentTypeDescription="Create a new document." ma:contentTypeScope="" ma:versionID="f2efd5d84510f47b11194c5ce1387222">
  <xsd:schema xmlns:xsd="http://www.w3.org/2001/XMLSchema" xmlns:xs="http://www.w3.org/2001/XMLSchema" xmlns:p="http://schemas.microsoft.com/office/2006/metadata/properties" xmlns:ns2="89e24014-0846-48d7-bc1f-ff58bf47ae50" xmlns:ns3="28c11102-7e24-4cdc-9ecc-c2cc58083227" targetNamespace="http://schemas.microsoft.com/office/2006/metadata/properties" ma:root="true" ma:fieldsID="ccf256bf1236ea5832e61ae47a30d9c5" ns2:_="" ns3:_="">
    <xsd:import namespace="89e24014-0846-48d7-bc1f-ff58bf47ae50"/>
    <xsd:import namespace="28c11102-7e24-4cdc-9ecc-c2cc58083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24014-0846-48d7-bc1f-ff58bf47a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Completed" ma:index="20"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1102-7e24-4cdc-9ecc-c2cc580832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54A1D-0EBB-4F6E-BBB3-33C1EF90FA6E}">
  <ds:schemaRefs>
    <ds:schemaRef ds:uri="http://schemas.microsoft.com/office/2006/metadata/properties"/>
    <ds:schemaRef ds:uri="http://schemas.microsoft.com/office/infopath/2007/PartnerControls"/>
    <ds:schemaRef ds:uri="89e24014-0846-48d7-bc1f-ff58bf47ae50"/>
  </ds:schemaRefs>
</ds:datastoreItem>
</file>

<file path=customXml/itemProps2.xml><?xml version="1.0" encoding="utf-8"?>
<ds:datastoreItem xmlns:ds="http://schemas.openxmlformats.org/officeDocument/2006/customXml" ds:itemID="{CDE2F78B-42D4-44F4-A7FE-135A1F09B555}">
  <ds:schemaRefs>
    <ds:schemaRef ds:uri="http://schemas.microsoft.com/sharepoint/v3/contenttype/forms"/>
  </ds:schemaRefs>
</ds:datastoreItem>
</file>

<file path=customXml/itemProps3.xml><?xml version="1.0" encoding="utf-8"?>
<ds:datastoreItem xmlns:ds="http://schemas.openxmlformats.org/officeDocument/2006/customXml" ds:itemID="{CA61B249-7F86-4F75-B241-0B1E3B196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24014-0846-48d7-bc1f-ff58bf47ae50"/>
    <ds:schemaRef ds:uri="28c11102-7e24-4cdc-9ecc-c2cc58083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Daiber</dc:creator>
  <cp:lastModifiedBy>RSeeger</cp:lastModifiedBy>
  <cp:revision>3</cp:revision>
  <dcterms:created xsi:type="dcterms:W3CDTF">2020-10-12T19:21:00Z</dcterms:created>
  <dcterms:modified xsi:type="dcterms:W3CDTF">2020-10-12T19:22:00Z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0x010100B93A753608B9964B977A58984790EBE8</vt:lpwstr>
  </property>
</Properties>
</file>