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C438" w14:textId="6E8AAD54" w:rsidR="00314A97" w:rsidRDefault="00314A97" w:rsidP="00314A97">
      <w:r>
        <w:t xml:space="preserve">I oppose any effort that would allow any class of vehicle with a motor – including all classes of e-bikes, which by definition have a motor – to be allowed on non-motorized trails.  A contrary interpretation would create an unmanageable slippery slope and threaten future management of all non-motorized trails and areas on public lands.  Federal land managers do not have the resources to enforce the various classifications of e-bikes on trails, and furthermore, it is very difficult to visually distinguish between classes of e-bikes, making </w:t>
      </w:r>
      <w:r w:rsidR="001B16B2">
        <w:t xml:space="preserve">any </w:t>
      </w:r>
      <w:r>
        <w:t xml:space="preserve">potential enforcement </w:t>
      </w:r>
      <w:r w:rsidR="001B16B2">
        <w:t xml:space="preserve">effort </w:t>
      </w:r>
      <w:r>
        <w:t xml:space="preserve">of e-bike 'rules' even more difficult. </w:t>
      </w:r>
    </w:p>
    <w:p w14:paraId="0C4A9EEC" w14:textId="77777777" w:rsidR="00314A97" w:rsidRDefault="00314A97" w:rsidP="00314A97"/>
    <w:p w14:paraId="25BF709E" w14:textId="5874DAC5" w:rsidR="00314A97" w:rsidRPr="00314A97" w:rsidRDefault="00314A97" w:rsidP="00314A97">
      <w:pPr>
        <w:rPr>
          <w:b/>
          <w:bCs/>
          <w:i/>
          <w:iCs/>
        </w:rPr>
      </w:pPr>
      <w:r>
        <w:t>Where I live and recreate, we have access to a patchwork quilt of public</w:t>
      </w:r>
      <w:r>
        <w:t xml:space="preserve"> and private</w:t>
      </w:r>
      <w:r>
        <w:t xml:space="preserve"> lands under the jurisdiction of the BLM, NFS, various conservancies, and private </w:t>
      </w:r>
      <w:proofErr w:type="gramStart"/>
      <w:r>
        <w:t>land owner</w:t>
      </w:r>
      <w:proofErr w:type="gramEnd"/>
      <w:r>
        <w:t xml:space="preserve"> easements. Allowing motorized e-bike vehicle access will make these cross-jurisdictional situations extremely </w:t>
      </w:r>
      <w:proofErr w:type="gramStart"/>
      <w:r>
        <w:t>problematic, and</w:t>
      </w:r>
      <w:proofErr w:type="gramEnd"/>
      <w:r>
        <w:t xml:space="preserve"> could very </w:t>
      </w:r>
      <w:r w:rsidRPr="00314A97">
        <w:rPr>
          <w:b/>
          <w:bCs/>
          <w:i/>
          <w:iCs/>
        </w:rPr>
        <w:t>well result in loss of access across the public/private easements that we currently enjoy.</w:t>
      </w:r>
    </w:p>
    <w:p w14:paraId="3C502FAC" w14:textId="77777777" w:rsidR="00314A97" w:rsidRDefault="00314A97" w:rsidP="00314A97"/>
    <w:p w14:paraId="7121C0A8" w14:textId="371044CF" w:rsidR="00314A97" w:rsidRDefault="00314A97" w:rsidP="00314A97">
      <w:r>
        <w:t>I am a hiker, mountain biker, and back packer. I understand very well the existing tension among user groups including horsemen, that the disparity in speeds among non-motorized users presents. Most mountain bikers riding on trails we ride here in central Colorado would have a difficult time averaging more than 10 mph cross country. I have observed/been passed by class 1 e-bikes</w:t>
      </w:r>
      <w:r w:rsidR="001B16B2">
        <w:t xml:space="preserve"> travelling</w:t>
      </w:r>
      <w:r>
        <w:t xml:space="preserve"> uphill</w:t>
      </w:r>
      <w:r w:rsidR="001B16B2">
        <w:t xml:space="preserve"> on non-motorized trails</w:t>
      </w:r>
      <w:r>
        <w:t xml:space="preserve"> at speeds exceeding 15 mph.  This increase in overall speed will only further exacerbate the tension among non-motorized trail users if e-bikes are allowed.</w:t>
      </w:r>
    </w:p>
    <w:p w14:paraId="210746CA" w14:textId="77777777" w:rsidR="00314A97" w:rsidRDefault="00314A97" w:rsidP="00314A97"/>
    <w:p w14:paraId="6B419DE4" w14:textId="2F1381EF" w:rsidR="00314A97" w:rsidRDefault="00314A97" w:rsidP="00314A97">
      <w:r>
        <w:t xml:space="preserve">Here in </w:t>
      </w:r>
      <w:r w:rsidR="001B16B2">
        <w:t xml:space="preserve">central </w:t>
      </w:r>
      <w:r>
        <w:t>Colorado, the miles of motorized trails far outnumber the miles of non-motorized, non-Wilderness Area trails, thus, the motorized community, including any class of e-bike user, currently has access to greater recreational opportunities relative to the non-motorized user group. Any reduction in non-motorized access</w:t>
      </w:r>
      <w:r>
        <w:t xml:space="preserve"> in favor of motorized access</w:t>
      </w:r>
      <w:r>
        <w:t xml:space="preserve"> should be rejected without very serious contemplation of the social impacts.</w:t>
      </w:r>
    </w:p>
    <w:p w14:paraId="4F532DD0" w14:textId="77777777" w:rsidR="00314A97" w:rsidRDefault="00314A97" w:rsidP="00314A97"/>
    <w:p w14:paraId="0AA7DFAC" w14:textId="46B4B038" w:rsidR="0090498A" w:rsidRDefault="00314A97" w:rsidP="00314A97">
      <w:r>
        <w:t xml:space="preserve">I recognize that e-bikes have a place on public lands and generally should be allowed where motorized vehicles are permitted. The existing motorized trail system provides plentiful opportunities for e-bike use with miles </w:t>
      </w:r>
      <w:r>
        <w:t xml:space="preserve">and miles </w:t>
      </w:r>
      <w:r>
        <w:t>of trails currently open to their use.</w:t>
      </w:r>
    </w:p>
    <w:sectPr w:rsidR="0090498A" w:rsidSect="0018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97"/>
    <w:rsid w:val="00183CB7"/>
    <w:rsid w:val="001B16B2"/>
    <w:rsid w:val="00314A97"/>
    <w:rsid w:val="006776F6"/>
    <w:rsid w:val="0090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22E1B"/>
  <w14:defaultImageDpi w14:val="32767"/>
  <w15:chartTrackingRefBased/>
  <w15:docId w15:val="{D47E6D8A-DA42-3943-BCD8-F2318BF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Ott</dc:creator>
  <cp:keywords/>
  <dc:description/>
  <cp:lastModifiedBy>Kevin Ott</cp:lastModifiedBy>
  <cp:revision>2</cp:revision>
  <dcterms:created xsi:type="dcterms:W3CDTF">2020-10-06T17:09:00Z</dcterms:created>
  <dcterms:modified xsi:type="dcterms:W3CDTF">2020-10-06T17:15:00Z</dcterms:modified>
</cp:coreProperties>
</file>