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AFB6" w14:textId="24AE2EE6" w:rsidR="0016492F" w:rsidRDefault="0016492F">
      <w:r>
        <w:t xml:space="preserve">The answer to this issue is so simple.  </w:t>
      </w:r>
      <w:proofErr w:type="spellStart"/>
      <w:r>
        <w:t>Non motorized</w:t>
      </w:r>
      <w:proofErr w:type="spellEnd"/>
      <w:r>
        <w:t xml:space="preserve"> means </w:t>
      </w:r>
      <w:proofErr w:type="spellStart"/>
      <w:r>
        <w:t>non motorized</w:t>
      </w:r>
      <w:proofErr w:type="spellEnd"/>
      <w:r>
        <w:t>.  If it has a motor of any type it is motorized.</w:t>
      </w:r>
    </w:p>
    <w:p w14:paraId="4949E633" w14:textId="78BACCF2" w:rsidR="0016492F" w:rsidRDefault="0016492F">
      <w:r>
        <w:t>Stan Mai</w:t>
      </w:r>
    </w:p>
    <w:sectPr w:rsidR="0016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2F"/>
    <w:rsid w:val="0016492F"/>
    <w:rsid w:val="00C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69D0"/>
  <w15:chartTrackingRefBased/>
  <w15:docId w15:val="{15FF51EE-2BF7-4DEF-BE92-BD88DD32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mai</dc:creator>
  <cp:keywords/>
  <dc:description/>
  <cp:lastModifiedBy>stan mai</cp:lastModifiedBy>
  <cp:revision>2</cp:revision>
  <dcterms:created xsi:type="dcterms:W3CDTF">2020-10-05T13:31:00Z</dcterms:created>
  <dcterms:modified xsi:type="dcterms:W3CDTF">2020-10-05T13:31:00Z</dcterms:modified>
</cp:coreProperties>
</file>