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A00D5" w14:textId="77777777" w:rsidR="008F2ED7" w:rsidRDefault="008F2ED7"/>
    <w:p w14:paraId="24920502" w14:textId="1965A247" w:rsidR="008F2ED7" w:rsidRDefault="008F2ED7" w:rsidP="008F2ED7"/>
    <w:p w14:paraId="64631593" w14:textId="3B04071F" w:rsidR="00393FA8" w:rsidRPr="008F2ED7" w:rsidRDefault="00393FA8" w:rsidP="008F2ED7">
      <w:pPr>
        <w:rPr>
          <w:b/>
          <w:bCs/>
        </w:rPr>
      </w:pPr>
      <w:r w:rsidRPr="008F2ED7">
        <w:rPr>
          <w:b/>
          <w:bCs/>
        </w:rPr>
        <w:t>Red Bank Habitat Enhancement Project – Scoping Comments from Howard Bentley, June 23, 2020</w:t>
      </w:r>
    </w:p>
    <w:p w14:paraId="7D078815" w14:textId="1C35C9B8" w:rsidR="00393FA8" w:rsidRDefault="00393FA8">
      <w:r>
        <w:t>Received via phone call to Danika Carlson, Environmental Coordinator, Salmon/Scott River Ranger District, Klamath National Forest.</w:t>
      </w:r>
    </w:p>
    <w:p w14:paraId="47AFE38C" w14:textId="77777777" w:rsidR="00AC5C21" w:rsidRDefault="00393FA8" w:rsidP="00AC5C21">
      <w:pPr>
        <w:pStyle w:val="ListParagraph"/>
        <w:numPr>
          <w:ilvl w:val="0"/>
          <w:numId w:val="1"/>
        </w:numPr>
      </w:pPr>
      <w:r>
        <w:t>I did not receive notice of this project and the scoping period</w:t>
      </w:r>
      <w:r w:rsidR="00AC5C21">
        <w:t>:</w:t>
      </w:r>
    </w:p>
    <w:p w14:paraId="568854E9" w14:textId="19400296" w:rsidR="00393FA8" w:rsidRDefault="00393FA8" w:rsidP="00AC5C21">
      <w:pPr>
        <w:pStyle w:val="ListParagraph"/>
        <w:numPr>
          <w:ilvl w:val="1"/>
          <w:numId w:val="1"/>
        </w:numPr>
      </w:pPr>
      <w:r>
        <w:t xml:space="preserve"> I was notified by a friend that saw the notice posted on the Klamath National Forest Facebook page. Request that future notices for these projects are sent to more landowners in the watershed than just the ones directly adjacent to the project areas.</w:t>
      </w:r>
    </w:p>
    <w:p w14:paraId="51B1018C" w14:textId="38A8077B" w:rsidR="00393FA8" w:rsidRDefault="00393FA8" w:rsidP="00AC5C21">
      <w:pPr>
        <w:pStyle w:val="ListParagraph"/>
        <w:numPr>
          <w:ilvl w:val="1"/>
          <w:numId w:val="1"/>
        </w:numPr>
      </w:pPr>
      <w:r>
        <w:t xml:space="preserve">Because I didn’t receive notice of this project in advance of the scoping </w:t>
      </w:r>
      <w:r w:rsidR="00AC5C21">
        <w:t>period,</w:t>
      </w:r>
      <w:r>
        <w:t xml:space="preserve"> I need more time to write a formal letter and collect signatures from like minded landowners in the Salmon River Watershed.</w:t>
      </w:r>
    </w:p>
    <w:p w14:paraId="62792187" w14:textId="52DD51BD" w:rsidR="00393FA8" w:rsidRDefault="00393FA8" w:rsidP="00393FA8">
      <w:pPr>
        <w:pStyle w:val="ListParagraph"/>
        <w:numPr>
          <w:ilvl w:val="0"/>
          <w:numId w:val="1"/>
        </w:numPr>
      </w:pPr>
      <w:r>
        <w:t>I am opposed to this project:</w:t>
      </w:r>
    </w:p>
    <w:p w14:paraId="0F958FB0" w14:textId="1EF5FF36" w:rsidR="00393FA8" w:rsidRDefault="00393FA8" w:rsidP="00393FA8">
      <w:pPr>
        <w:pStyle w:val="ListParagraph"/>
        <w:numPr>
          <w:ilvl w:val="1"/>
          <w:numId w:val="1"/>
        </w:numPr>
      </w:pPr>
      <w:r>
        <w:t xml:space="preserve">The material used is likely to end up as debris </w:t>
      </w:r>
      <w:r w:rsidR="00CE70E3">
        <w:t>after</w:t>
      </w:r>
      <w:r>
        <w:t xml:space="preserve"> a high flow event that will eventually become a hazard to boaters.</w:t>
      </w:r>
    </w:p>
    <w:p w14:paraId="62A2E105" w14:textId="1AC1C298" w:rsidR="00393FA8" w:rsidRDefault="00393FA8" w:rsidP="00393FA8">
      <w:pPr>
        <w:pStyle w:val="ListParagraph"/>
        <w:numPr>
          <w:ilvl w:val="1"/>
          <w:numId w:val="1"/>
        </w:numPr>
      </w:pPr>
      <w:r>
        <w:t>Projects like this have failed in the past in this watershed, this isn’t the right watershed for these projects.</w:t>
      </w:r>
    </w:p>
    <w:p w14:paraId="165308D1" w14:textId="24A5BFE9" w:rsidR="00393FA8" w:rsidRDefault="00393FA8" w:rsidP="00393FA8">
      <w:pPr>
        <w:pStyle w:val="ListParagraph"/>
        <w:numPr>
          <w:ilvl w:val="1"/>
          <w:numId w:val="1"/>
        </w:numPr>
      </w:pPr>
      <w:r>
        <w:t>The science used for these projects is based on faulty data</w:t>
      </w:r>
    </w:p>
    <w:p w14:paraId="05C0016D" w14:textId="71121DBA" w:rsidR="00393FA8" w:rsidRDefault="00393FA8" w:rsidP="00393FA8">
      <w:pPr>
        <w:pStyle w:val="ListParagraph"/>
        <w:numPr>
          <w:ilvl w:val="1"/>
          <w:numId w:val="1"/>
        </w:numPr>
      </w:pPr>
      <w:r>
        <w:t>The Kelly Bar Project looks terrible and isn’t doing what it was supposed to do, the Red Bank Project will be the same thing.</w:t>
      </w:r>
    </w:p>
    <w:p w14:paraId="5F0B5A29" w14:textId="16FFC30E" w:rsidR="00393FA8" w:rsidRDefault="00393FA8" w:rsidP="00393FA8">
      <w:pPr>
        <w:pStyle w:val="ListParagraph"/>
        <w:numPr>
          <w:ilvl w:val="1"/>
          <w:numId w:val="1"/>
        </w:numPr>
      </w:pPr>
      <w:r>
        <w:t>This project is proposing massive amounts of disturbance to the river corridor.</w:t>
      </w:r>
    </w:p>
    <w:p w14:paraId="41DCA70F" w14:textId="456496B8" w:rsidR="00CF6EA2" w:rsidRDefault="00393FA8" w:rsidP="008F2ED7">
      <w:pPr>
        <w:pStyle w:val="ListParagraph"/>
        <w:numPr>
          <w:ilvl w:val="1"/>
          <w:numId w:val="1"/>
        </w:numPr>
      </w:pPr>
      <w:r>
        <w:t>These projects aren’t providing opportunity for locals to get jobs, there is only an economic benefit to the SRRC and contractors from outside the area.</w:t>
      </w:r>
    </w:p>
    <w:p w14:paraId="365DC9A8" w14:textId="3A8E6599" w:rsidR="00283920" w:rsidRDefault="00283920" w:rsidP="00CF6EA2">
      <w:pPr>
        <w:spacing w:after="0"/>
      </w:pPr>
    </w:p>
    <w:p w14:paraId="03DC70C8" w14:textId="181382F5" w:rsidR="00283920" w:rsidRPr="00283920" w:rsidRDefault="00283920" w:rsidP="00CF6EA2">
      <w:pPr>
        <w:spacing w:after="0"/>
        <w:rPr>
          <w:b/>
          <w:bCs/>
          <w:u w:val="single"/>
        </w:rPr>
      </w:pPr>
      <w:r w:rsidRPr="00283920">
        <w:rPr>
          <w:b/>
          <w:bCs/>
          <w:u w:val="single"/>
        </w:rPr>
        <w:t>Additional comments from follow-up email on June 24, 2020:</w:t>
      </w:r>
    </w:p>
    <w:p w14:paraId="7BC2A3EC" w14:textId="2BB66FCC" w:rsidR="00283920" w:rsidRDefault="00283920" w:rsidP="00283920">
      <w:pPr>
        <w:rPr>
          <w:rFonts w:eastAsia="Times New Roman"/>
        </w:rPr>
      </w:pPr>
      <w:r>
        <w:rPr>
          <w:rFonts w:eastAsia="Times New Roman"/>
        </w:rPr>
        <w:t xml:space="preserve">I’d like to add that the actions approved at Kelley gulch directly contradict the reasons why loggers cannot get anywhere near stream banks much less destroy them as was done at Kelley gulch, or the reasons given why dredging isn’t allowed at all. The disturbance of the river channel and river banks is massive, irreparable and would be punishable by fines or jail for loggers or landowners such as myself who own both sides of the river and river bottom were we do </w:t>
      </w:r>
      <w:proofErr w:type="spellStart"/>
      <w:r>
        <w:rPr>
          <w:rFonts w:eastAsia="Times New Roman"/>
        </w:rPr>
        <w:t>do</w:t>
      </w:r>
      <w:proofErr w:type="spellEnd"/>
      <w:r>
        <w:rPr>
          <w:rFonts w:eastAsia="Times New Roman"/>
        </w:rPr>
        <w:t xml:space="preserve"> anything similar or far less with such heavy equipment.  </w:t>
      </w:r>
    </w:p>
    <w:p w14:paraId="21CB4EC4" w14:textId="10EBBE47" w:rsidR="00283920" w:rsidRDefault="00283920" w:rsidP="00283920">
      <w:pPr>
        <w:rPr>
          <w:rFonts w:eastAsia="Times New Roman"/>
        </w:rPr>
      </w:pPr>
      <w:r>
        <w:rPr>
          <w:rFonts w:eastAsia="Times New Roman"/>
        </w:rPr>
        <w:t xml:space="preserve">If miners dredging with tiny suction devices irreparably harms the stream </w:t>
      </w:r>
      <w:proofErr w:type="gramStart"/>
      <w:r>
        <w:rPr>
          <w:rFonts w:eastAsia="Times New Roman"/>
        </w:rPr>
        <w:t>bed</w:t>
      </w:r>
      <w:proofErr w:type="gramEnd"/>
      <w:r>
        <w:rPr>
          <w:rFonts w:eastAsia="Times New Roman"/>
        </w:rPr>
        <w:t xml:space="preserve"> then this project would necessarily be a massive environmental injustice.</w:t>
      </w:r>
    </w:p>
    <w:p w14:paraId="0D909305" w14:textId="507821D3" w:rsidR="00283920" w:rsidRDefault="00283920" w:rsidP="00283920">
      <w:pPr>
        <w:rPr>
          <w:rFonts w:eastAsia="Times New Roman"/>
        </w:rPr>
      </w:pPr>
      <w:r>
        <w:rPr>
          <w:rFonts w:eastAsia="Times New Roman"/>
        </w:rPr>
        <w:t xml:space="preserve"> Arguments are regularly made that dredging and moving rock in the stream channel disturbs mercury deposits. </w:t>
      </w:r>
      <w:proofErr w:type="gramStart"/>
      <w:r>
        <w:rPr>
          <w:rFonts w:eastAsia="Times New Roman"/>
        </w:rPr>
        <w:t>However</w:t>
      </w:r>
      <w:proofErr w:type="gramEnd"/>
      <w:r>
        <w:rPr>
          <w:rFonts w:eastAsia="Times New Roman"/>
        </w:rPr>
        <w:t xml:space="preserve"> miners capture any uncovered mercury as the specific gravity is so close to gold that it gets trapped and removed from the river By the sluice box. </w:t>
      </w:r>
    </w:p>
    <w:p w14:paraId="00FCDF8E" w14:textId="3DB47EFA" w:rsidR="00283920" w:rsidRDefault="00283920" w:rsidP="00283920">
      <w:pPr>
        <w:rPr>
          <w:rFonts w:eastAsia="Times New Roman"/>
        </w:rPr>
      </w:pPr>
      <w:r>
        <w:rPr>
          <w:rFonts w:eastAsia="Times New Roman"/>
        </w:rPr>
        <w:t>The Kelley gulch project likely disturbed 10000x the sediment compared to dredgers or loggers as evidenced by the river running brown for weeks  They not only failed to remove any disturbed mercury but simply added it to the stream flow and reintroduced it to the biological environment far above where it had been buried. Direct environmental harm. </w:t>
      </w:r>
    </w:p>
    <w:p w14:paraId="5B69EB61" w14:textId="51081257" w:rsidR="00283920" w:rsidRDefault="00283920" w:rsidP="00283920">
      <w:pPr>
        <w:rPr>
          <w:rFonts w:eastAsia="Times New Roman"/>
        </w:rPr>
      </w:pPr>
      <w:r>
        <w:rPr>
          <w:rFonts w:eastAsia="Times New Roman"/>
        </w:rPr>
        <w:lastRenderedPageBreak/>
        <w:t xml:space="preserve">Given the historical prevalence of liquid mercury use in the watershed the </w:t>
      </w:r>
      <w:proofErr w:type="gramStart"/>
      <w:r>
        <w:rPr>
          <w:rFonts w:eastAsia="Times New Roman"/>
        </w:rPr>
        <w:t>aforementioned scenario</w:t>
      </w:r>
      <w:proofErr w:type="gramEnd"/>
      <w:r>
        <w:rPr>
          <w:rFonts w:eastAsia="Times New Roman"/>
        </w:rPr>
        <w:t xml:space="preserve"> is highly likely. </w:t>
      </w:r>
    </w:p>
    <w:p w14:paraId="53CBB594" w14:textId="4EE562B1" w:rsidR="00283920" w:rsidRDefault="00283920" w:rsidP="00283920">
      <w:pPr>
        <w:rPr>
          <w:rFonts w:eastAsia="Times New Roman"/>
        </w:rPr>
      </w:pPr>
      <w:r>
        <w:rPr>
          <w:rFonts w:eastAsia="Times New Roman"/>
        </w:rPr>
        <w:t xml:space="preserve">Kelley gulch did far more damage than any logger or </w:t>
      </w:r>
      <w:proofErr w:type="gramStart"/>
      <w:r>
        <w:rPr>
          <w:rFonts w:eastAsia="Times New Roman"/>
        </w:rPr>
        <w:t>small scale</w:t>
      </w:r>
      <w:proofErr w:type="gramEnd"/>
      <w:r>
        <w:rPr>
          <w:rFonts w:eastAsia="Times New Roman"/>
        </w:rPr>
        <w:t xml:space="preserve"> miner ever could. </w:t>
      </w:r>
    </w:p>
    <w:p w14:paraId="6887654B" w14:textId="58BFBDE8" w:rsidR="00283920" w:rsidRDefault="00283920" w:rsidP="00283920">
      <w:pPr>
        <w:rPr>
          <w:rFonts w:eastAsia="Times New Roman"/>
        </w:rPr>
      </w:pPr>
      <w:r>
        <w:rPr>
          <w:rFonts w:eastAsia="Times New Roman"/>
        </w:rPr>
        <w:t>This is a clear violation of the equal protection clause of the constitution. </w:t>
      </w:r>
    </w:p>
    <w:p w14:paraId="6A4D57D3" w14:textId="762DDE8D" w:rsidR="00283920" w:rsidRDefault="00283920" w:rsidP="00283920">
      <w:pPr>
        <w:rPr>
          <w:rFonts w:eastAsia="Times New Roman"/>
        </w:rPr>
      </w:pPr>
      <w:r>
        <w:rPr>
          <w:rFonts w:eastAsia="Times New Roman"/>
        </w:rPr>
        <w:t xml:space="preserve">The </w:t>
      </w:r>
      <w:proofErr w:type="spellStart"/>
      <w:r>
        <w:rPr>
          <w:rFonts w:eastAsia="Times New Roman"/>
        </w:rPr>
        <w:t>usfs</w:t>
      </w:r>
      <w:proofErr w:type="spellEnd"/>
      <w:r>
        <w:rPr>
          <w:rFonts w:eastAsia="Times New Roman"/>
        </w:rPr>
        <w:t xml:space="preserve"> cannot play favorites in the application of federal law and treat certain persons differently and in fact punitively while ignoring the far worse damage done by these Enviro religious zealots. </w:t>
      </w:r>
    </w:p>
    <w:p w14:paraId="0FE2D9BB" w14:textId="388F8D56" w:rsidR="00283920" w:rsidRDefault="00283920" w:rsidP="00283920">
      <w:pPr>
        <w:rPr>
          <w:rFonts w:eastAsia="Times New Roman"/>
        </w:rPr>
      </w:pPr>
      <w:r>
        <w:rPr>
          <w:rFonts w:eastAsia="Times New Roman"/>
        </w:rPr>
        <w:t>There is zero objective statistically valid metrics used in creating these Projects or in evaluating their success and likely failure. </w:t>
      </w:r>
    </w:p>
    <w:p w14:paraId="5D98505C" w14:textId="5A137C2C" w:rsidR="00283920" w:rsidRDefault="00283920" w:rsidP="00283920">
      <w:pPr>
        <w:rPr>
          <w:rFonts w:eastAsia="Times New Roman"/>
        </w:rPr>
      </w:pPr>
      <w:proofErr w:type="gramStart"/>
      <w:r>
        <w:rPr>
          <w:rFonts w:eastAsia="Times New Roman"/>
        </w:rPr>
        <w:t>Additionally</w:t>
      </w:r>
      <w:proofErr w:type="gramEnd"/>
      <w:r>
        <w:rPr>
          <w:rFonts w:eastAsia="Times New Roman"/>
        </w:rPr>
        <w:t xml:space="preserve"> the </w:t>
      </w:r>
      <w:proofErr w:type="spellStart"/>
      <w:r>
        <w:rPr>
          <w:rFonts w:eastAsia="Times New Roman"/>
        </w:rPr>
        <w:t>pseudo science</w:t>
      </w:r>
      <w:proofErr w:type="spellEnd"/>
      <w:r>
        <w:rPr>
          <w:rFonts w:eastAsia="Times New Roman"/>
        </w:rPr>
        <w:t xml:space="preserve"> behind these projects completely ignore the principle causes of fish decline which is predation not micro environmental conditions at one cherry picked spot on a large watershed. </w:t>
      </w:r>
    </w:p>
    <w:p w14:paraId="09F5A7FC" w14:textId="64D7341D" w:rsidR="00283920" w:rsidRDefault="00283920" w:rsidP="00283920">
      <w:pPr>
        <w:rPr>
          <w:rFonts w:eastAsia="Times New Roman"/>
        </w:rPr>
      </w:pPr>
      <w:r>
        <w:rPr>
          <w:rFonts w:eastAsia="Times New Roman"/>
        </w:rPr>
        <w:t xml:space="preserve">These projects are </w:t>
      </w:r>
      <w:proofErr w:type="gramStart"/>
      <w:r>
        <w:rPr>
          <w:rFonts w:eastAsia="Times New Roman"/>
        </w:rPr>
        <w:t>make</w:t>
      </w:r>
      <w:proofErr w:type="gramEnd"/>
      <w:r>
        <w:rPr>
          <w:rFonts w:eastAsia="Times New Roman"/>
        </w:rPr>
        <w:t xml:space="preserve"> work intended to enrich the principals at SRRC and their friends and only serve the greater environmental narrative that is in no way based on science objectivity or statistically valid data. </w:t>
      </w:r>
    </w:p>
    <w:p w14:paraId="444E8E49" w14:textId="2EF72357" w:rsidR="00283920" w:rsidRDefault="00283920" w:rsidP="00283920">
      <w:pPr>
        <w:rPr>
          <w:rFonts w:eastAsia="Times New Roman"/>
        </w:rPr>
      </w:pPr>
      <w:r>
        <w:rPr>
          <w:rFonts w:eastAsia="Times New Roman"/>
        </w:rPr>
        <w:t>It’s emotional satisfaction of enviro religious like zealotry. It’s purely wishful thinking </w:t>
      </w:r>
    </w:p>
    <w:p w14:paraId="0FD0BD7B" w14:textId="14503A3F" w:rsidR="00283920" w:rsidRDefault="00283920" w:rsidP="00283920">
      <w:pPr>
        <w:rPr>
          <w:rFonts w:eastAsia="Times New Roman"/>
        </w:rPr>
      </w:pPr>
      <w:proofErr w:type="gramStart"/>
      <w:r>
        <w:rPr>
          <w:rFonts w:eastAsia="Times New Roman"/>
        </w:rPr>
        <w:t>Yes</w:t>
      </w:r>
      <w:proofErr w:type="gramEnd"/>
      <w:r>
        <w:rPr>
          <w:rFonts w:eastAsia="Times New Roman"/>
        </w:rPr>
        <w:t xml:space="preserve"> the debris is problematic for boaters landowners and there is zero control over where the debris ends up.  It will wash downstream, that is a statistical certainty. Given the fact there is no control over the rivers flow to the ocean it is possible if not likely that these “deadhead” logs as they are referred to will end up in the ocean, roots down and creating a hazard to navigation. </w:t>
      </w:r>
    </w:p>
    <w:p w14:paraId="2017BBD5" w14:textId="7C6D9DEB" w:rsidR="00283920" w:rsidRDefault="00283920" w:rsidP="00283920">
      <w:pPr>
        <w:rPr>
          <w:rFonts w:eastAsia="Times New Roman"/>
        </w:rPr>
      </w:pPr>
      <w:r>
        <w:rPr>
          <w:rFonts w:eastAsia="Times New Roman"/>
        </w:rPr>
        <w:t xml:space="preserve">Are the trees marked banded or otherwise identified as belonging to the SRRC? Is the SRRC putting up </w:t>
      </w:r>
      <w:proofErr w:type="gramStart"/>
      <w:r>
        <w:rPr>
          <w:rFonts w:eastAsia="Times New Roman"/>
        </w:rPr>
        <w:t>sufficient</w:t>
      </w:r>
      <w:proofErr w:type="gramEnd"/>
      <w:r>
        <w:rPr>
          <w:rFonts w:eastAsia="Times New Roman"/>
        </w:rPr>
        <w:t xml:space="preserve"> bonds or other insurance for the damage these logs will cause? They have a responsibility to every stakeholder downstream to ensure safety and insure over long periods of time financial capability and the safety and be financially prepared to mitigate damage done by the shortsightedness. </w:t>
      </w:r>
    </w:p>
    <w:p w14:paraId="498DA54F" w14:textId="77777777" w:rsidR="00283920" w:rsidRDefault="00283920" w:rsidP="00283920">
      <w:pPr>
        <w:rPr>
          <w:rFonts w:eastAsia="Times New Roman"/>
        </w:rPr>
      </w:pPr>
      <w:r>
        <w:rPr>
          <w:rFonts w:eastAsia="Times New Roman"/>
        </w:rPr>
        <w:t xml:space="preserve">If one of these unnatural root wads with bucked tree trunk creates a navigational hazard to ships or boats or a rafter or kayaker becomes entangled hurt or dies, who is </w:t>
      </w:r>
      <w:proofErr w:type="gramStart"/>
      <w:r>
        <w:rPr>
          <w:rFonts w:eastAsia="Times New Roman"/>
        </w:rPr>
        <w:t>responsible ?</w:t>
      </w:r>
      <w:proofErr w:type="gramEnd"/>
      <w:r>
        <w:rPr>
          <w:rFonts w:eastAsia="Times New Roman"/>
        </w:rPr>
        <w:t xml:space="preserve">  </w:t>
      </w:r>
    </w:p>
    <w:p w14:paraId="0930149B" w14:textId="283460AD" w:rsidR="00283920" w:rsidRDefault="00283920" w:rsidP="00283920">
      <w:pPr>
        <w:rPr>
          <w:rFonts w:eastAsia="Times New Roman"/>
        </w:rPr>
      </w:pPr>
      <w:r>
        <w:rPr>
          <w:rFonts w:eastAsia="Times New Roman"/>
        </w:rPr>
        <w:t>Me the taxpayer? The SRRC should have tens of millions in insurance or bonding specifically for such eventualities. </w:t>
      </w:r>
    </w:p>
    <w:p w14:paraId="6C7F8DFC" w14:textId="01014157" w:rsidR="00283920" w:rsidRDefault="00283920" w:rsidP="00283920">
      <w:pPr>
        <w:rPr>
          <w:rFonts w:eastAsia="Times New Roman"/>
        </w:rPr>
      </w:pPr>
      <w:r>
        <w:rPr>
          <w:rFonts w:eastAsia="Times New Roman"/>
        </w:rPr>
        <w:t xml:space="preserve">The SRRC and others have fought diligently to ensure that </w:t>
      </w:r>
      <w:proofErr w:type="gramStart"/>
      <w:r>
        <w:rPr>
          <w:rFonts w:eastAsia="Times New Roman"/>
        </w:rPr>
        <w:t>these watershed</w:t>
      </w:r>
      <w:proofErr w:type="gramEnd"/>
      <w:r>
        <w:rPr>
          <w:rFonts w:eastAsia="Times New Roman"/>
        </w:rPr>
        <w:t xml:space="preserve"> are defined as navigations bodies of water. </w:t>
      </w:r>
      <w:proofErr w:type="gramStart"/>
      <w:r>
        <w:rPr>
          <w:rFonts w:eastAsia="Times New Roman"/>
        </w:rPr>
        <w:t>However</w:t>
      </w:r>
      <w:proofErr w:type="gramEnd"/>
      <w:r>
        <w:rPr>
          <w:rFonts w:eastAsia="Times New Roman"/>
        </w:rPr>
        <w:t xml:space="preserve"> the </w:t>
      </w:r>
      <w:proofErr w:type="spellStart"/>
      <w:r>
        <w:rPr>
          <w:rFonts w:eastAsia="Times New Roman"/>
        </w:rPr>
        <w:t>usfs</w:t>
      </w:r>
      <w:proofErr w:type="spellEnd"/>
      <w:r>
        <w:rPr>
          <w:rFonts w:eastAsia="Times New Roman"/>
        </w:rPr>
        <w:t xml:space="preserve"> and </w:t>
      </w:r>
      <w:proofErr w:type="spellStart"/>
      <w:r>
        <w:rPr>
          <w:rFonts w:eastAsia="Times New Roman"/>
        </w:rPr>
        <w:t>srrc</w:t>
      </w:r>
      <w:proofErr w:type="spellEnd"/>
      <w:r>
        <w:rPr>
          <w:rFonts w:eastAsia="Times New Roman"/>
        </w:rPr>
        <w:t xml:space="preserve"> do not treat them as such when those rules would contravene their immediate wants. Once again dissimilar treatment under the law. The </w:t>
      </w:r>
      <w:proofErr w:type="spellStart"/>
      <w:r>
        <w:rPr>
          <w:rFonts w:eastAsia="Times New Roman"/>
        </w:rPr>
        <w:t>usfs</w:t>
      </w:r>
      <w:proofErr w:type="spellEnd"/>
      <w:r>
        <w:rPr>
          <w:rFonts w:eastAsia="Times New Roman"/>
        </w:rPr>
        <w:t xml:space="preserve"> is violating </w:t>
      </w:r>
      <w:proofErr w:type="spellStart"/>
      <w:proofErr w:type="gramStart"/>
      <w:r>
        <w:rPr>
          <w:rFonts w:eastAsia="Times New Roman"/>
        </w:rPr>
        <w:t>peoples</w:t>
      </w:r>
      <w:proofErr w:type="spellEnd"/>
      <w:proofErr w:type="gramEnd"/>
      <w:r>
        <w:rPr>
          <w:rFonts w:eastAsia="Times New Roman"/>
        </w:rPr>
        <w:t xml:space="preserve"> rights. </w:t>
      </w:r>
    </w:p>
    <w:p w14:paraId="110DC30E" w14:textId="43251772" w:rsidR="00283920" w:rsidRDefault="00283920" w:rsidP="00283920">
      <w:pPr>
        <w:rPr>
          <w:rFonts w:eastAsia="Times New Roman"/>
        </w:rPr>
      </w:pPr>
      <w:r>
        <w:rPr>
          <w:rFonts w:eastAsia="Times New Roman"/>
        </w:rPr>
        <w:t>Further the actions of the SRRC and their own marketing propaganda shows zero real concern for Salmon and undercuts their entire purpose for such projects. </w:t>
      </w:r>
    </w:p>
    <w:p w14:paraId="2DC303A3" w14:textId="52F95B01" w:rsidR="00283920" w:rsidRDefault="00283920" w:rsidP="00283920">
      <w:pPr>
        <w:rPr>
          <w:rFonts w:eastAsia="Times New Roman"/>
        </w:rPr>
      </w:pPr>
      <w:r>
        <w:rPr>
          <w:rFonts w:eastAsia="Times New Roman"/>
        </w:rPr>
        <w:t xml:space="preserve">They ignorantly willfully and Repeatedly herd salmon </w:t>
      </w:r>
      <w:proofErr w:type="spellStart"/>
      <w:r>
        <w:rPr>
          <w:rFonts w:eastAsia="Times New Roman"/>
        </w:rPr>
        <w:t>down stream</w:t>
      </w:r>
      <w:proofErr w:type="spellEnd"/>
      <w:r>
        <w:rPr>
          <w:rFonts w:eastAsia="Times New Roman"/>
        </w:rPr>
        <w:t xml:space="preserve"> during fish counts and walk directly through fish spawning habitat. I watch year after year the fish counters walk downstream through </w:t>
      </w:r>
      <w:proofErr w:type="spellStart"/>
      <w:r>
        <w:rPr>
          <w:rFonts w:eastAsia="Times New Roman"/>
        </w:rPr>
        <w:t>redds</w:t>
      </w:r>
      <w:proofErr w:type="spellEnd"/>
      <w:r>
        <w:rPr>
          <w:rFonts w:eastAsia="Times New Roman"/>
        </w:rPr>
        <w:t xml:space="preserve"> on my property and witnessed panicked salmon swim </w:t>
      </w:r>
      <w:proofErr w:type="spellStart"/>
      <w:r>
        <w:rPr>
          <w:rFonts w:eastAsia="Times New Roman"/>
        </w:rPr>
        <w:t>down stream</w:t>
      </w:r>
      <w:proofErr w:type="spellEnd"/>
      <w:r>
        <w:rPr>
          <w:rFonts w:eastAsia="Times New Roman"/>
        </w:rPr>
        <w:t xml:space="preserve"> to avoid these reckless actions. Here’s a video from last </w:t>
      </w:r>
      <w:proofErr w:type="spellStart"/>
      <w:r>
        <w:rPr>
          <w:rFonts w:eastAsia="Times New Roman"/>
        </w:rPr>
        <w:t>years</w:t>
      </w:r>
      <w:proofErr w:type="spellEnd"/>
      <w:r>
        <w:rPr>
          <w:rFonts w:eastAsia="Times New Roman"/>
        </w:rPr>
        <w:t xml:space="preserve"> abomination in my property </w:t>
      </w:r>
    </w:p>
    <w:p w14:paraId="69A3FBA2" w14:textId="77777777" w:rsidR="00283920" w:rsidRDefault="00283920" w:rsidP="00283920">
      <w:pPr>
        <w:rPr>
          <w:rFonts w:eastAsia="Times New Roman"/>
        </w:rPr>
      </w:pPr>
      <w:r>
        <w:rPr>
          <w:rFonts w:eastAsia="Times New Roman"/>
        </w:rPr>
        <w:lastRenderedPageBreak/>
        <w:t>The video begins as they walk out of the spawning bed and directly into the main flow where salmon pass upstream. One could not choose a more ignorant method of counting fish. They scare disturb and herd fish back downstream at the mist vulnerable and tired portion of the life cycle of these fish. They are providing statistically irrelevant and invalid data and doing more harm than good. </w:t>
      </w:r>
    </w:p>
    <w:p w14:paraId="07CDAB96" w14:textId="69D348FD" w:rsidR="00283920" w:rsidRDefault="00283920" w:rsidP="00283920">
      <w:pPr>
        <w:rPr>
          <w:rFonts w:eastAsia="Times New Roman"/>
        </w:rPr>
      </w:pPr>
      <w:r>
        <w:rPr>
          <w:rFonts w:eastAsia="Times New Roman"/>
        </w:rPr>
        <w:br/>
      </w:r>
      <w:proofErr w:type="gramStart"/>
      <w:r>
        <w:rPr>
          <w:rFonts w:eastAsia="Times New Roman"/>
        </w:rPr>
        <w:t>Similarly</w:t>
      </w:r>
      <w:proofErr w:type="gramEnd"/>
      <w:r>
        <w:rPr>
          <w:rFonts w:eastAsia="Times New Roman"/>
        </w:rPr>
        <w:t xml:space="preserve"> for </w:t>
      </w:r>
      <w:proofErr w:type="spellStart"/>
      <w:r>
        <w:rPr>
          <w:rFonts w:eastAsia="Times New Roman"/>
        </w:rPr>
        <w:t>Knownothing</w:t>
      </w:r>
      <w:proofErr w:type="spellEnd"/>
      <w:r>
        <w:rPr>
          <w:rFonts w:eastAsia="Times New Roman"/>
        </w:rPr>
        <w:t xml:space="preserve"> creek, Methodist creek and soon a bridge replacement at </w:t>
      </w:r>
      <w:proofErr w:type="spellStart"/>
      <w:r>
        <w:rPr>
          <w:rFonts w:eastAsia="Times New Roman"/>
        </w:rPr>
        <w:t>hotelling</w:t>
      </w:r>
      <w:proofErr w:type="spellEnd"/>
      <w:r>
        <w:rPr>
          <w:rFonts w:eastAsia="Times New Roman"/>
        </w:rPr>
        <w:t xml:space="preserve"> that isn’t even reclaiming they original stream course. Once again long-standing and </w:t>
      </w:r>
      <w:proofErr w:type="spellStart"/>
      <w:r>
        <w:rPr>
          <w:rFonts w:eastAsia="Times New Roman"/>
        </w:rPr>
        <w:t>multi generational</w:t>
      </w:r>
      <w:proofErr w:type="spellEnd"/>
      <w:r>
        <w:rPr>
          <w:rFonts w:eastAsia="Times New Roman"/>
        </w:rPr>
        <w:t xml:space="preserve"> residents being excluded and ignored. They are building a bridge to replace a culvert and not even on the original water flow and where there are zero fish. It’s patently absurd. </w:t>
      </w:r>
    </w:p>
    <w:p w14:paraId="3E7B1F95" w14:textId="1C6EE608" w:rsidR="00283920" w:rsidRDefault="00283920" w:rsidP="00283920">
      <w:pPr>
        <w:rPr>
          <w:rFonts w:eastAsia="Times New Roman"/>
        </w:rPr>
      </w:pPr>
      <w:r>
        <w:rPr>
          <w:rFonts w:eastAsia="Times New Roman"/>
        </w:rPr>
        <w:t xml:space="preserve">But </w:t>
      </w:r>
      <w:proofErr w:type="gramStart"/>
      <w:r>
        <w:rPr>
          <w:rFonts w:eastAsia="Times New Roman"/>
        </w:rPr>
        <w:t>as long as</w:t>
      </w:r>
      <w:proofErr w:type="gramEnd"/>
      <w:r>
        <w:rPr>
          <w:rFonts w:eastAsia="Times New Roman"/>
        </w:rPr>
        <w:t xml:space="preserve"> karuna and will get paid its all good. </w:t>
      </w:r>
    </w:p>
    <w:p w14:paraId="44A5F23B" w14:textId="3AA6649E" w:rsidR="00283920" w:rsidRDefault="00283920" w:rsidP="00283920">
      <w:pPr>
        <w:rPr>
          <w:rFonts w:eastAsia="Times New Roman"/>
        </w:rPr>
      </w:pPr>
      <w:r>
        <w:rPr>
          <w:rFonts w:eastAsia="Times New Roman"/>
        </w:rPr>
        <w:t>I Am quite certain that my concerns, those of the lifelong residents, and any one opposed will be ignored once again. </w:t>
      </w:r>
    </w:p>
    <w:p w14:paraId="2D4AA910" w14:textId="77777777" w:rsidR="00283920" w:rsidRDefault="00283920" w:rsidP="00283920">
      <w:pPr>
        <w:rPr>
          <w:rFonts w:eastAsia="Times New Roman"/>
        </w:rPr>
      </w:pPr>
      <w:r>
        <w:rPr>
          <w:rFonts w:eastAsia="Times New Roman"/>
        </w:rPr>
        <w:t xml:space="preserve">It’s exactly why the </w:t>
      </w:r>
      <w:proofErr w:type="spellStart"/>
      <w:r>
        <w:rPr>
          <w:rFonts w:eastAsia="Times New Roman"/>
        </w:rPr>
        <w:t>usfs</w:t>
      </w:r>
      <w:proofErr w:type="spellEnd"/>
      <w:r>
        <w:rPr>
          <w:rFonts w:eastAsia="Times New Roman"/>
        </w:rPr>
        <w:t xml:space="preserve"> makes no effort to contact these individuals who they know won’t support the proposed actions. </w:t>
      </w:r>
    </w:p>
    <w:p w14:paraId="2444864F" w14:textId="77777777" w:rsidR="00283920" w:rsidRDefault="00283920" w:rsidP="00283920">
      <w:pPr>
        <w:rPr>
          <w:rFonts w:eastAsia="Times New Roman"/>
        </w:rPr>
      </w:pPr>
      <w:r>
        <w:rPr>
          <w:rFonts w:eastAsia="Times New Roman"/>
        </w:rPr>
        <w:t xml:space="preserve">I’ve been lobbied by </w:t>
      </w:r>
      <w:proofErr w:type="spellStart"/>
      <w:r>
        <w:rPr>
          <w:rFonts w:eastAsia="Times New Roman"/>
        </w:rPr>
        <w:t>Srrc</w:t>
      </w:r>
      <w:proofErr w:type="spellEnd"/>
      <w:r>
        <w:rPr>
          <w:rFonts w:eastAsia="Times New Roman"/>
        </w:rPr>
        <w:t xml:space="preserve"> but never given </w:t>
      </w:r>
      <w:proofErr w:type="gramStart"/>
      <w:r>
        <w:rPr>
          <w:rFonts w:eastAsia="Times New Roman"/>
        </w:rPr>
        <w:t>sufficient</w:t>
      </w:r>
      <w:proofErr w:type="gramEnd"/>
      <w:r>
        <w:rPr>
          <w:rFonts w:eastAsia="Times New Roman"/>
        </w:rPr>
        <w:t xml:space="preserve"> advance warning to engender cohesive operation. </w:t>
      </w:r>
    </w:p>
    <w:p w14:paraId="73E140B7" w14:textId="77777777" w:rsidR="00283920" w:rsidRDefault="00283920" w:rsidP="00283920">
      <w:pPr>
        <w:rPr>
          <w:rFonts w:eastAsia="Times New Roman"/>
        </w:rPr>
      </w:pPr>
      <w:r>
        <w:rPr>
          <w:rFonts w:eastAsia="Times New Roman"/>
        </w:rPr>
        <w:t xml:space="preserve">Given the Repeatedly deceitful actions of Gay Baxter I’d the </w:t>
      </w:r>
      <w:proofErr w:type="spellStart"/>
      <w:r>
        <w:rPr>
          <w:rFonts w:eastAsia="Times New Roman"/>
        </w:rPr>
        <w:t>usfs</w:t>
      </w:r>
      <w:proofErr w:type="spellEnd"/>
      <w:r>
        <w:rPr>
          <w:rFonts w:eastAsia="Times New Roman"/>
        </w:rPr>
        <w:t xml:space="preserve"> I suspect this will be another repeat performance. </w:t>
      </w:r>
    </w:p>
    <w:p w14:paraId="6E893398" w14:textId="0919B7A2" w:rsidR="00283920" w:rsidRDefault="00283920" w:rsidP="00283920">
      <w:pPr>
        <w:rPr>
          <w:rFonts w:eastAsia="Times New Roman"/>
        </w:rPr>
      </w:pPr>
      <w:r>
        <w:rPr>
          <w:rFonts w:eastAsia="Times New Roman"/>
        </w:rPr>
        <w:t xml:space="preserve">Perhaps the only way to be heard is through the courts and forcing all parties to prove to a judge. It’s about time the media and world </w:t>
      </w:r>
      <w:proofErr w:type="gramStart"/>
      <w:r>
        <w:rPr>
          <w:rFonts w:eastAsia="Times New Roman"/>
        </w:rPr>
        <w:t>gets</w:t>
      </w:r>
      <w:proofErr w:type="gramEnd"/>
      <w:r>
        <w:rPr>
          <w:rFonts w:eastAsia="Times New Roman"/>
        </w:rPr>
        <w:t xml:space="preserve"> to see the corruption being perpetrated on landowners all do a handful of people can picket grant money. </w:t>
      </w:r>
    </w:p>
    <w:p w14:paraId="208D2EA7" w14:textId="77777777" w:rsidR="00283920" w:rsidRDefault="00283920" w:rsidP="00283920">
      <w:pPr>
        <w:rPr>
          <w:rFonts w:eastAsia="Times New Roman"/>
        </w:rPr>
      </w:pPr>
      <w:r>
        <w:rPr>
          <w:rFonts w:eastAsia="Times New Roman"/>
        </w:rPr>
        <w:t xml:space="preserve">Howard Bentley </w:t>
      </w:r>
    </w:p>
    <w:p w14:paraId="3F93A082" w14:textId="77777777" w:rsidR="00283920" w:rsidRDefault="00283920" w:rsidP="00CF6EA2">
      <w:pPr>
        <w:spacing w:after="0"/>
      </w:pPr>
      <w:bookmarkStart w:id="0" w:name="_GoBack"/>
      <w:bookmarkEnd w:id="0"/>
    </w:p>
    <w:sectPr w:rsidR="00283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C2F93"/>
    <w:multiLevelType w:val="hybridMultilevel"/>
    <w:tmpl w:val="27A07D44"/>
    <w:lvl w:ilvl="0" w:tplc="36129BC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A8"/>
    <w:rsid w:val="00283920"/>
    <w:rsid w:val="00393FA8"/>
    <w:rsid w:val="00406B09"/>
    <w:rsid w:val="008F2ED7"/>
    <w:rsid w:val="009537D3"/>
    <w:rsid w:val="00AC5C21"/>
    <w:rsid w:val="00CE70E3"/>
    <w:rsid w:val="00CF6EA2"/>
    <w:rsid w:val="00DB0202"/>
    <w:rsid w:val="00ED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2021"/>
  <w15:chartTrackingRefBased/>
  <w15:docId w15:val="{EB5AF5BE-D2D2-4259-BE04-728121B9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FA8"/>
    <w:pPr>
      <w:ind w:left="720"/>
      <w:contextualSpacing/>
    </w:pPr>
  </w:style>
  <w:style w:type="character" w:styleId="Hyperlink">
    <w:name w:val="Hyperlink"/>
    <w:basedOn w:val="DefaultParagraphFont"/>
    <w:uiPriority w:val="99"/>
    <w:unhideWhenUsed/>
    <w:rsid w:val="00283920"/>
    <w:rPr>
      <w:color w:val="0563C1" w:themeColor="hyperlink"/>
      <w:u w:val="single"/>
    </w:rPr>
  </w:style>
  <w:style w:type="character" w:styleId="UnresolvedMention">
    <w:name w:val="Unresolved Mention"/>
    <w:basedOn w:val="DefaultParagraphFont"/>
    <w:uiPriority w:val="99"/>
    <w:semiHidden/>
    <w:unhideWhenUsed/>
    <w:rsid w:val="00283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4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Forest Service</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Danika J -FS</dc:creator>
  <cp:keywords/>
  <dc:description/>
  <cp:lastModifiedBy>Carlson, Danika J -FS</cp:lastModifiedBy>
  <cp:revision>3</cp:revision>
  <dcterms:created xsi:type="dcterms:W3CDTF">2020-09-18T16:37:00Z</dcterms:created>
  <dcterms:modified xsi:type="dcterms:W3CDTF">2020-09-18T16:37:00Z</dcterms:modified>
</cp:coreProperties>
</file>