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FAE657" w14:textId="77777777" w:rsidR="00DB4885" w:rsidRDefault="00DB4885" w:rsidP="00DB4885">
      <w:pPr>
        <w:spacing w:after="0" w:line="240" w:lineRule="auto"/>
        <w:rPr>
          <w:rFonts w:ascii="Georgia" w:hAnsi="Georgia"/>
          <w:sz w:val="24"/>
          <w:szCs w:val="24"/>
        </w:rPr>
      </w:pPr>
      <w:r>
        <w:rPr>
          <w:rFonts w:ascii="Georgia" w:hAnsi="Georgia"/>
          <w:sz w:val="24"/>
          <w:szCs w:val="24"/>
        </w:rPr>
        <w:t>Gallatin Wildlife Association</w:t>
      </w:r>
    </w:p>
    <w:p w14:paraId="75635737" w14:textId="77777777" w:rsidR="00DB4885" w:rsidRDefault="00DB4885" w:rsidP="00DB4885">
      <w:pPr>
        <w:spacing w:after="0" w:line="240" w:lineRule="auto"/>
        <w:rPr>
          <w:rFonts w:ascii="Georgia" w:hAnsi="Georgia"/>
          <w:sz w:val="24"/>
          <w:szCs w:val="24"/>
        </w:rPr>
      </w:pPr>
      <w:r>
        <w:rPr>
          <w:rFonts w:ascii="Georgia" w:hAnsi="Georgia"/>
          <w:sz w:val="24"/>
          <w:szCs w:val="24"/>
        </w:rPr>
        <w:t>1385 Golden Gate Ave</w:t>
      </w:r>
    </w:p>
    <w:p w14:paraId="7F15E159" w14:textId="77777777" w:rsidR="00DB4885" w:rsidRDefault="00DB4885" w:rsidP="00DB4885">
      <w:pPr>
        <w:spacing w:after="0" w:line="240" w:lineRule="auto"/>
        <w:rPr>
          <w:rFonts w:ascii="Georgia" w:hAnsi="Georgia"/>
          <w:sz w:val="24"/>
          <w:szCs w:val="24"/>
        </w:rPr>
      </w:pPr>
      <w:r>
        <w:rPr>
          <w:rFonts w:ascii="Georgia" w:hAnsi="Georgia"/>
          <w:sz w:val="24"/>
          <w:szCs w:val="24"/>
        </w:rPr>
        <w:t>Bozeman, MT 59718</w:t>
      </w:r>
    </w:p>
    <w:p w14:paraId="057303A7" w14:textId="77777777" w:rsidR="00DB4885" w:rsidRDefault="00DB4885" w:rsidP="00DB4885">
      <w:pPr>
        <w:spacing w:after="0" w:line="240" w:lineRule="auto"/>
        <w:rPr>
          <w:rFonts w:ascii="Georgia" w:hAnsi="Georgia"/>
          <w:sz w:val="24"/>
          <w:szCs w:val="24"/>
        </w:rPr>
      </w:pPr>
    </w:p>
    <w:p w14:paraId="285FDBEF" w14:textId="77777777" w:rsidR="00DB4885" w:rsidRDefault="00DB4885" w:rsidP="00DB4885">
      <w:pPr>
        <w:spacing w:after="0" w:line="240" w:lineRule="auto"/>
        <w:rPr>
          <w:rFonts w:ascii="Georgia" w:hAnsi="Georgia"/>
          <w:sz w:val="24"/>
          <w:szCs w:val="24"/>
        </w:rPr>
      </w:pPr>
      <w:r>
        <w:rPr>
          <w:rFonts w:ascii="Georgia" w:hAnsi="Georgia"/>
          <w:sz w:val="24"/>
          <w:szCs w:val="24"/>
        </w:rPr>
        <w:t>406-600-1792</w:t>
      </w:r>
    </w:p>
    <w:p w14:paraId="0085377F" w14:textId="77777777" w:rsidR="00DB4885" w:rsidRDefault="00F26383" w:rsidP="00DB4885">
      <w:pPr>
        <w:spacing w:after="0" w:line="240" w:lineRule="auto"/>
        <w:rPr>
          <w:rFonts w:ascii="Georgia" w:hAnsi="Georgia"/>
          <w:sz w:val="24"/>
          <w:szCs w:val="24"/>
        </w:rPr>
      </w:pPr>
      <w:hyperlink r:id="rId7" w:history="1">
        <w:r w:rsidR="00DB4885">
          <w:rPr>
            <w:rStyle w:val="Hyperlink"/>
            <w:rFonts w:ascii="Georgia" w:hAnsi="Georgia"/>
            <w:sz w:val="24"/>
            <w:szCs w:val="24"/>
          </w:rPr>
          <w:t>clint_nagel@yahoo.com</w:t>
        </w:r>
      </w:hyperlink>
    </w:p>
    <w:p w14:paraId="11AEA42F" w14:textId="77777777" w:rsidR="00DB4885" w:rsidRDefault="00DB4885" w:rsidP="00DB4885">
      <w:pPr>
        <w:spacing w:after="0" w:line="240" w:lineRule="auto"/>
        <w:rPr>
          <w:rFonts w:ascii="Georgia" w:hAnsi="Georgia"/>
          <w:sz w:val="24"/>
          <w:szCs w:val="24"/>
        </w:rPr>
      </w:pPr>
    </w:p>
    <w:p w14:paraId="73DD5685" w14:textId="77777777" w:rsidR="00DB4885" w:rsidRDefault="00DB4885" w:rsidP="00DB4885">
      <w:pPr>
        <w:spacing w:after="0" w:line="240" w:lineRule="auto"/>
        <w:rPr>
          <w:rFonts w:ascii="Georgia" w:hAnsi="Georgia"/>
          <w:sz w:val="24"/>
          <w:szCs w:val="24"/>
        </w:rPr>
      </w:pPr>
      <w:r>
        <w:rPr>
          <w:rFonts w:ascii="Georgia" w:hAnsi="Georgia"/>
          <w:sz w:val="24"/>
          <w:szCs w:val="24"/>
        </w:rPr>
        <w:t>Clint Nagel, President</w:t>
      </w:r>
    </w:p>
    <w:p w14:paraId="0D4D218C" w14:textId="77777777" w:rsidR="00DB4885" w:rsidRDefault="00DB4885" w:rsidP="00DB4885">
      <w:pPr>
        <w:spacing w:after="0" w:line="240" w:lineRule="auto"/>
        <w:rPr>
          <w:rFonts w:ascii="Georgia" w:hAnsi="Georgia"/>
          <w:sz w:val="24"/>
          <w:szCs w:val="24"/>
        </w:rPr>
      </w:pPr>
      <w:r>
        <w:rPr>
          <w:rFonts w:ascii="Georgia" w:hAnsi="Georgia"/>
          <w:sz w:val="24"/>
          <w:szCs w:val="24"/>
        </w:rPr>
        <w:t>Gallatin Wildlife Association</w:t>
      </w:r>
    </w:p>
    <w:p w14:paraId="630C9F0C" w14:textId="77777777" w:rsidR="00DB4885" w:rsidRDefault="00DB4885" w:rsidP="00DB4885">
      <w:pPr>
        <w:spacing w:after="0" w:line="240" w:lineRule="auto"/>
        <w:rPr>
          <w:rFonts w:ascii="Georgia" w:hAnsi="Georgia"/>
          <w:sz w:val="24"/>
          <w:szCs w:val="24"/>
        </w:rPr>
      </w:pPr>
    </w:p>
    <w:p w14:paraId="763E691F" w14:textId="6C7AF9BF" w:rsidR="00DB4885" w:rsidRDefault="00DB4885" w:rsidP="00DB4885">
      <w:pPr>
        <w:spacing w:after="0" w:line="240" w:lineRule="auto"/>
        <w:jc w:val="both"/>
        <w:rPr>
          <w:rFonts w:ascii="Georgia" w:hAnsi="Georgia"/>
          <w:sz w:val="24"/>
          <w:szCs w:val="24"/>
        </w:rPr>
      </w:pPr>
      <w:r>
        <w:rPr>
          <w:rFonts w:ascii="Georgia" w:hAnsi="Georgia"/>
          <w:sz w:val="24"/>
          <w:szCs w:val="24"/>
        </w:rPr>
        <w:t>Please use the contact information listed above for any communication on this matter</w:t>
      </w:r>
      <w:r w:rsidR="00BD3BBB">
        <w:rPr>
          <w:rFonts w:ascii="Georgia" w:hAnsi="Georgia"/>
          <w:sz w:val="24"/>
          <w:szCs w:val="24"/>
        </w:rPr>
        <w:t xml:space="preserve"> as Lead Objector</w:t>
      </w:r>
      <w:r>
        <w:rPr>
          <w:rFonts w:ascii="Georgia" w:hAnsi="Georgia"/>
          <w:sz w:val="24"/>
          <w:szCs w:val="24"/>
        </w:rPr>
        <w:t>.</w:t>
      </w:r>
    </w:p>
    <w:p w14:paraId="5353BB54" w14:textId="77777777" w:rsidR="00DB4885" w:rsidRDefault="00DB4885" w:rsidP="00DB4885">
      <w:pPr>
        <w:spacing w:after="0" w:line="240" w:lineRule="auto"/>
        <w:jc w:val="both"/>
        <w:rPr>
          <w:rFonts w:ascii="Georgia" w:hAnsi="Georgia"/>
          <w:b/>
          <w:bCs/>
          <w:sz w:val="28"/>
          <w:szCs w:val="28"/>
        </w:rPr>
      </w:pPr>
    </w:p>
    <w:p w14:paraId="7D54B143" w14:textId="0C9DFBCA" w:rsidR="00DB4885" w:rsidRDefault="00DB4885" w:rsidP="00DB4885">
      <w:pPr>
        <w:spacing w:after="0" w:line="240" w:lineRule="auto"/>
        <w:jc w:val="both"/>
        <w:rPr>
          <w:rFonts w:ascii="Georgia" w:hAnsi="Georgia"/>
          <w:sz w:val="24"/>
          <w:szCs w:val="24"/>
        </w:rPr>
      </w:pPr>
      <w:r w:rsidRPr="008A322D">
        <w:rPr>
          <w:rFonts w:ascii="Georgia" w:hAnsi="Georgia"/>
          <w:b/>
          <w:bCs/>
          <w:i/>
          <w:iCs/>
          <w:sz w:val="28"/>
          <w:szCs w:val="28"/>
        </w:rPr>
        <w:t>Subject</w:t>
      </w:r>
      <w:r w:rsidRPr="008A322D">
        <w:rPr>
          <w:rFonts w:ascii="Georgia" w:hAnsi="Georgia"/>
          <w:b/>
          <w:bCs/>
          <w:i/>
          <w:iCs/>
          <w:sz w:val="24"/>
          <w:szCs w:val="24"/>
        </w:rPr>
        <w:t>:</w:t>
      </w:r>
      <w:r>
        <w:rPr>
          <w:rFonts w:ascii="Georgia" w:hAnsi="Georgia"/>
          <w:sz w:val="24"/>
          <w:szCs w:val="24"/>
        </w:rPr>
        <w:t xml:space="preserve"> The following objection pertains to the Custer Gallatin National Forest</w:t>
      </w:r>
      <w:r w:rsidR="00026F6C">
        <w:rPr>
          <w:rFonts w:ascii="Georgia" w:hAnsi="Georgia"/>
          <w:sz w:val="24"/>
          <w:szCs w:val="24"/>
        </w:rPr>
        <w:t>’s</w:t>
      </w:r>
      <w:r>
        <w:rPr>
          <w:rFonts w:ascii="Georgia" w:hAnsi="Georgia"/>
          <w:sz w:val="24"/>
          <w:szCs w:val="24"/>
        </w:rPr>
        <w:t xml:space="preserve"> </w:t>
      </w:r>
      <w:r w:rsidR="00026F6C">
        <w:rPr>
          <w:rFonts w:ascii="Georgia" w:hAnsi="Georgia"/>
          <w:sz w:val="24"/>
          <w:szCs w:val="24"/>
        </w:rPr>
        <w:t xml:space="preserve">decision on Recommended Wilderness and </w:t>
      </w:r>
      <w:r w:rsidR="00730051">
        <w:rPr>
          <w:rFonts w:ascii="Georgia" w:hAnsi="Georgia"/>
          <w:sz w:val="24"/>
          <w:szCs w:val="24"/>
        </w:rPr>
        <w:t xml:space="preserve">other </w:t>
      </w:r>
      <w:r w:rsidR="00026F6C">
        <w:rPr>
          <w:rFonts w:ascii="Georgia" w:hAnsi="Georgia"/>
          <w:sz w:val="24"/>
          <w:szCs w:val="24"/>
        </w:rPr>
        <w:t>Land Allocation</w:t>
      </w:r>
      <w:r w:rsidR="00730051">
        <w:rPr>
          <w:rFonts w:ascii="Georgia" w:hAnsi="Georgia"/>
          <w:sz w:val="24"/>
          <w:szCs w:val="24"/>
        </w:rPr>
        <w:t>s</w:t>
      </w:r>
      <w:r>
        <w:rPr>
          <w:rFonts w:ascii="Georgia" w:hAnsi="Georgia"/>
          <w:sz w:val="24"/>
          <w:szCs w:val="24"/>
        </w:rPr>
        <w:t xml:space="preserve"> as stated in the Custer Gallatin National Forest </w:t>
      </w:r>
      <w:r w:rsidR="00026F6C">
        <w:rPr>
          <w:rFonts w:ascii="Georgia" w:hAnsi="Georgia"/>
          <w:sz w:val="24"/>
          <w:szCs w:val="24"/>
        </w:rPr>
        <w:t xml:space="preserve">(CGNF) </w:t>
      </w:r>
      <w:r>
        <w:rPr>
          <w:rFonts w:ascii="Georgia" w:hAnsi="Georgia"/>
          <w:sz w:val="24"/>
          <w:szCs w:val="24"/>
        </w:rPr>
        <w:t xml:space="preserve">2020 Final </w:t>
      </w:r>
      <w:r w:rsidR="00730051">
        <w:rPr>
          <w:rFonts w:ascii="Georgia" w:hAnsi="Georgia"/>
          <w:sz w:val="24"/>
          <w:szCs w:val="24"/>
        </w:rPr>
        <w:t xml:space="preserve">Forest </w:t>
      </w:r>
      <w:r>
        <w:rPr>
          <w:rFonts w:ascii="Georgia" w:hAnsi="Georgia"/>
          <w:sz w:val="24"/>
          <w:szCs w:val="24"/>
        </w:rPr>
        <w:t>Plan</w:t>
      </w:r>
      <w:r w:rsidR="00BD3BBB">
        <w:rPr>
          <w:rFonts w:ascii="Georgia" w:hAnsi="Georgia"/>
          <w:sz w:val="24"/>
          <w:szCs w:val="24"/>
        </w:rPr>
        <w:t xml:space="preserve">, </w:t>
      </w:r>
      <w:r w:rsidR="00BD3BBB" w:rsidRPr="006D2F49">
        <w:rPr>
          <w:rFonts w:ascii="Georgia" w:hAnsi="Georgia" w:cs="Arial"/>
          <w:color w:val="000000"/>
          <w:sz w:val="24"/>
          <w:szCs w:val="24"/>
        </w:rPr>
        <w:t>Publication No. R1-19-07</w:t>
      </w:r>
      <w:r w:rsidR="00BD3BBB" w:rsidRPr="006D2F49">
        <w:rPr>
          <w:rFonts w:ascii="Georgia" w:hAnsi="Georgia"/>
          <w:sz w:val="24"/>
          <w:szCs w:val="24"/>
        </w:rPr>
        <w:t>.</w:t>
      </w:r>
    </w:p>
    <w:p w14:paraId="680A2A7F" w14:textId="722E1F32" w:rsidR="00026F6C" w:rsidRDefault="00026F6C" w:rsidP="00DB4885">
      <w:pPr>
        <w:spacing w:after="0" w:line="240" w:lineRule="auto"/>
        <w:jc w:val="both"/>
        <w:rPr>
          <w:rFonts w:ascii="Georgia" w:hAnsi="Georgia"/>
          <w:sz w:val="24"/>
          <w:szCs w:val="24"/>
        </w:rPr>
      </w:pPr>
    </w:p>
    <w:p w14:paraId="4C40D42C" w14:textId="77777777" w:rsidR="006812F3" w:rsidRPr="0007603C" w:rsidRDefault="006812F3" w:rsidP="006812F3">
      <w:pPr>
        <w:spacing w:after="0" w:line="240" w:lineRule="auto"/>
        <w:jc w:val="both"/>
        <w:rPr>
          <w:rFonts w:ascii="Georgia" w:hAnsi="Georgia"/>
          <w:sz w:val="24"/>
          <w:szCs w:val="24"/>
        </w:rPr>
      </w:pPr>
      <w:r w:rsidRPr="0007603C">
        <w:rPr>
          <w:rFonts w:ascii="Georgia" w:hAnsi="Georgia"/>
          <w:sz w:val="24"/>
          <w:szCs w:val="24"/>
        </w:rPr>
        <w:t xml:space="preserve">Original comments submitted June 3, 2019: </w:t>
      </w:r>
    </w:p>
    <w:p w14:paraId="6E188B66" w14:textId="449461A2" w:rsidR="006812F3" w:rsidRDefault="00F26383" w:rsidP="006812F3">
      <w:pPr>
        <w:spacing w:after="0" w:line="240" w:lineRule="auto"/>
        <w:jc w:val="both"/>
        <w:rPr>
          <w:rFonts w:ascii="Georgia" w:hAnsi="Georgia"/>
          <w:sz w:val="24"/>
          <w:szCs w:val="24"/>
        </w:rPr>
      </w:pPr>
      <w:hyperlink r:id="rId8" w:history="1">
        <w:r w:rsidR="00FC1B1C" w:rsidRPr="00235581">
          <w:rPr>
            <w:rStyle w:val="Hyperlink"/>
            <w:rFonts w:ascii="Georgia" w:hAnsi="Georgia"/>
            <w:sz w:val="24"/>
            <w:szCs w:val="24"/>
          </w:rPr>
          <w:t>https://cara.ecosystem-management.org/Public/Letter/1928211?project=50185</w:t>
        </w:r>
      </w:hyperlink>
    </w:p>
    <w:p w14:paraId="63B5F27D" w14:textId="175EB39D" w:rsidR="00FC1B1C" w:rsidRDefault="00FC1B1C" w:rsidP="006812F3">
      <w:pPr>
        <w:spacing w:after="0" w:line="240" w:lineRule="auto"/>
        <w:jc w:val="both"/>
        <w:rPr>
          <w:rFonts w:ascii="Georgia" w:hAnsi="Georgia"/>
          <w:sz w:val="24"/>
          <w:szCs w:val="24"/>
        </w:rPr>
      </w:pPr>
    </w:p>
    <w:p w14:paraId="28E58A93" w14:textId="77777777" w:rsidR="00FC1B1C" w:rsidRDefault="00FC1B1C" w:rsidP="00FC1B1C">
      <w:pPr>
        <w:spacing w:after="0" w:line="240" w:lineRule="auto"/>
        <w:jc w:val="both"/>
        <w:rPr>
          <w:rFonts w:ascii="Georgia" w:hAnsi="Georgia"/>
          <w:b/>
          <w:bCs/>
          <w:i/>
          <w:iCs/>
          <w:sz w:val="28"/>
          <w:szCs w:val="28"/>
        </w:rPr>
      </w:pPr>
      <w:r w:rsidRPr="0052502F">
        <w:rPr>
          <w:rFonts w:ascii="Georgia" w:hAnsi="Georgia"/>
          <w:b/>
          <w:bCs/>
          <w:i/>
          <w:iCs/>
          <w:sz w:val="28"/>
          <w:szCs w:val="28"/>
        </w:rPr>
        <w:t>Responsible Official:</w:t>
      </w:r>
    </w:p>
    <w:p w14:paraId="6DF53E8E" w14:textId="41720C6C" w:rsidR="00FC1B1C" w:rsidRPr="00FC1B1C" w:rsidRDefault="00FC1B1C" w:rsidP="00FC1B1C">
      <w:pPr>
        <w:shd w:val="clear" w:color="auto" w:fill="FFFDEE"/>
        <w:spacing w:after="0" w:line="240" w:lineRule="auto"/>
        <w:rPr>
          <w:rFonts w:ascii="Georgia" w:eastAsia="Times New Roman" w:hAnsi="Georgia" w:cs="Times New Roman"/>
          <w:color w:val="333333"/>
          <w:sz w:val="24"/>
          <w:szCs w:val="24"/>
        </w:rPr>
      </w:pPr>
      <w:r w:rsidRPr="00FC1B1C">
        <w:rPr>
          <w:rFonts w:ascii="Georgia" w:eastAsia="Times New Roman" w:hAnsi="Georgia" w:cs="Times New Roman"/>
          <w:color w:val="333333"/>
          <w:sz w:val="24"/>
          <w:szCs w:val="24"/>
        </w:rPr>
        <w:t>Mary Erickson, Forest Supervisor</w:t>
      </w:r>
      <w:r>
        <w:rPr>
          <w:rFonts w:ascii="Georgia" w:eastAsia="Times New Roman" w:hAnsi="Georgia" w:cs="Times New Roman"/>
          <w:color w:val="333333"/>
          <w:sz w:val="24"/>
          <w:szCs w:val="24"/>
        </w:rPr>
        <w:t>,</w:t>
      </w:r>
      <w:r w:rsidRPr="00FC1B1C">
        <w:rPr>
          <w:rFonts w:ascii="Georgia" w:eastAsia="Times New Roman" w:hAnsi="Georgia" w:cs="Times New Roman"/>
          <w:color w:val="333333"/>
          <w:sz w:val="24"/>
          <w:szCs w:val="24"/>
        </w:rPr>
        <w:t> Custer Gallatin National Forest </w:t>
      </w:r>
    </w:p>
    <w:p w14:paraId="3C76EDF6" w14:textId="77777777" w:rsidR="00026F6C" w:rsidRDefault="00026F6C" w:rsidP="00DB4885">
      <w:pPr>
        <w:spacing w:after="0" w:line="240" w:lineRule="auto"/>
        <w:jc w:val="both"/>
        <w:rPr>
          <w:rFonts w:ascii="Georgia" w:hAnsi="Georgia"/>
          <w:sz w:val="24"/>
          <w:szCs w:val="24"/>
        </w:rPr>
      </w:pPr>
    </w:p>
    <w:p w14:paraId="352148DB" w14:textId="77777777" w:rsidR="00DB4885" w:rsidRPr="008A322D" w:rsidRDefault="00DB4885" w:rsidP="00DB4885">
      <w:pPr>
        <w:spacing w:after="0" w:line="240" w:lineRule="auto"/>
        <w:jc w:val="both"/>
        <w:rPr>
          <w:rFonts w:ascii="Georgia" w:hAnsi="Georgia"/>
          <w:b/>
          <w:bCs/>
          <w:i/>
          <w:iCs/>
          <w:sz w:val="28"/>
          <w:szCs w:val="28"/>
        </w:rPr>
      </w:pPr>
      <w:r w:rsidRPr="008A322D">
        <w:rPr>
          <w:rFonts w:ascii="Georgia" w:hAnsi="Georgia"/>
          <w:b/>
          <w:bCs/>
          <w:i/>
          <w:iCs/>
          <w:sz w:val="28"/>
          <w:szCs w:val="28"/>
        </w:rPr>
        <w:t>Standing:</w:t>
      </w:r>
    </w:p>
    <w:p w14:paraId="56F05A10" w14:textId="246A56ED" w:rsidR="00AC18D9" w:rsidRDefault="002E41FD" w:rsidP="00DB4885">
      <w:pPr>
        <w:spacing w:after="0" w:line="240" w:lineRule="auto"/>
        <w:jc w:val="both"/>
        <w:rPr>
          <w:rFonts w:ascii="Georgia" w:hAnsi="Georgia"/>
          <w:sz w:val="24"/>
          <w:szCs w:val="24"/>
        </w:rPr>
      </w:pPr>
      <w:r>
        <w:rPr>
          <w:rFonts w:ascii="Georgia" w:hAnsi="Georgia"/>
          <w:sz w:val="24"/>
          <w:szCs w:val="24"/>
        </w:rPr>
        <w:t>The Gallatin Wildlife Association</w:t>
      </w:r>
      <w:r w:rsidR="00AC18D9">
        <w:rPr>
          <w:rFonts w:ascii="Georgia" w:hAnsi="Georgia"/>
          <w:sz w:val="24"/>
          <w:szCs w:val="24"/>
        </w:rPr>
        <w:t xml:space="preserve"> (GWA) </w:t>
      </w:r>
      <w:r>
        <w:rPr>
          <w:rFonts w:ascii="Georgia" w:hAnsi="Georgia"/>
          <w:sz w:val="24"/>
          <w:szCs w:val="24"/>
        </w:rPr>
        <w:t xml:space="preserve">has long supported the maximum amount of wilderness in the Gallatin Range including the maximum amount known in other geographic areas on the Custer and Gallatin National Forest. We have records as far back as May of 1987 where we supported (what was known </w:t>
      </w:r>
      <w:r w:rsidR="00612934">
        <w:rPr>
          <w:rFonts w:ascii="Georgia" w:hAnsi="Georgia"/>
          <w:sz w:val="24"/>
          <w:szCs w:val="24"/>
        </w:rPr>
        <w:t xml:space="preserve">at that time </w:t>
      </w:r>
      <w:r>
        <w:rPr>
          <w:rFonts w:ascii="Georgia" w:hAnsi="Georgia"/>
          <w:sz w:val="24"/>
          <w:szCs w:val="24"/>
        </w:rPr>
        <w:t>as the Conservationist Proposal)</w:t>
      </w:r>
      <w:r w:rsidR="00AC18D9">
        <w:rPr>
          <w:rFonts w:ascii="Georgia" w:hAnsi="Georgia"/>
          <w:sz w:val="24"/>
          <w:szCs w:val="24"/>
          <w:vertAlign w:val="superscript"/>
        </w:rPr>
        <w:t>1</w:t>
      </w:r>
      <w:r>
        <w:rPr>
          <w:rFonts w:ascii="Georgia" w:hAnsi="Georgia"/>
          <w:sz w:val="24"/>
          <w:szCs w:val="24"/>
        </w:rPr>
        <w:t xml:space="preserve"> 205,440 acres</w:t>
      </w:r>
      <w:r w:rsidR="00AC18D9">
        <w:rPr>
          <w:rFonts w:ascii="Georgia" w:hAnsi="Georgia"/>
          <w:sz w:val="24"/>
          <w:szCs w:val="24"/>
        </w:rPr>
        <w:t xml:space="preserve"> of recommended wilderness in the </w:t>
      </w:r>
      <w:proofErr w:type="spellStart"/>
      <w:r w:rsidR="00AC18D9">
        <w:rPr>
          <w:rFonts w:ascii="Georgia" w:hAnsi="Georgia"/>
          <w:sz w:val="24"/>
          <w:szCs w:val="24"/>
        </w:rPr>
        <w:t>Gallatins</w:t>
      </w:r>
      <w:proofErr w:type="spellEnd"/>
      <w:r>
        <w:rPr>
          <w:rFonts w:ascii="Georgia" w:hAnsi="Georgia"/>
          <w:sz w:val="24"/>
          <w:szCs w:val="24"/>
        </w:rPr>
        <w:t xml:space="preserve">. </w:t>
      </w:r>
      <w:r w:rsidR="00AC18D9">
        <w:rPr>
          <w:rFonts w:ascii="Georgia" w:hAnsi="Georgia"/>
          <w:sz w:val="24"/>
          <w:szCs w:val="24"/>
        </w:rPr>
        <w:t xml:space="preserve">In that document, it was stated: </w:t>
      </w:r>
    </w:p>
    <w:p w14:paraId="0E2405FD" w14:textId="77777777" w:rsidR="00AC18D9" w:rsidRDefault="00AC18D9" w:rsidP="00DB4885">
      <w:pPr>
        <w:spacing w:after="0" w:line="240" w:lineRule="auto"/>
        <w:jc w:val="both"/>
        <w:rPr>
          <w:rFonts w:ascii="Georgia" w:hAnsi="Georgia"/>
          <w:sz w:val="24"/>
          <w:szCs w:val="24"/>
        </w:rPr>
      </w:pPr>
    </w:p>
    <w:p w14:paraId="39CF776C" w14:textId="0E6BA65A" w:rsidR="00AC18D9" w:rsidRPr="00AC18D9" w:rsidRDefault="00AC18D9" w:rsidP="00AC18D9">
      <w:pPr>
        <w:spacing w:after="0" w:line="240" w:lineRule="auto"/>
        <w:ind w:left="720"/>
        <w:jc w:val="both"/>
        <w:rPr>
          <w:rFonts w:ascii="Georgia" w:hAnsi="Georgia"/>
          <w:i/>
          <w:iCs/>
          <w:sz w:val="24"/>
          <w:szCs w:val="24"/>
        </w:rPr>
      </w:pPr>
      <w:r>
        <w:rPr>
          <w:rFonts w:ascii="Georgia" w:hAnsi="Georgia"/>
          <w:i/>
          <w:iCs/>
          <w:sz w:val="24"/>
          <w:szCs w:val="24"/>
        </w:rPr>
        <w:t>“</w:t>
      </w:r>
      <w:r w:rsidRPr="00AC18D9">
        <w:rPr>
          <w:rFonts w:ascii="Georgia" w:hAnsi="Georgia"/>
          <w:i/>
          <w:iCs/>
          <w:sz w:val="24"/>
          <w:szCs w:val="24"/>
        </w:rPr>
        <w:t>The Gallatin Range has been a focus of conservation efforts for well over 100 years.</w:t>
      </w:r>
      <w:r>
        <w:rPr>
          <w:rFonts w:ascii="Georgia" w:hAnsi="Georgia"/>
          <w:i/>
          <w:iCs/>
          <w:sz w:val="24"/>
          <w:szCs w:val="24"/>
        </w:rPr>
        <w:t>”</w:t>
      </w:r>
      <w:r w:rsidRPr="00AC18D9">
        <w:rPr>
          <w:rFonts w:ascii="Georgia" w:hAnsi="Georgia"/>
          <w:i/>
          <w:iCs/>
          <w:sz w:val="24"/>
          <w:szCs w:val="24"/>
        </w:rPr>
        <w:t xml:space="preserve"> </w:t>
      </w:r>
    </w:p>
    <w:p w14:paraId="1AC2C950" w14:textId="77777777" w:rsidR="00AC18D9" w:rsidRDefault="00AC18D9" w:rsidP="00DB4885">
      <w:pPr>
        <w:spacing w:after="0" w:line="240" w:lineRule="auto"/>
        <w:jc w:val="both"/>
        <w:rPr>
          <w:rFonts w:ascii="Georgia" w:hAnsi="Georgia"/>
          <w:sz w:val="24"/>
          <w:szCs w:val="24"/>
        </w:rPr>
      </w:pPr>
    </w:p>
    <w:p w14:paraId="0CDF5D2B" w14:textId="33B2E788" w:rsidR="00860EFA" w:rsidRDefault="00AC18D9" w:rsidP="00DB4885">
      <w:pPr>
        <w:spacing w:after="0" w:line="240" w:lineRule="auto"/>
        <w:jc w:val="both"/>
        <w:rPr>
          <w:rFonts w:ascii="Georgia" w:hAnsi="Georgia"/>
          <w:sz w:val="24"/>
          <w:szCs w:val="24"/>
        </w:rPr>
      </w:pPr>
      <w:r>
        <w:rPr>
          <w:rFonts w:ascii="Georgia" w:hAnsi="Georgia"/>
          <w:sz w:val="24"/>
          <w:szCs w:val="24"/>
        </w:rPr>
        <w:t xml:space="preserve">GWA is proud to be part of that historic effort. In most recent times, </w:t>
      </w:r>
      <w:r w:rsidR="001D0BEC">
        <w:rPr>
          <w:rFonts w:ascii="Georgia" w:hAnsi="Georgia"/>
          <w:sz w:val="24"/>
          <w:szCs w:val="24"/>
        </w:rPr>
        <w:t xml:space="preserve">GWA </w:t>
      </w:r>
      <w:r w:rsidR="00026F6C">
        <w:rPr>
          <w:rFonts w:ascii="Georgia" w:hAnsi="Georgia"/>
          <w:sz w:val="24"/>
          <w:szCs w:val="24"/>
        </w:rPr>
        <w:t>has been involved in the public forum process concerning the revision of the Custer Gallatin National Forest Plan</w:t>
      </w:r>
      <w:r>
        <w:rPr>
          <w:rFonts w:ascii="Georgia" w:hAnsi="Georgia"/>
          <w:sz w:val="24"/>
          <w:szCs w:val="24"/>
        </w:rPr>
        <w:t xml:space="preserve"> since Day 1</w:t>
      </w:r>
      <w:r w:rsidR="00026F6C">
        <w:rPr>
          <w:rFonts w:ascii="Georgia" w:hAnsi="Georgia"/>
          <w:sz w:val="24"/>
          <w:szCs w:val="24"/>
        </w:rPr>
        <w:t xml:space="preserve">. We’ve attended open houses and </w:t>
      </w:r>
      <w:r w:rsidR="001D0BEC">
        <w:rPr>
          <w:rFonts w:ascii="Georgia" w:hAnsi="Georgia"/>
          <w:sz w:val="24"/>
          <w:szCs w:val="24"/>
        </w:rPr>
        <w:t xml:space="preserve">publicly </w:t>
      </w:r>
      <w:r w:rsidR="00026F6C">
        <w:rPr>
          <w:rFonts w:ascii="Georgia" w:hAnsi="Georgia"/>
          <w:sz w:val="24"/>
          <w:szCs w:val="24"/>
        </w:rPr>
        <w:t xml:space="preserve">commented </w:t>
      </w:r>
      <w:r w:rsidR="001D0BEC">
        <w:rPr>
          <w:rFonts w:ascii="Georgia" w:hAnsi="Georgia"/>
          <w:sz w:val="24"/>
          <w:szCs w:val="24"/>
        </w:rPr>
        <w:t xml:space="preserve">when told to do so over the past several years. </w:t>
      </w:r>
      <w:r w:rsidR="00DB4885">
        <w:rPr>
          <w:rFonts w:ascii="Georgia" w:hAnsi="Georgia"/>
          <w:sz w:val="24"/>
          <w:szCs w:val="24"/>
        </w:rPr>
        <w:t>We</w:t>
      </w:r>
      <w:r w:rsidR="00540AF1">
        <w:rPr>
          <w:rFonts w:ascii="Georgia" w:hAnsi="Georgia"/>
          <w:sz w:val="24"/>
          <w:szCs w:val="24"/>
        </w:rPr>
        <w:t>’ve</w:t>
      </w:r>
      <w:r w:rsidR="001D0BEC">
        <w:rPr>
          <w:rFonts w:ascii="Georgia" w:hAnsi="Georgia"/>
          <w:sz w:val="24"/>
          <w:szCs w:val="24"/>
        </w:rPr>
        <w:t xml:space="preserve"> do</w:t>
      </w:r>
      <w:r w:rsidR="00540AF1">
        <w:rPr>
          <w:rFonts w:ascii="Georgia" w:hAnsi="Georgia"/>
          <w:sz w:val="24"/>
          <w:szCs w:val="24"/>
        </w:rPr>
        <w:t>ne</w:t>
      </w:r>
      <w:r w:rsidR="001D0BEC">
        <w:rPr>
          <w:rFonts w:ascii="Georgia" w:hAnsi="Georgia"/>
          <w:sz w:val="24"/>
          <w:szCs w:val="24"/>
        </w:rPr>
        <w:t xml:space="preserve"> so because we have a high level of interest, not in a self-centered approach as what’s in it for me, but because of our concern over the future of wildlife and wildlife habitat.</w:t>
      </w:r>
      <w:r w:rsidR="00DB4885">
        <w:rPr>
          <w:rFonts w:ascii="Georgia" w:hAnsi="Georgia"/>
          <w:sz w:val="24"/>
          <w:szCs w:val="24"/>
        </w:rPr>
        <w:t xml:space="preserve"> </w:t>
      </w:r>
      <w:r w:rsidR="001D0BEC">
        <w:rPr>
          <w:rFonts w:ascii="Georgia" w:hAnsi="Georgia"/>
          <w:sz w:val="24"/>
          <w:szCs w:val="24"/>
        </w:rPr>
        <w:t xml:space="preserve">During this process, we have become dismayed in what we perceive to be a land-grab by special interest </w:t>
      </w:r>
      <w:r w:rsidR="00104DA8">
        <w:rPr>
          <w:rFonts w:ascii="Georgia" w:hAnsi="Georgia"/>
          <w:sz w:val="24"/>
          <w:szCs w:val="24"/>
        </w:rPr>
        <w:t xml:space="preserve">and individuals </w:t>
      </w:r>
      <w:r w:rsidR="001D0BEC">
        <w:rPr>
          <w:rFonts w:ascii="Georgia" w:hAnsi="Georgia"/>
          <w:sz w:val="24"/>
          <w:szCs w:val="24"/>
        </w:rPr>
        <w:t xml:space="preserve">to get something out of this for them. We are trying to be better than that. Our Objections are sincere. </w:t>
      </w:r>
      <w:r w:rsidR="00860EFA">
        <w:rPr>
          <w:rFonts w:ascii="Georgia" w:hAnsi="Georgia"/>
          <w:sz w:val="24"/>
          <w:szCs w:val="24"/>
        </w:rPr>
        <w:t>Our previous dates of submission were the following.</w:t>
      </w:r>
    </w:p>
    <w:p w14:paraId="6A503FE9" w14:textId="23B0C3BC" w:rsidR="00860EFA" w:rsidRDefault="00860EFA" w:rsidP="00DB4885">
      <w:pPr>
        <w:spacing w:after="0" w:line="240" w:lineRule="auto"/>
        <w:jc w:val="both"/>
        <w:rPr>
          <w:rFonts w:ascii="Georgia" w:hAnsi="Georgia"/>
          <w:sz w:val="24"/>
          <w:szCs w:val="24"/>
        </w:rPr>
      </w:pPr>
    </w:p>
    <w:p w14:paraId="4F51C0F6" w14:textId="27775977" w:rsidR="00860EFA" w:rsidRDefault="00860EFA" w:rsidP="00860EFA">
      <w:pPr>
        <w:spacing w:after="0" w:line="240" w:lineRule="auto"/>
        <w:ind w:firstLine="720"/>
        <w:rPr>
          <w:rFonts w:ascii="Georgia" w:hAnsi="Georgia"/>
          <w:sz w:val="24"/>
          <w:szCs w:val="24"/>
        </w:rPr>
      </w:pPr>
      <w:r>
        <w:rPr>
          <w:rFonts w:ascii="Georgia" w:hAnsi="Georgia"/>
          <w:sz w:val="24"/>
          <w:szCs w:val="24"/>
        </w:rPr>
        <w:t>March 3, 2018</w:t>
      </w:r>
      <w:r>
        <w:rPr>
          <w:rFonts w:ascii="Georgia" w:hAnsi="Georgia"/>
          <w:sz w:val="24"/>
          <w:szCs w:val="24"/>
        </w:rPr>
        <w:tab/>
        <w:t>June 1, 2019</w:t>
      </w:r>
      <w:r>
        <w:rPr>
          <w:rFonts w:ascii="Georgia" w:hAnsi="Georgia"/>
          <w:sz w:val="24"/>
          <w:szCs w:val="24"/>
        </w:rPr>
        <w:tab/>
      </w:r>
      <w:r>
        <w:rPr>
          <w:rFonts w:ascii="Georgia" w:hAnsi="Georgia"/>
          <w:sz w:val="24"/>
          <w:szCs w:val="24"/>
        </w:rPr>
        <w:tab/>
        <w:t xml:space="preserve">August 13, 2019 </w:t>
      </w:r>
      <w:r>
        <w:rPr>
          <w:rFonts w:ascii="Georgia" w:hAnsi="Georgia"/>
          <w:sz w:val="24"/>
          <w:szCs w:val="24"/>
        </w:rPr>
        <w:tab/>
        <w:t>October 28, 2019</w:t>
      </w:r>
    </w:p>
    <w:p w14:paraId="306C1128" w14:textId="77777777" w:rsidR="00860EFA" w:rsidRDefault="00860EFA" w:rsidP="00DB4885">
      <w:pPr>
        <w:spacing w:after="0" w:line="240" w:lineRule="auto"/>
        <w:jc w:val="both"/>
        <w:rPr>
          <w:rFonts w:ascii="Georgia" w:hAnsi="Georgia"/>
          <w:sz w:val="24"/>
          <w:szCs w:val="24"/>
        </w:rPr>
      </w:pPr>
    </w:p>
    <w:p w14:paraId="7F014D1A" w14:textId="77777777" w:rsidR="00860EFA" w:rsidRDefault="00860EFA" w:rsidP="00DB4885">
      <w:pPr>
        <w:spacing w:after="0" w:line="240" w:lineRule="auto"/>
        <w:jc w:val="both"/>
        <w:rPr>
          <w:rFonts w:ascii="Georgia" w:hAnsi="Georgia"/>
          <w:sz w:val="24"/>
          <w:szCs w:val="24"/>
        </w:rPr>
      </w:pPr>
      <w:r>
        <w:rPr>
          <w:rFonts w:ascii="Georgia" w:hAnsi="Georgia"/>
          <w:sz w:val="24"/>
          <w:szCs w:val="24"/>
        </w:rPr>
        <w:lastRenderedPageBreak/>
        <w:t xml:space="preserve">We will restate what we’ve previously stated in our </w:t>
      </w:r>
      <w:r w:rsidR="001D0BEC">
        <w:rPr>
          <w:rFonts w:ascii="Georgia" w:hAnsi="Georgia"/>
          <w:sz w:val="24"/>
          <w:szCs w:val="24"/>
        </w:rPr>
        <w:t xml:space="preserve">premise </w:t>
      </w:r>
      <w:r>
        <w:rPr>
          <w:rFonts w:ascii="Georgia" w:hAnsi="Georgia"/>
          <w:sz w:val="24"/>
          <w:szCs w:val="24"/>
        </w:rPr>
        <w:t>of</w:t>
      </w:r>
      <w:r w:rsidR="001D0BEC">
        <w:rPr>
          <w:rFonts w:ascii="Georgia" w:hAnsi="Georgia"/>
          <w:sz w:val="24"/>
          <w:szCs w:val="24"/>
        </w:rPr>
        <w:t xml:space="preserve"> Species of Conservation Concern.</w:t>
      </w:r>
      <w:r>
        <w:rPr>
          <w:rFonts w:ascii="Georgia" w:hAnsi="Georgia"/>
          <w:sz w:val="24"/>
          <w:szCs w:val="24"/>
        </w:rPr>
        <w:t xml:space="preserve"> </w:t>
      </w:r>
      <w:r w:rsidR="001D0BEC">
        <w:rPr>
          <w:rFonts w:ascii="Georgia" w:hAnsi="Georgia"/>
          <w:sz w:val="24"/>
          <w:szCs w:val="24"/>
        </w:rPr>
        <w:t xml:space="preserve">We </w:t>
      </w:r>
      <w:r w:rsidR="00DB4885">
        <w:rPr>
          <w:rFonts w:ascii="Georgia" w:hAnsi="Georgia"/>
          <w:sz w:val="24"/>
          <w:szCs w:val="24"/>
        </w:rPr>
        <w:t xml:space="preserve">understand the </w:t>
      </w:r>
      <w:r w:rsidR="00932F2B">
        <w:rPr>
          <w:rFonts w:ascii="Georgia" w:hAnsi="Georgia"/>
          <w:sz w:val="24"/>
          <w:szCs w:val="24"/>
        </w:rPr>
        <w:t>rationale</w:t>
      </w:r>
      <w:r w:rsidR="00DB4885">
        <w:rPr>
          <w:rFonts w:ascii="Georgia" w:hAnsi="Georgia"/>
          <w:sz w:val="24"/>
          <w:szCs w:val="24"/>
        </w:rPr>
        <w:t xml:space="preserve"> the Forest Service extolls that objections need to be substantive. You definitely have that right to qualify, expect and set that criteria. But if you do so, then we as a people, as citizens should also have the right to expect the same in return. Those return comments should contain the utmost scientific and rationale dialogue in response to our opposition. We feel so far, th</w:t>
      </w:r>
      <w:r w:rsidR="002F4991">
        <w:rPr>
          <w:rFonts w:ascii="Georgia" w:hAnsi="Georgia"/>
          <w:sz w:val="24"/>
          <w:szCs w:val="24"/>
        </w:rPr>
        <w:t>e</w:t>
      </w:r>
      <w:r w:rsidR="00DB4885">
        <w:rPr>
          <w:rFonts w:ascii="Georgia" w:hAnsi="Georgia"/>
          <w:sz w:val="24"/>
          <w:szCs w:val="24"/>
        </w:rPr>
        <w:t xml:space="preserve"> rational and scientific dialogue has been lacking. </w:t>
      </w:r>
    </w:p>
    <w:p w14:paraId="12B53D06" w14:textId="77777777" w:rsidR="00860EFA" w:rsidRDefault="00860EFA" w:rsidP="00DB4885">
      <w:pPr>
        <w:spacing w:after="0" w:line="240" w:lineRule="auto"/>
        <w:jc w:val="both"/>
        <w:rPr>
          <w:rFonts w:ascii="Georgia" w:hAnsi="Georgia"/>
          <w:sz w:val="24"/>
          <w:szCs w:val="24"/>
        </w:rPr>
      </w:pPr>
    </w:p>
    <w:p w14:paraId="58F4DA97" w14:textId="70F81998" w:rsidR="00DB4885" w:rsidRDefault="00DB4885" w:rsidP="00DB4885">
      <w:pPr>
        <w:spacing w:after="0" w:line="240" w:lineRule="auto"/>
        <w:jc w:val="both"/>
        <w:rPr>
          <w:rFonts w:ascii="Georgia" w:hAnsi="Georgia"/>
          <w:sz w:val="24"/>
          <w:szCs w:val="24"/>
        </w:rPr>
      </w:pPr>
      <w:r>
        <w:rPr>
          <w:rFonts w:ascii="Georgia" w:hAnsi="Georgia"/>
          <w:sz w:val="24"/>
          <w:szCs w:val="24"/>
        </w:rPr>
        <w:t xml:space="preserve">The Gallatin Wildlife Association (GWA) has </w:t>
      </w:r>
      <w:r w:rsidR="00540AF1">
        <w:rPr>
          <w:rFonts w:ascii="Georgia" w:hAnsi="Georgia"/>
          <w:sz w:val="24"/>
          <w:szCs w:val="24"/>
        </w:rPr>
        <w:t xml:space="preserve">always supported the alternative that </w:t>
      </w:r>
      <w:r w:rsidR="00272B28">
        <w:rPr>
          <w:rFonts w:ascii="Georgia" w:hAnsi="Georgia"/>
          <w:sz w:val="24"/>
          <w:szCs w:val="24"/>
        </w:rPr>
        <w:t xml:space="preserve">we thought best supported the </w:t>
      </w:r>
      <w:r w:rsidR="00540AF1">
        <w:rPr>
          <w:rFonts w:ascii="Georgia" w:hAnsi="Georgia"/>
          <w:sz w:val="24"/>
          <w:szCs w:val="24"/>
        </w:rPr>
        <w:t>hope and future for wildlife and the</w:t>
      </w:r>
      <w:r w:rsidR="00104DA8">
        <w:rPr>
          <w:rFonts w:ascii="Georgia" w:hAnsi="Georgia"/>
          <w:sz w:val="24"/>
          <w:szCs w:val="24"/>
        </w:rPr>
        <w:t>ir respective</w:t>
      </w:r>
      <w:r w:rsidR="00540AF1">
        <w:rPr>
          <w:rFonts w:ascii="Georgia" w:hAnsi="Georgia"/>
          <w:sz w:val="24"/>
          <w:szCs w:val="24"/>
        </w:rPr>
        <w:t xml:space="preserve"> habitat</w:t>
      </w:r>
      <w:r w:rsidR="00104DA8">
        <w:rPr>
          <w:rFonts w:ascii="Georgia" w:hAnsi="Georgia"/>
          <w:sz w:val="24"/>
          <w:szCs w:val="24"/>
        </w:rPr>
        <w:t>.</w:t>
      </w:r>
      <w:r w:rsidR="00540AF1">
        <w:rPr>
          <w:rFonts w:ascii="Georgia" w:hAnsi="Georgia"/>
          <w:sz w:val="24"/>
          <w:szCs w:val="24"/>
        </w:rPr>
        <w:t xml:space="preserve"> </w:t>
      </w:r>
      <w:r w:rsidR="00AD3FD1">
        <w:rPr>
          <w:rFonts w:ascii="Georgia" w:hAnsi="Georgia"/>
          <w:sz w:val="24"/>
          <w:szCs w:val="24"/>
        </w:rPr>
        <w:t xml:space="preserve">We are not supporting “wilderness” for the form of wilderness recreation, but wilderness for the protection of wildlife and the lands they inhabit. </w:t>
      </w:r>
      <w:r w:rsidR="00104DA8">
        <w:rPr>
          <w:rFonts w:ascii="Georgia" w:hAnsi="Georgia"/>
          <w:sz w:val="24"/>
          <w:szCs w:val="24"/>
        </w:rPr>
        <w:t xml:space="preserve">In case of the Draft Revised Forest Plan, that alternative was Alternative D. </w:t>
      </w:r>
      <w:r w:rsidR="00272B28">
        <w:rPr>
          <w:rFonts w:ascii="Georgia" w:hAnsi="Georgia"/>
          <w:sz w:val="24"/>
          <w:szCs w:val="24"/>
        </w:rPr>
        <w:t>Even though Alternative D was not perfect in</w:t>
      </w:r>
      <w:r w:rsidR="00932F2B">
        <w:rPr>
          <w:rFonts w:ascii="Georgia" w:hAnsi="Georgia"/>
          <w:sz w:val="24"/>
          <w:szCs w:val="24"/>
        </w:rPr>
        <w:t xml:space="preserve"> many</w:t>
      </w:r>
      <w:r w:rsidR="00272B28">
        <w:rPr>
          <w:rFonts w:ascii="Georgia" w:hAnsi="Georgia"/>
          <w:sz w:val="24"/>
          <w:szCs w:val="24"/>
        </w:rPr>
        <w:t xml:space="preserve"> regards, overall, it presented the premise that could become effective and workable to achieve that final goal. But it never seemed to get the serious attention </w:t>
      </w:r>
      <w:r w:rsidR="00932F2B">
        <w:rPr>
          <w:rFonts w:ascii="Georgia" w:hAnsi="Georgia"/>
          <w:sz w:val="24"/>
          <w:szCs w:val="24"/>
        </w:rPr>
        <w:t xml:space="preserve">or support </w:t>
      </w:r>
      <w:r w:rsidR="00272B28">
        <w:rPr>
          <w:rFonts w:ascii="Georgia" w:hAnsi="Georgia"/>
          <w:sz w:val="24"/>
          <w:szCs w:val="24"/>
        </w:rPr>
        <w:t xml:space="preserve">that it warranted. </w:t>
      </w:r>
      <w:r w:rsidR="00104DA8">
        <w:rPr>
          <w:rFonts w:ascii="Georgia" w:hAnsi="Georgia"/>
          <w:sz w:val="24"/>
          <w:szCs w:val="24"/>
        </w:rPr>
        <w:t>A</w:t>
      </w:r>
      <w:r>
        <w:rPr>
          <w:rFonts w:ascii="Georgia" w:hAnsi="Georgia"/>
          <w:sz w:val="24"/>
          <w:szCs w:val="24"/>
        </w:rPr>
        <w:t>s a wildlife advocacy organization</w:t>
      </w:r>
      <w:r w:rsidR="00104DA8">
        <w:rPr>
          <w:rFonts w:ascii="Georgia" w:hAnsi="Georgia"/>
          <w:sz w:val="24"/>
          <w:szCs w:val="24"/>
        </w:rPr>
        <w:t>, we</w:t>
      </w:r>
      <w:r>
        <w:rPr>
          <w:rFonts w:ascii="Georgia" w:hAnsi="Georgia"/>
          <w:sz w:val="24"/>
          <w:szCs w:val="24"/>
        </w:rPr>
        <w:t xml:space="preserve"> object to what seems to be a lack of determination and scientific consideration </w:t>
      </w:r>
      <w:r w:rsidR="00104DA8">
        <w:rPr>
          <w:rFonts w:ascii="Georgia" w:hAnsi="Georgia"/>
          <w:sz w:val="24"/>
          <w:szCs w:val="24"/>
        </w:rPr>
        <w:t>given</w:t>
      </w:r>
      <w:r>
        <w:rPr>
          <w:rFonts w:ascii="Georgia" w:hAnsi="Georgia"/>
          <w:sz w:val="24"/>
          <w:szCs w:val="24"/>
        </w:rPr>
        <w:t xml:space="preserve"> to </w:t>
      </w:r>
      <w:r w:rsidR="00104DA8">
        <w:rPr>
          <w:rFonts w:ascii="Georgia" w:hAnsi="Georgia"/>
          <w:sz w:val="24"/>
          <w:szCs w:val="24"/>
        </w:rPr>
        <w:t>maintain the biological diversity and ecosystem integrity of the Greater Yellowstone Ecosystem.</w:t>
      </w:r>
    </w:p>
    <w:p w14:paraId="78FAC68A" w14:textId="77777777" w:rsidR="00AD3FD1" w:rsidRDefault="00AD3FD1" w:rsidP="00DB4885">
      <w:pPr>
        <w:spacing w:after="0" w:line="240" w:lineRule="auto"/>
        <w:jc w:val="both"/>
        <w:rPr>
          <w:rFonts w:ascii="Georgia" w:hAnsi="Georgia"/>
          <w:sz w:val="24"/>
          <w:szCs w:val="24"/>
        </w:rPr>
      </w:pPr>
    </w:p>
    <w:p w14:paraId="4A3AC7F2" w14:textId="77777777" w:rsidR="00DB4885" w:rsidRPr="008A322D" w:rsidRDefault="00DB4885" w:rsidP="00DB4885">
      <w:pPr>
        <w:spacing w:after="0" w:line="240" w:lineRule="auto"/>
        <w:jc w:val="both"/>
        <w:rPr>
          <w:rFonts w:ascii="Georgia" w:hAnsi="Georgia"/>
          <w:b/>
          <w:bCs/>
          <w:i/>
          <w:iCs/>
          <w:sz w:val="28"/>
          <w:szCs w:val="28"/>
        </w:rPr>
      </w:pPr>
      <w:r w:rsidRPr="008A322D">
        <w:rPr>
          <w:rFonts w:ascii="Georgia" w:hAnsi="Georgia"/>
          <w:b/>
          <w:bCs/>
          <w:i/>
          <w:iCs/>
          <w:sz w:val="28"/>
          <w:szCs w:val="28"/>
        </w:rPr>
        <w:t>Rationale:</w:t>
      </w:r>
    </w:p>
    <w:p w14:paraId="5E8EC47F" w14:textId="77777777" w:rsidR="00E33AA6" w:rsidRDefault="00DB4885" w:rsidP="00DB4885">
      <w:pPr>
        <w:spacing w:after="0" w:line="240" w:lineRule="auto"/>
        <w:jc w:val="both"/>
        <w:rPr>
          <w:rFonts w:ascii="Georgia" w:hAnsi="Georgia"/>
          <w:sz w:val="24"/>
          <w:szCs w:val="24"/>
        </w:rPr>
      </w:pPr>
      <w:r>
        <w:rPr>
          <w:rFonts w:ascii="Georgia" w:hAnsi="Georgia"/>
          <w:sz w:val="24"/>
          <w:szCs w:val="24"/>
        </w:rPr>
        <w:t xml:space="preserve">Our current objection is </w:t>
      </w:r>
      <w:r w:rsidR="00272B28">
        <w:rPr>
          <w:rFonts w:ascii="Georgia" w:hAnsi="Georgia"/>
          <w:sz w:val="24"/>
          <w:szCs w:val="24"/>
        </w:rPr>
        <w:t>multifold. First</w:t>
      </w:r>
      <w:r w:rsidR="005902F7">
        <w:rPr>
          <w:rFonts w:ascii="Georgia" w:hAnsi="Georgia"/>
          <w:sz w:val="24"/>
          <w:szCs w:val="24"/>
        </w:rPr>
        <w:t>,</w:t>
      </w:r>
      <w:r w:rsidR="00272B28">
        <w:rPr>
          <w:rFonts w:ascii="Georgia" w:hAnsi="Georgia"/>
          <w:sz w:val="24"/>
          <w:szCs w:val="24"/>
        </w:rPr>
        <w:t xml:space="preserve"> we understand the principle of public lands; they are for the people. </w:t>
      </w:r>
      <w:r w:rsidR="005902F7">
        <w:rPr>
          <w:rFonts w:ascii="Georgia" w:hAnsi="Georgia"/>
          <w:sz w:val="24"/>
          <w:szCs w:val="24"/>
        </w:rPr>
        <w:t>But people of society obviously have a divergent view as to how we use those lands. Part of that divergent view, however, is based upon the old selfish approach of what’s in it for me. That is not why these lands were set aside. That is not why the Forest Service exists today. They were set aside to benefit society as a whole. They were set aside to benefit the greater good of our world, not the wantonness of a few.</w:t>
      </w:r>
      <w:r w:rsidR="00E33AA6">
        <w:rPr>
          <w:rFonts w:ascii="Georgia" w:hAnsi="Georgia"/>
          <w:sz w:val="24"/>
          <w:szCs w:val="24"/>
        </w:rPr>
        <w:t xml:space="preserve"> </w:t>
      </w:r>
    </w:p>
    <w:p w14:paraId="1518058B" w14:textId="77777777" w:rsidR="00E33AA6" w:rsidRDefault="00E33AA6" w:rsidP="00DB4885">
      <w:pPr>
        <w:spacing w:after="0" w:line="240" w:lineRule="auto"/>
        <w:jc w:val="both"/>
        <w:rPr>
          <w:rFonts w:ascii="Georgia" w:hAnsi="Georgia"/>
          <w:sz w:val="24"/>
          <w:szCs w:val="24"/>
        </w:rPr>
      </w:pPr>
    </w:p>
    <w:p w14:paraId="4C156B86" w14:textId="04AEA986" w:rsidR="00DB4885" w:rsidRDefault="00E33AA6" w:rsidP="00DB4885">
      <w:pPr>
        <w:spacing w:after="0" w:line="240" w:lineRule="auto"/>
        <w:jc w:val="both"/>
        <w:rPr>
          <w:rFonts w:ascii="Georgia" w:hAnsi="Georgia"/>
          <w:sz w:val="24"/>
          <w:szCs w:val="24"/>
        </w:rPr>
      </w:pPr>
      <w:r>
        <w:rPr>
          <w:rFonts w:ascii="Georgia" w:hAnsi="Georgia"/>
          <w:sz w:val="24"/>
          <w:szCs w:val="24"/>
        </w:rPr>
        <w:t>We would like to refer (or remind) the Forest Service of the intent as to why these lands exist; where the idea came from. These ideas originated in the Organic Administrative Act of 1897</w:t>
      </w:r>
      <w:r w:rsidR="00AC18D9">
        <w:rPr>
          <w:rFonts w:ascii="Georgia" w:hAnsi="Georgia"/>
          <w:sz w:val="24"/>
          <w:szCs w:val="24"/>
          <w:vertAlign w:val="superscript"/>
        </w:rPr>
        <w:t>2</w:t>
      </w:r>
      <w:r>
        <w:rPr>
          <w:rFonts w:ascii="Georgia" w:hAnsi="Georgia"/>
          <w:sz w:val="24"/>
          <w:szCs w:val="24"/>
        </w:rPr>
        <w:t xml:space="preserve">. </w:t>
      </w:r>
    </w:p>
    <w:p w14:paraId="23FD8D84" w14:textId="512AD878" w:rsidR="00E33AA6" w:rsidRDefault="00E33AA6" w:rsidP="00DB4885">
      <w:pPr>
        <w:spacing w:after="0" w:line="240" w:lineRule="auto"/>
        <w:jc w:val="both"/>
        <w:rPr>
          <w:rFonts w:ascii="Georgia" w:hAnsi="Georgia"/>
          <w:sz w:val="24"/>
          <w:szCs w:val="24"/>
        </w:rPr>
      </w:pPr>
    </w:p>
    <w:p w14:paraId="73BF536D" w14:textId="32F17238" w:rsidR="00E33AA6" w:rsidRPr="00E33AA6" w:rsidRDefault="00E33AA6" w:rsidP="00E33AA6">
      <w:pPr>
        <w:spacing w:after="0" w:line="240" w:lineRule="auto"/>
        <w:ind w:left="720"/>
        <w:jc w:val="both"/>
        <w:rPr>
          <w:rFonts w:ascii="Georgia" w:hAnsi="Georgia"/>
          <w:i/>
          <w:iCs/>
        </w:rPr>
      </w:pPr>
      <w:r w:rsidRPr="00E33AA6">
        <w:rPr>
          <w:rFonts w:ascii="Georgia" w:hAnsi="Georgia" w:cs="Arial"/>
          <w:i/>
          <w:iCs/>
          <w:shd w:val="clear" w:color="auto" w:fill="FFFFFF"/>
        </w:rPr>
        <w:t>“The Organic Administration Act of 1897, under which most national forests were established, states: "No national forest shall be established, except to improve and protect the forest within the boundaries, or for the purpose of securing favorable conditions of water flows, and to furnish a continuous supply of timber for the use and necessities of citizens of the United States…"</w:t>
      </w:r>
    </w:p>
    <w:p w14:paraId="6CCAE0FF" w14:textId="77777777" w:rsidR="00DB4885" w:rsidRDefault="00DB4885" w:rsidP="00DB4885">
      <w:pPr>
        <w:spacing w:after="0" w:line="240" w:lineRule="auto"/>
        <w:jc w:val="both"/>
        <w:rPr>
          <w:rFonts w:ascii="Georgia" w:hAnsi="Georgia"/>
          <w:sz w:val="24"/>
          <w:szCs w:val="24"/>
        </w:rPr>
      </w:pPr>
    </w:p>
    <w:p w14:paraId="39BE20D0" w14:textId="2331700E" w:rsidR="00DB4885" w:rsidRDefault="005902F7" w:rsidP="00DB4885">
      <w:pPr>
        <w:spacing w:after="0" w:line="240" w:lineRule="auto"/>
        <w:jc w:val="both"/>
        <w:rPr>
          <w:rFonts w:ascii="Georgia" w:hAnsi="Georgia"/>
          <w:sz w:val="24"/>
          <w:szCs w:val="24"/>
        </w:rPr>
      </w:pPr>
      <w:r>
        <w:rPr>
          <w:rFonts w:ascii="Georgia" w:hAnsi="Georgia"/>
          <w:sz w:val="24"/>
          <w:szCs w:val="24"/>
        </w:rPr>
        <w:t>We felt Alternative D met that ideal and original intent that created the establish</w:t>
      </w:r>
      <w:r w:rsidR="00F1316E">
        <w:rPr>
          <w:rFonts w:ascii="Georgia" w:hAnsi="Georgia"/>
          <w:sz w:val="24"/>
          <w:szCs w:val="24"/>
        </w:rPr>
        <w:t xml:space="preserve">ment of </w:t>
      </w:r>
      <w:r>
        <w:rPr>
          <w:rFonts w:ascii="Georgia" w:hAnsi="Georgia"/>
          <w:sz w:val="24"/>
          <w:szCs w:val="24"/>
        </w:rPr>
        <w:t>our National Forests lands today.</w:t>
      </w:r>
      <w:r w:rsidR="00F1316E">
        <w:rPr>
          <w:rFonts w:ascii="Georgia" w:hAnsi="Georgia"/>
          <w:sz w:val="24"/>
          <w:szCs w:val="24"/>
        </w:rPr>
        <w:t xml:space="preserve"> But instead the CGNF created a new Alternative, Alternative F. This is an alternative that falls way short of what we think is necessary to meet the increasing demands and serious threats facing the future. In fact, we think Alternative F is so bad that it will only compound those </w:t>
      </w:r>
      <w:r w:rsidR="0001657E">
        <w:rPr>
          <w:rFonts w:ascii="Georgia" w:hAnsi="Georgia"/>
          <w:sz w:val="24"/>
          <w:szCs w:val="24"/>
        </w:rPr>
        <w:t>problem</w:t>
      </w:r>
      <w:r w:rsidR="00F1316E">
        <w:rPr>
          <w:rFonts w:ascii="Georgia" w:hAnsi="Georgia"/>
          <w:sz w:val="24"/>
          <w:szCs w:val="24"/>
        </w:rPr>
        <w:t>s to the point</w:t>
      </w:r>
      <w:r w:rsidR="00963922">
        <w:rPr>
          <w:rFonts w:ascii="Georgia" w:hAnsi="Georgia"/>
          <w:sz w:val="24"/>
          <w:szCs w:val="24"/>
        </w:rPr>
        <w:t>,</w:t>
      </w:r>
      <w:r w:rsidR="00F1316E">
        <w:rPr>
          <w:rFonts w:ascii="Georgia" w:hAnsi="Georgia"/>
          <w:sz w:val="24"/>
          <w:szCs w:val="24"/>
        </w:rPr>
        <w:t xml:space="preserve"> social and environmental i</w:t>
      </w:r>
      <w:r w:rsidR="0001657E">
        <w:rPr>
          <w:rFonts w:ascii="Georgia" w:hAnsi="Georgia"/>
          <w:sz w:val="24"/>
          <w:szCs w:val="24"/>
        </w:rPr>
        <w:t>ll</w:t>
      </w:r>
      <w:r w:rsidR="00F1316E">
        <w:rPr>
          <w:rFonts w:ascii="Georgia" w:hAnsi="Georgia"/>
          <w:sz w:val="24"/>
          <w:szCs w:val="24"/>
        </w:rPr>
        <w:t>s will beyond the capability and authority of the Forest Service to</w:t>
      </w:r>
      <w:r w:rsidR="00963922">
        <w:rPr>
          <w:rFonts w:ascii="Georgia" w:hAnsi="Georgia"/>
          <w:sz w:val="24"/>
          <w:szCs w:val="24"/>
        </w:rPr>
        <w:t xml:space="preserve"> mitigate</w:t>
      </w:r>
      <w:r w:rsidR="00F1316E">
        <w:rPr>
          <w:rFonts w:ascii="Georgia" w:hAnsi="Georgia"/>
          <w:sz w:val="24"/>
          <w:szCs w:val="24"/>
        </w:rPr>
        <w:t xml:space="preserve">. We hate to say it, but we believe we are at that turning point, </w:t>
      </w:r>
      <w:r w:rsidR="00963922">
        <w:rPr>
          <w:rFonts w:ascii="Georgia" w:hAnsi="Georgia"/>
          <w:sz w:val="24"/>
          <w:szCs w:val="24"/>
        </w:rPr>
        <w:t>an</w:t>
      </w:r>
      <w:r w:rsidR="00F1316E">
        <w:rPr>
          <w:rFonts w:ascii="Georgia" w:hAnsi="Georgia"/>
          <w:sz w:val="24"/>
          <w:szCs w:val="24"/>
        </w:rPr>
        <w:t xml:space="preserve"> inflection point that will either be a bright light for the future or </w:t>
      </w:r>
      <w:r w:rsidR="00932F2B">
        <w:rPr>
          <w:rFonts w:ascii="Georgia" w:hAnsi="Georgia"/>
          <w:sz w:val="24"/>
          <w:szCs w:val="24"/>
        </w:rPr>
        <w:t>an agency struggling to ma</w:t>
      </w:r>
      <w:r w:rsidR="00963922">
        <w:rPr>
          <w:rFonts w:ascii="Georgia" w:hAnsi="Georgia"/>
          <w:sz w:val="24"/>
          <w:szCs w:val="24"/>
        </w:rPr>
        <w:t>nage</w:t>
      </w:r>
      <w:r w:rsidR="00932F2B">
        <w:rPr>
          <w:rFonts w:ascii="Georgia" w:hAnsi="Georgia"/>
          <w:sz w:val="24"/>
          <w:szCs w:val="24"/>
        </w:rPr>
        <w:t xml:space="preserve"> an ecosystem with diminishing returns.</w:t>
      </w:r>
    </w:p>
    <w:p w14:paraId="43ACA699" w14:textId="77777777" w:rsidR="00F1316E" w:rsidRDefault="00F1316E" w:rsidP="00DB4885">
      <w:pPr>
        <w:spacing w:after="0" w:line="240" w:lineRule="auto"/>
        <w:jc w:val="both"/>
        <w:rPr>
          <w:rFonts w:ascii="Georgia" w:hAnsi="Georgia"/>
          <w:sz w:val="24"/>
          <w:szCs w:val="24"/>
        </w:rPr>
      </w:pPr>
    </w:p>
    <w:p w14:paraId="17BF0695" w14:textId="77777777" w:rsidR="00DB4885" w:rsidRDefault="00DB4885" w:rsidP="00DB4885">
      <w:pPr>
        <w:spacing w:after="0" w:line="240" w:lineRule="auto"/>
        <w:jc w:val="both"/>
        <w:rPr>
          <w:rFonts w:ascii="Georgia" w:hAnsi="Georgia"/>
          <w:sz w:val="24"/>
          <w:szCs w:val="24"/>
        </w:rPr>
      </w:pPr>
    </w:p>
    <w:p w14:paraId="166C4604" w14:textId="4E6FA3AE" w:rsidR="00DB4885" w:rsidRPr="008A322D" w:rsidRDefault="00DB4885" w:rsidP="00DB4885">
      <w:pPr>
        <w:spacing w:after="0" w:line="240" w:lineRule="auto"/>
        <w:jc w:val="both"/>
        <w:rPr>
          <w:rFonts w:ascii="Georgia" w:hAnsi="Georgia"/>
          <w:b/>
          <w:bCs/>
          <w:i/>
          <w:iCs/>
          <w:sz w:val="28"/>
          <w:szCs w:val="28"/>
        </w:rPr>
      </w:pPr>
      <w:r w:rsidRPr="008A322D">
        <w:rPr>
          <w:rFonts w:ascii="Georgia" w:hAnsi="Georgia"/>
          <w:b/>
          <w:bCs/>
          <w:i/>
          <w:iCs/>
          <w:sz w:val="28"/>
          <w:szCs w:val="28"/>
        </w:rPr>
        <w:t>We Object Because:</w:t>
      </w:r>
    </w:p>
    <w:p w14:paraId="0C373867" w14:textId="1A1D4D46" w:rsidR="00271D0D" w:rsidRDefault="00932F2B" w:rsidP="00FA3625">
      <w:pPr>
        <w:spacing w:after="0" w:line="240" w:lineRule="auto"/>
        <w:jc w:val="both"/>
        <w:rPr>
          <w:rFonts w:ascii="Georgia" w:hAnsi="Georgia"/>
          <w:sz w:val="24"/>
          <w:szCs w:val="24"/>
        </w:rPr>
      </w:pPr>
      <w:r>
        <w:rPr>
          <w:rFonts w:ascii="Georgia" w:hAnsi="Georgia"/>
          <w:sz w:val="24"/>
          <w:szCs w:val="24"/>
        </w:rPr>
        <w:t xml:space="preserve">We say all these things realizing that the Forest Service must also meet the obligations of </w:t>
      </w:r>
      <w:r w:rsidRPr="00932F2B">
        <w:rPr>
          <w:rFonts w:ascii="Georgia" w:hAnsi="Georgia"/>
          <w:sz w:val="24"/>
          <w:szCs w:val="24"/>
        </w:rPr>
        <w:t xml:space="preserve">the </w:t>
      </w:r>
      <w:r w:rsidRPr="00932F2B">
        <w:rPr>
          <w:rFonts w:ascii="Georgia" w:hAnsi="Georgia" w:cs="Arial"/>
          <w:color w:val="222222"/>
          <w:sz w:val="24"/>
          <w:szCs w:val="24"/>
          <w:shd w:val="clear" w:color="auto" w:fill="FFFFFF"/>
        </w:rPr>
        <w:t>Multiple Use–Sustained Yield Act </w:t>
      </w:r>
      <w:r w:rsidR="00FA3625">
        <w:rPr>
          <w:rFonts w:ascii="Georgia" w:hAnsi="Georgia" w:cs="Arial"/>
          <w:color w:val="222222"/>
          <w:sz w:val="24"/>
          <w:szCs w:val="24"/>
          <w:shd w:val="clear" w:color="auto" w:fill="FFFFFF"/>
        </w:rPr>
        <w:t xml:space="preserve">(MUSYA) </w:t>
      </w:r>
      <w:r w:rsidRPr="00932F2B">
        <w:rPr>
          <w:rFonts w:ascii="Georgia" w:hAnsi="Georgia" w:cs="Arial"/>
          <w:color w:val="222222"/>
          <w:sz w:val="24"/>
          <w:szCs w:val="24"/>
          <w:shd w:val="clear" w:color="auto" w:fill="FFFFFF"/>
        </w:rPr>
        <w:t>of 1960</w:t>
      </w:r>
      <w:r>
        <w:rPr>
          <w:rFonts w:ascii="Georgia" w:hAnsi="Georgia" w:cs="Arial"/>
          <w:color w:val="222222"/>
          <w:sz w:val="24"/>
          <w:szCs w:val="24"/>
          <w:shd w:val="clear" w:color="auto" w:fill="FFFFFF"/>
        </w:rPr>
        <w:t>. In fact</w:t>
      </w:r>
      <w:r w:rsidR="00FA3625">
        <w:rPr>
          <w:rFonts w:ascii="Georgia" w:hAnsi="Georgia" w:cs="Arial"/>
          <w:color w:val="222222"/>
          <w:sz w:val="24"/>
          <w:szCs w:val="24"/>
          <w:shd w:val="clear" w:color="auto" w:fill="FFFFFF"/>
        </w:rPr>
        <w:t>,</w:t>
      </w:r>
      <w:r>
        <w:rPr>
          <w:rFonts w:ascii="Georgia" w:hAnsi="Georgia" w:cs="Arial"/>
          <w:color w:val="222222"/>
          <w:sz w:val="24"/>
          <w:szCs w:val="24"/>
          <w:shd w:val="clear" w:color="auto" w:fill="FFFFFF"/>
        </w:rPr>
        <w:t xml:space="preserve"> </w:t>
      </w:r>
      <w:r w:rsidR="00FA3625">
        <w:rPr>
          <w:rFonts w:ascii="Georgia" w:hAnsi="Georgia" w:cs="Arial"/>
          <w:color w:val="222222"/>
          <w:sz w:val="24"/>
          <w:szCs w:val="24"/>
          <w:shd w:val="clear" w:color="auto" w:fill="FFFFFF"/>
        </w:rPr>
        <w:t>the Forest Service</w:t>
      </w:r>
      <w:r>
        <w:rPr>
          <w:rFonts w:ascii="Georgia" w:hAnsi="Georgia" w:cs="Arial"/>
          <w:color w:val="222222"/>
          <w:sz w:val="24"/>
          <w:szCs w:val="24"/>
          <w:shd w:val="clear" w:color="auto" w:fill="FFFFFF"/>
        </w:rPr>
        <w:t xml:space="preserve"> has to meet several laws that have </w:t>
      </w:r>
      <w:r w:rsidR="00FA3625">
        <w:rPr>
          <w:rFonts w:ascii="Georgia" w:hAnsi="Georgia" w:cs="Arial"/>
          <w:color w:val="222222"/>
          <w:sz w:val="24"/>
          <w:szCs w:val="24"/>
          <w:shd w:val="clear" w:color="auto" w:fill="FFFFFF"/>
        </w:rPr>
        <w:t>passed and</w:t>
      </w:r>
      <w:r>
        <w:rPr>
          <w:rFonts w:ascii="Georgia" w:hAnsi="Georgia" w:cs="Arial"/>
          <w:color w:val="222222"/>
          <w:sz w:val="24"/>
          <w:szCs w:val="24"/>
          <w:shd w:val="clear" w:color="auto" w:fill="FFFFFF"/>
        </w:rPr>
        <w:t xml:space="preserve"> </w:t>
      </w:r>
      <w:r w:rsidR="00FA3625">
        <w:rPr>
          <w:rFonts w:ascii="Georgia" w:hAnsi="Georgia" w:cs="Arial"/>
          <w:color w:val="222222"/>
          <w:sz w:val="24"/>
          <w:szCs w:val="24"/>
          <w:shd w:val="clear" w:color="auto" w:fill="FFFFFF"/>
        </w:rPr>
        <w:t xml:space="preserve">been </w:t>
      </w:r>
      <w:r>
        <w:rPr>
          <w:rFonts w:ascii="Georgia" w:hAnsi="Georgia" w:cs="Arial"/>
          <w:color w:val="222222"/>
          <w:sz w:val="24"/>
          <w:szCs w:val="24"/>
          <w:shd w:val="clear" w:color="auto" w:fill="FFFFFF"/>
        </w:rPr>
        <w:t>signed into law since.</w:t>
      </w:r>
      <w:r w:rsidR="00FA3625">
        <w:rPr>
          <w:rFonts w:ascii="Georgia" w:hAnsi="Georgia" w:cs="Arial"/>
          <w:color w:val="222222"/>
          <w:sz w:val="24"/>
          <w:szCs w:val="24"/>
          <w:shd w:val="clear" w:color="auto" w:fill="FFFFFF"/>
        </w:rPr>
        <w:t xml:space="preserve"> But Alternative D still me</w:t>
      </w:r>
      <w:r w:rsidR="00963922">
        <w:rPr>
          <w:rFonts w:ascii="Georgia" w:hAnsi="Georgia" w:cs="Arial"/>
          <w:color w:val="222222"/>
          <w:sz w:val="24"/>
          <w:szCs w:val="24"/>
          <w:shd w:val="clear" w:color="auto" w:fill="FFFFFF"/>
        </w:rPr>
        <w:t>t</w:t>
      </w:r>
      <w:r w:rsidR="00FA3625">
        <w:rPr>
          <w:rFonts w:ascii="Georgia" w:hAnsi="Georgia" w:cs="Arial"/>
          <w:color w:val="222222"/>
          <w:sz w:val="24"/>
          <w:szCs w:val="24"/>
          <w:shd w:val="clear" w:color="auto" w:fill="FFFFFF"/>
        </w:rPr>
        <w:t xml:space="preserve"> those obligations, those lawful requirements. Alternative D was recognized as the “wilderness” alternative. It is true that Alternative D had more lands recommended as wilderness than any other alternative presented for consideration. But W</w:t>
      </w:r>
      <w:r w:rsidR="00FA3625">
        <w:rPr>
          <w:rFonts w:ascii="Georgia" w:hAnsi="Georgia"/>
          <w:sz w:val="24"/>
          <w:szCs w:val="24"/>
        </w:rPr>
        <w:t>ilderness itself is a condition or use contained within MUSYA. In fact, designated wilderness meets more of the uses contained within MUSYA than any other use under the law.</w:t>
      </w:r>
    </w:p>
    <w:p w14:paraId="744B2F83" w14:textId="036AAF54" w:rsidR="00FA3625" w:rsidRDefault="00FA3625" w:rsidP="00FA3625">
      <w:pPr>
        <w:spacing w:after="0" w:line="240" w:lineRule="auto"/>
        <w:jc w:val="both"/>
        <w:rPr>
          <w:rFonts w:ascii="Georgia" w:hAnsi="Georgia"/>
          <w:sz w:val="24"/>
          <w:szCs w:val="24"/>
        </w:rPr>
      </w:pPr>
    </w:p>
    <w:p w14:paraId="2ED4CB03" w14:textId="04C2673D" w:rsidR="00FA3625" w:rsidRDefault="00FA3625" w:rsidP="00FA3625">
      <w:pPr>
        <w:spacing w:after="0" w:line="240" w:lineRule="auto"/>
        <w:jc w:val="both"/>
        <w:rPr>
          <w:rFonts w:ascii="Georgia" w:hAnsi="Georgia"/>
          <w:sz w:val="24"/>
          <w:szCs w:val="24"/>
        </w:rPr>
      </w:pPr>
      <w:r>
        <w:rPr>
          <w:rFonts w:ascii="Georgia" w:hAnsi="Georgia"/>
          <w:sz w:val="24"/>
          <w:szCs w:val="24"/>
        </w:rPr>
        <w:t xml:space="preserve">Wilderness provides protection of the resource. In fact, the Wilderness Act of 1964 even describes “wilderness” as a resource in and of itself. But in addition to that, “wilderness” helps to ensure the protection of the watershed, </w:t>
      </w:r>
      <w:r w:rsidR="00A22E10">
        <w:rPr>
          <w:rFonts w:ascii="Georgia" w:hAnsi="Georgia"/>
          <w:sz w:val="24"/>
          <w:szCs w:val="24"/>
        </w:rPr>
        <w:t>water quality, wildlife and their habitat, air quality, wilderness forms of recreation, and the integrity and diversity of the forest biome</w:t>
      </w:r>
      <w:r w:rsidR="00963922">
        <w:rPr>
          <w:rFonts w:ascii="Georgia" w:hAnsi="Georgia"/>
          <w:sz w:val="24"/>
          <w:szCs w:val="24"/>
        </w:rPr>
        <w:t>; all uses mandated under MUSYA</w:t>
      </w:r>
      <w:r w:rsidR="00A22E10">
        <w:rPr>
          <w:rFonts w:ascii="Georgia" w:hAnsi="Georgia"/>
          <w:sz w:val="24"/>
          <w:szCs w:val="24"/>
        </w:rPr>
        <w:t xml:space="preserve">. </w:t>
      </w:r>
      <w:r w:rsidR="00963922">
        <w:rPr>
          <w:rFonts w:ascii="Georgia" w:hAnsi="Georgia"/>
          <w:sz w:val="24"/>
          <w:szCs w:val="24"/>
        </w:rPr>
        <w:t>Recently, we’ll call it a new science,</w:t>
      </w:r>
      <w:r w:rsidR="00DC429A">
        <w:rPr>
          <w:rFonts w:ascii="Georgia" w:hAnsi="Georgia"/>
          <w:sz w:val="24"/>
          <w:szCs w:val="24"/>
        </w:rPr>
        <w:t xml:space="preserve"> has come to the public’s attention</w:t>
      </w:r>
      <w:r w:rsidR="00A22E10">
        <w:rPr>
          <w:rFonts w:ascii="Georgia" w:hAnsi="Georgia"/>
          <w:sz w:val="24"/>
          <w:szCs w:val="24"/>
        </w:rPr>
        <w:t xml:space="preserve"> that complete and intact forests also fight climate change by becoming carbon sinks sequestering carbon. This land-use designation of wilderness provides more uses and benefits to society than any other, yet it was never promoted in such a way to the public.</w:t>
      </w:r>
    </w:p>
    <w:p w14:paraId="30FF4329" w14:textId="4BC057FB" w:rsidR="00E07390" w:rsidRDefault="00E07390" w:rsidP="00FA3625">
      <w:pPr>
        <w:spacing w:after="0" w:line="240" w:lineRule="auto"/>
        <w:jc w:val="both"/>
        <w:rPr>
          <w:rFonts w:ascii="Georgia" w:hAnsi="Georgia"/>
          <w:sz w:val="24"/>
          <w:szCs w:val="24"/>
        </w:rPr>
      </w:pPr>
    </w:p>
    <w:p w14:paraId="2CFC1B17" w14:textId="72A463D0" w:rsidR="00E07390" w:rsidRDefault="00E07390" w:rsidP="00FA3625">
      <w:pPr>
        <w:spacing w:after="0" w:line="240" w:lineRule="auto"/>
        <w:jc w:val="both"/>
        <w:rPr>
          <w:rFonts w:ascii="Georgia" w:hAnsi="Georgia"/>
          <w:sz w:val="24"/>
          <w:szCs w:val="24"/>
        </w:rPr>
      </w:pPr>
      <w:r>
        <w:rPr>
          <w:rFonts w:ascii="Georgia" w:hAnsi="Georgia"/>
          <w:sz w:val="24"/>
          <w:szCs w:val="24"/>
        </w:rPr>
        <w:t>We object to the following reductions in recommended wilderness as stated in the 2020 Final Forest Plan.</w:t>
      </w:r>
    </w:p>
    <w:p w14:paraId="14BB6F41" w14:textId="73589106" w:rsidR="00A22E10" w:rsidRDefault="00A22E10" w:rsidP="00FA3625">
      <w:pPr>
        <w:spacing w:after="0" w:line="240" w:lineRule="auto"/>
        <w:jc w:val="both"/>
        <w:rPr>
          <w:rFonts w:ascii="Georgia" w:hAnsi="Georgia"/>
          <w:sz w:val="24"/>
          <w:szCs w:val="24"/>
        </w:rPr>
      </w:pPr>
    </w:p>
    <w:p w14:paraId="0B42B6C2" w14:textId="453BB6AD" w:rsidR="00977C6A" w:rsidRDefault="00977C6A" w:rsidP="00977C6A">
      <w:pPr>
        <w:pStyle w:val="ListParagraph"/>
        <w:numPr>
          <w:ilvl w:val="0"/>
          <w:numId w:val="1"/>
        </w:numPr>
        <w:spacing w:after="0" w:line="240" w:lineRule="auto"/>
        <w:jc w:val="both"/>
        <w:rPr>
          <w:rFonts w:ascii="Georgia" w:hAnsi="Georgia"/>
          <w:sz w:val="24"/>
          <w:szCs w:val="24"/>
        </w:rPr>
      </w:pPr>
      <w:r w:rsidRPr="00977C6A">
        <w:rPr>
          <w:rFonts w:ascii="Georgia" w:hAnsi="Georgia"/>
          <w:sz w:val="24"/>
          <w:szCs w:val="24"/>
        </w:rPr>
        <w:t>Alternative D recommended slightly more than 711,000 acres across the CGNF. The Proposed Plan, Alternative F, recommends only 125,675 acres. This is a huge loss in overall wilderness; a shortfall of 585,325 acres.</w:t>
      </w:r>
      <w:r w:rsidR="00512C94">
        <w:rPr>
          <w:rFonts w:ascii="Georgia" w:hAnsi="Georgia"/>
          <w:sz w:val="24"/>
          <w:szCs w:val="24"/>
        </w:rPr>
        <w:t xml:space="preserve"> Only 18% of what is possible.</w:t>
      </w:r>
    </w:p>
    <w:p w14:paraId="6C44A3B6" w14:textId="08A445E3" w:rsidR="00977C6A" w:rsidRDefault="00977C6A" w:rsidP="00977C6A">
      <w:pPr>
        <w:pStyle w:val="ListParagraph"/>
        <w:numPr>
          <w:ilvl w:val="0"/>
          <w:numId w:val="1"/>
        </w:numPr>
        <w:spacing w:after="0" w:line="240" w:lineRule="auto"/>
        <w:jc w:val="both"/>
        <w:rPr>
          <w:rFonts w:ascii="Georgia" w:hAnsi="Georgia"/>
          <w:sz w:val="24"/>
          <w:szCs w:val="24"/>
        </w:rPr>
      </w:pPr>
      <w:r w:rsidRPr="00977C6A">
        <w:rPr>
          <w:rFonts w:ascii="Georgia" w:hAnsi="Georgia"/>
          <w:sz w:val="24"/>
          <w:szCs w:val="24"/>
        </w:rPr>
        <w:t xml:space="preserve">As far as the Hyalite-Porcupine-Buffalo Horn Wilderness Study Area </w:t>
      </w:r>
      <w:r w:rsidR="00FC3EB4">
        <w:rPr>
          <w:rFonts w:ascii="Georgia" w:hAnsi="Georgia"/>
          <w:sz w:val="24"/>
          <w:szCs w:val="24"/>
        </w:rPr>
        <w:t xml:space="preserve">(HPBH WSA) </w:t>
      </w:r>
      <w:r w:rsidRPr="00977C6A">
        <w:rPr>
          <w:rFonts w:ascii="Georgia" w:hAnsi="Georgia"/>
          <w:sz w:val="24"/>
          <w:szCs w:val="24"/>
        </w:rPr>
        <w:t xml:space="preserve">itself, only half of the total 155,000 acres of the Hyalite-Porcupine-Buffalo Horn Wilderness Study Area, 77,631 acres is being proposed as wilderness. We obviously find this unacceptable and object to how the Forest Service derived these numbers. GWA thinks this is unconscionable not to at least honor the original acreage as determined by Congress in 1977. </w:t>
      </w:r>
    </w:p>
    <w:p w14:paraId="1D477BE2" w14:textId="7D814BC6" w:rsidR="007F2AE9" w:rsidRPr="00977C6A" w:rsidRDefault="007F2AE9" w:rsidP="00977C6A">
      <w:pPr>
        <w:pStyle w:val="ListParagraph"/>
        <w:numPr>
          <w:ilvl w:val="0"/>
          <w:numId w:val="1"/>
        </w:numPr>
        <w:spacing w:after="0" w:line="240" w:lineRule="auto"/>
        <w:jc w:val="both"/>
        <w:rPr>
          <w:rFonts w:ascii="Georgia" w:hAnsi="Georgia"/>
          <w:sz w:val="24"/>
          <w:szCs w:val="24"/>
        </w:rPr>
      </w:pPr>
      <w:r>
        <w:rPr>
          <w:rFonts w:ascii="Georgia" w:hAnsi="Georgia"/>
          <w:sz w:val="24"/>
          <w:szCs w:val="24"/>
        </w:rPr>
        <w:t>Pryor Mountain Geographic Area: Alternative F proposes only an additional 18,058 acres of wilderness whereas Alternative D proposed 43,861 acres.</w:t>
      </w:r>
    </w:p>
    <w:p w14:paraId="3F42E1BA" w14:textId="182A0B56" w:rsidR="00A22E10" w:rsidRDefault="008E474F" w:rsidP="00977C6A">
      <w:pPr>
        <w:pStyle w:val="ListParagraph"/>
        <w:numPr>
          <w:ilvl w:val="0"/>
          <w:numId w:val="1"/>
        </w:numPr>
        <w:spacing w:after="0" w:line="240" w:lineRule="auto"/>
        <w:jc w:val="both"/>
        <w:rPr>
          <w:rFonts w:ascii="Georgia" w:hAnsi="Georgia"/>
          <w:sz w:val="24"/>
          <w:szCs w:val="24"/>
        </w:rPr>
      </w:pPr>
      <w:r>
        <w:rPr>
          <w:rFonts w:ascii="Georgia" w:hAnsi="Georgia"/>
          <w:sz w:val="24"/>
          <w:szCs w:val="24"/>
        </w:rPr>
        <w:t>Ab</w:t>
      </w:r>
      <w:r w:rsidR="007F2AE9">
        <w:rPr>
          <w:rFonts w:ascii="Georgia" w:hAnsi="Georgia"/>
          <w:sz w:val="24"/>
          <w:szCs w:val="24"/>
        </w:rPr>
        <w:t>s</w:t>
      </w:r>
      <w:r>
        <w:rPr>
          <w:rFonts w:ascii="Georgia" w:hAnsi="Georgia"/>
          <w:sz w:val="24"/>
          <w:szCs w:val="24"/>
        </w:rPr>
        <w:t>aroka-Beartooth Mountain</w:t>
      </w:r>
      <w:r w:rsidR="007F2AE9">
        <w:rPr>
          <w:rFonts w:ascii="Georgia" w:hAnsi="Georgia"/>
          <w:sz w:val="24"/>
          <w:szCs w:val="24"/>
        </w:rPr>
        <w:t xml:space="preserve"> Geographic Area: Alternative F proposes only an additional 802 acres as wilderness whereas Alternative D proposed over slightly 214,000 acres.</w:t>
      </w:r>
    </w:p>
    <w:p w14:paraId="2001A9A7" w14:textId="73C4E24B" w:rsidR="007F2AE9" w:rsidRDefault="007F2AE9" w:rsidP="00977C6A">
      <w:pPr>
        <w:pStyle w:val="ListParagraph"/>
        <w:numPr>
          <w:ilvl w:val="0"/>
          <w:numId w:val="1"/>
        </w:numPr>
        <w:spacing w:after="0" w:line="240" w:lineRule="auto"/>
        <w:jc w:val="both"/>
        <w:rPr>
          <w:rFonts w:ascii="Georgia" w:hAnsi="Georgia"/>
          <w:sz w:val="24"/>
          <w:szCs w:val="24"/>
        </w:rPr>
      </w:pPr>
      <w:r>
        <w:rPr>
          <w:rFonts w:ascii="Georgia" w:hAnsi="Georgia"/>
          <w:sz w:val="24"/>
          <w:szCs w:val="24"/>
        </w:rPr>
        <w:t xml:space="preserve">The Crazy Mountains, Bangtail and Bridger Geographic Area: Alternative F only proposed 10,257 acres of wilderness </w:t>
      </w:r>
      <w:r w:rsidR="00F603D0">
        <w:rPr>
          <w:rFonts w:ascii="Georgia" w:hAnsi="Georgia"/>
          <w:sz w:val="24"/>
          <w:szCs w:val="24"/>
        </w:rPr>
        <w:t xml:space="preserve">(all in the Crazies) </w:t>
      </w:r>
      <w:r>
        <w:rPr>
          <w:rFonts w:ascii="Georgia" w:hAnsi="Georgia"/>
          <w:sz w:val="24"/>
          <w:szCs w:val="24"/>
        </w:rPr>
        <w:t xml:space="preserve">whereas Alternative D proposed </w:t>
      </w:r>
      <w:r w:rsidR="00F603D0">
        <w:rPr>
          <w:rFonts w:ascii="Georgia" w:hAnsi="Georgia"/>
          <w:sz w:val="24"/>
          <w:szCs w:val="24"/>
        </w:rPr>
        <w:t>91,889 acres of proposed wilderness (those being in both the Bridger and Crazy Mountain Range).</w:t>
      </w:r>
      <w:r w:rsidR="00540CFD">
        <w:rPr>
          <w:rFonts w:ascii="Georgia" w:hAnsi="Georgia"/>
          <w:sz w:val="24"/>
          <w:szCs w:val="24"/>
        </w:rPr>
        <w:t xml:space="preserve"> The Bridger Range received no recommendation of wilderness in Alternative F whereas in Alternative D, there was slight over 26,000 acres. This means </w:t>
      </w:r>
      <w:r w:rsidR="00E4354A">
        <w:rPr>
          <w:rFonts w:ascii="Georgia" w:hAnsi="Georgia"/>
          <w:sz w:val="24"/>
          <w:szCs w:val="24"/>
        </w:rPr>
        <w:t>nearly 66,000 acres was left out of the Crazies in Alternative F.</w:t>
      </w:r>
    </w:p>
    <w:p w14:paraId="7598FD54" w14:textId="7B141745" w:rsidR="00512C94" w:rsidRDefault="00512C94" w:rsidP="00977C6A">
      <w:pPr>
        <w:pStyle w:val="ListParagraph"/>
        <w:numPr>
          <w:ilvl w:val="0"/>
          <w:numId w:val="1"/>
        </w:numPr>
        <w:spacing w:after="0" w:line="240" w:lineRule="auto"/>
        <w:jc w:val="both"/>
        <w:rPr>
          <w:rFonts w:ascii="Georgia" w:hAnsi="Georgia"/>
          <w:sz w:val="24"/>
          <w:szCs w:val="24"/>
        </w:rPr>
      </w:pPr>
      <w:r>
        <w:rPr>
          <w:rFonts w:ascii="Georgia" w:hAnsi="Georgia"/>
          <w:sz w:val="24"/>
          <w:szCs w:val="24"/>
        </w:rPr>
        <w:t xml:space="preserve">But the lack of wilderness recommendation is not the only reason we object to Alternative F. </w:t>
      </w:r>
      <w:r w:rsidR="000C5C6A">
        <w:rPr>
          <w:rFonts w:ascii="Georgia" w:hAnsi="Georgia"/>
          <w:sz w:val="24"/>
          <w:szCs w:val="24"/>
        </w:rPr>
        <w:t xml:space="preserve">It also has to do with the particular lands that were withdrawn from </w:t>
      </w:r>
      <w:r w:rsidR="000C5C6A">
        <w:rPr>
          <w:rFonts w:ascii="Georgia" w:hAnsi="Georgia"/>
          <w:sz w:val="24"/>
          <w:szCs w:val="24"/>
        </w:rPr>
        <w:lastRenderedPageBreak/>
        <w:t xml:space="preserve">wilderness determination. </w:t>
      </w:r>
      <w:r w:rsidR="00FC3EB4">
        <w:rPr>
          <w:rFonts w:ascii="Georgia" w:hAnsi="Georgia"/>
          <w:sz w:val="24"/>
          <w:szCs w:val="24"/>
        </w:rPr>
        <w:t>The lack of including lands of the Buffalo</w:t>
      </w:r>
      <w:r w:rsidR="00E07390">
        <w:rPr>
          <w:rFonts w:ascii="Georgia" w:hAnsi="Georgia"/>
          <w:sz w:val="24"/>
          <w:szCs w:val="24"/>
        </w:rPr>
        <w:t xml:space="preserve"> H</w:t>
      </w:r>
      <w:r w:rsidR="00FC3EB4">
        <w:rPr>
          <w:rFonts w:ascii="Georgia" w:hAnsi="Georgia"/>
          <w:sz w:val="24"/>
          <w:szCs w:val="24"/>
        </w:rPr>
        <w:t>orn and Porcupine drainages of the HPBH -WSA is a major shortcoming of Alternative F. These lands are known for their most important wildlife rich habitat in the Gallatin Range.</w:t>
      </w:r>
    </w:p>
    <w:p w14:paraId="692CEA51" w14:textId="7413FCE9" w:rsidR="00FC3EB4" w:rsidRDefault="00FC3EB4" w:rsidP="00977C6A">
      <w:pPr>
        <w:pStyle w:val="ListParagraph"/>
        <w:numPr>
          <w:ilvl w:val="0"/>
          <w:numId w:val="1"/>
        </w:numPr>
        <w:spacing w:after="0" w:line="240" w:lineRule="auto"/>
        <w:jc w:val="both"/>
        <w:rPr>
          <w:rFonts w:ascii="Georgia" w:hAnsi="Georgia"/>
          <w:sz w:val="24"/>
          <w:szCs w:val="24"/>
        </w:rPr>
      </w:pPr>
      <w:r>
        <w:rPr>
          <w:rFonts w:ascii="Georgia" w:hAnsi="Georgia"/>
          <w:sz w:val="24"/>
          <w:szCs w:val="24"/>
        </w:rPr>
        <w:t>T</w:t>
      </w:r>
      <w:r w:rsidR="00540CFD">
        <w:rPr>
          <w:rFonts w:ascii="Georgia" w:hAnsi="Georgia"/>
          <w:sz w:val="24"/>
          <w:szCs w:val="24"/>
        </w:rPr>
        <w:t xml:space="preserve">here is </w:t>
      </w:r>
      <w:r w:rsidR="00E4354A">
        <w:rPr>
          <w:rFonts w:ascii="Georgia" w:hAnsi="Georgia"/>
          <w:sz w:val="24"/>
          <w:szCs w:val="24"/>
        </w:rPr>
        <w:t xml:space="preserve">also </w:t>
      </w:r>
      <w:r w:rsidR="00540CFD">
        <w:rPr>
          <w:rFonts w:ascii="Georgia" w:hAnsi="Georgia"/>
          <w:sz w:val="24"/>
          <w:szCs w:val="24"/>
        </w:rPr>
        <w:t>the</w:t>
      </w:r>
      <w:r>
        <w:rPr>
          <w:rFonts w:ascii="Georgia" w:hAnsi="Georgia"/>
          <w:sz w:val="24"/>
          <w:szCs w:val="24"/>
        </w:rPr>
        <w:t xml:space="preserve"> lack of inclu</w:t>
      </w:r>
      <w:r w:rsidR="00E4354A">
        <w:rPr>
          <w:rFonts w:ascii="Georgia" w:hAnsi="Georgia"/>
          <w:sz w:val="24"/>
          <w:szCs w:val="24"/>
        </w:rPr>
        <w:t>sion</w:t>
      </w:r>
      <w:r>
        <w:rPr>
          <w:rFonts w:ascii="Georgia" w:hAnsi="Georgia"/>
          <w:sz w:val="24"/>
          <w:szCs w:val="24"/>
        </w:rPr>
        <w:t xml:space="preserve"> </w:t>
      </w:r>
      <w:r w:rsidR="00E4354A">
        <w:rPr>
          <w:rFonts w:ascii="Georgia" w:hAnsi="Georgia"/>
          <w:sz w:val="24"/>
          <w:szCs w:val="24"/>
        </w:rPr>
        <w:t xml:space="preserve">for </w:t>
      </w:r>
      <w:r>
        <w:rPr>
          <w:rFonts w:ascii="Georgia" w:hAnsi="Georgia"/>
          <w:sz w:val="24"/>
          <w:szCs w:val="24"/>
        </w:rPr>
        <w:t>the</w:t>
      </w:r>
      <w:r w:rsidR="00E4354A">
        <w:rPr>
          <w:rFonts w:ascii="Georgia" w:hAnsi="Georgia"/>
          <w:sz w:val="24"/>
          <w:szCs w:val="24"/>
        </w:rPr>
        <w:t xml:space="preserve"> areas of Lionhead and Cowboy Heaven. Lionhead ha</w:t>
      </w:r>
      <w:r w:rsidR="00C00C78">
        <w:rPr>
          <w:rFonts w:ascii="Georgia" w:hAnsi="Georgia"/>
          <w:sz w:val="24"/>
          <w:szCs w:val="24"/>
        </w:rPr>
        <w:t>s</w:t>
      </w:r>
      <w:r>
        <w:rPr>
          <w:rFonts w:ascii="Georgia" w:hAnsi="Georgia"/>
          <w:sz w:val="24"/>
          <w:szCs w:val="24"/>
        </w:rPr>
        <w:t xml:space="preserve"> </w:t>
      </w:r>
      <w:r w:rsidR="00E4354A">
        <w:rPr>
          <w:rFonts w:ascii="Georgia" w:hAnsi="Georgia"/>
          <w:sz w:val="24"/>
          <w:szCs w:val="24"/>
        </w:rPr>
        <w:t xml:space="preserve">been </w:t>
      </w:r>
      <w:r w:rsidR="00C00C78">
        <w:rPr>
          <w:rFonts w:ascii="Georgia" w:hAnsi="Georgia"/>
          <w:sz w:val="24"/>
          <w:szCs w:val="24"/>
        </w:rPr>
        <w:t xml:space="preserve">previously </w:t>
      </w:r>
      <w:r w:rsidR="00E4354A">
        <w:rPr>
          <w:rFonts w:ascii="Georgia" w:hAnsi="Georgia"/>
          <w:sz w:val="24"/>
          <w:szCs w:val="24"/>
        </w:rPr>
        <w:t xml:space="preserve">included </w:t>
      </w:r>
      <w:r w:rsidR="00C00C78">
        <w:rPr>
          <w:rFonts w:ascii="Georgia" w:hAnsi="Georgia"/>
          <w:sz w:val="24"/>
          <w:szCs w:val="24"/>
        </w:rPr>
        <w:t>22,000 acres of recommended</w:t>
      </w:r>
      <w:r w:rsidR="00E4354A">
        <w:rPr>
          <w:rFonts w:ascii="Georgia" w:hAnsi="Georgia"/>
          <w:sz w:val="24"/>
          <w:szCs w:val="24"/>
        </w:rPr>
        <w:t xml:space="preserve"> </w:t>
      </w:r>
      <w:r w:rsidR="00C00C78">
        <w:rPr>
          <w:rFonts w:ascii="Georgia" w:hAnsi="Georgia"/>
          <w:sz w:val="24"/>
          <w:szCs w:val="24"/>
        </w:rPr>
        <w:t>wilderness in the 1986 Forest Plan. Alternative F has no acres of recommended wilderness in the Lionhead in the 2020 Forest Plan. Why not?</w:t>
      </w:r>
    </w:p>
    <w:p w14:paraId="5E7645DC" w14:textId="0C6C6C96" w:rsidR="00C00C78" w:rsidRDefault="00E83261" w:rsidP="005D3A96">
      <w:pPr>
        <w:pStyle w:val="ListParagraph"/>
        <w:numPr>
          <w:ilvl w:val="0"/>
          <w:numId w:val="1"/>
        </w:numPr>
        <w:spacing w:after="0" w:line="240" w:lineRule="auto"/>
        <w:jc w:val="both"/>
        <w:rPr>
          <w:rFonts w:ascii="Georgia" w:hAnsi="Georgia"/>
          <w:sz w:val="24"/>
          <w:szCs w:val="24"/>
        </w:rPr>
      </w:pPr>
      <w:r>
        <w:rPr>
          <w:rFonts w:ascii="Georgia" w:hAnsi="Georgia"/>
          <w:sz w:val="24"/>
          <w:szCs w:val="24"/>
        </w:rPr>
        <w:t>Then we have the concern with the two Key Linkage areas on the CGNF: the Bridger Key Linkage Area and the Gallatin Key Linkage Area. Through land</w:t>
      </w:r>
      <w:r w:rsidR="005D3A96">
        <w:rPr>
          <w:rFonts w:ascii="Georgia" w:hAnsi="Georgia"/>
          <w:sz w:val="24"/>
          <w:szCs w:val="24"/>
        </w:rPr>
        <w:t xml:space="preserve">-use </w:t>
      </w:r>
      <w:r>
        <w:rPr>
          <w:rFonts w:ascii="Georgia" w:hAnsi="Georgia"/>
          <w:sz w:val="24"/>
          <w:szCs w:val="24"/>
        </w:rPr>
        <w:t>allocations as designed in Alternative F, there are two choke points for wildlife in the Gallatin Range. To the south, there is the choke</w:t>
      </w:r>
      <w:r w:rsidR="005D3A96">
        <w:rPr>
          <w:rFonts w:ascii="Georgia" w:hAnsi="Georgia"/>
          <w:sz w:val="24"/>
          <w:szCs w:val="24"/>
        </w:rPr>
        <w:t xml:space="preserve"> </w:t>
      </w:r>
      <w:r>
        <w:rPr>
          <w:rFonts w:ascii="Georgia" w:hAnsi="Georgia"/>
          <w:sz w:val="24"/>
          <w:szCs w:val="24"/>
        </w:rPr>
        <w:t>point created by the land-use designation of the Buffalo Horn Backcountry Area and to the north there is the chokepoint created by two land-use designations, the Hyalite Recreation Emphasis Area and the West Pine Backcountry Area. This latter choke</w:t>
      </w:r>
      <w:r w:rsidR="005D3A96">
        <w:rPr>
          <w:rFonts w:ascii="Georgia" w:hAnsi="Georgia"/>
          <w:sz w:val="24"/>
          <w:szCs w:val="24"/>
        </w:rPr>
        <w:t xml:space="preserve"> </w:t>
      </w:r>
      <w:r w:rsidRPr="005D3A96">
        <w:rPr>
          <w:rFonts w:ascii="Georgia" w:hAnsi="Georgia"/>
          <w:sz w:val="24"/>
          <w:szCs w:val="24"/>
        </w:rPr>
        <w:t xml:space="preserve">point completely </w:t>
      </w:r>
      <w:r w:rsidR="005D3A96">
        <w:rPr>
          <w:rFonts w:ascii="Georgia" w:hAnsi="Georgia"/>
          <w:sz w:val="24"/>
          <w:szCs w:val="24"/>
        </w:rPr>
        <w:t>b</w:t>
      </w:r>
      <w:r w:rsidRPr="005D3A96">
        <w:rPr>
          <w:rFonts w:ascii="Georgia" w:hAnsi="Georgia"/>
          <w:sz w:val="24"/>
          <w:szCs w:val="24"/>
        </w:rPr>
        <w:t xml:space="preserve">locks the Gallatin Key Linkage Area off and isolates it from </w:t>
      </w:r>
      <w:r w:rsidR="005D3A96" w:rsidRPr="005D3A96">
        <w:rPr>
          <w:rFonts w:ascii="Georgia" w:hAnsi="Georgia"/>
          <w:sz w:val="24"/>
          <w:szCs w:val="24"/>
        </w:rPr>
        <w:t>a potential corridor to the north. We say this because both land-use designations: Recreation Emphasis Areas and Backcountry Areas can still potentially allow mechanized</w:t>
      </w:r>
      <w:r w:rsidRPr="005D3A96">
        <w:rPr>
          <w:rFonts w:ascii="Georgia" w:hAnsi="Georgia"/>
          <w:sz w:val="24"/>
          <w:szCs w:val="24"/>
        </w:rPr>
        <w:t xml:space="preserve"> </w:t>
      </w:r>
      <w:r w:rsidR="005D3A96" w:rsidRPr="005D3A96">
        <w:rPr>
          <w:rFonts w:ascii="Georgia" w:hAnsi="Georgia"/>
          <w:sz w:val="24"/>
          <w:szCs w:val="24"/>
        </w:rPr>
        <w:t>use.</w:t>
      </w:r>
      <w:r w:rsidR="005D3A96">
        <w:rPr>
          <w:rFonts w:ascii="Georgia" w:hAnsi="Georgia"/>
          <w:sz w:val="24"/>
          <w:szCs w:val="24"/>
        </w:rPr>
        <w:t xml:space="preserve"> These land-use allocations still present potential and harmful effects to migrating wildlife prohibiting them from having an unencumbered migratory route to the north. In addition to this, the Bozeman Creek Watershed has a project containing future timber thinning, fuel reduction and road construction overlapping nearly half of the Gallatin Key Linkage Area. These land-use allocations are unacceptable and are contradictory.</w:t>
      </w:r>
    </w:p>
    <w:p w14:paraId="368E6253" w14:textId="2A9C49E1" w:rsidR="00010B48" w:rsidRDefault="008C5F7A" w:rsidP="005D3A96">
      <w:pPr>
        <w:pStyle w:val="ListParagraph"/>
        <w:numPr>
          <w:ilvl w:val="0"/>
          <w:numId w:val="1"/>
        </w:numPr>
        <w:spacing w:after="0" w:line="240" w:lineRule="auto"/>
        <w:jc w:val="both"/>
        <w:rPr>
          <w:rFonts w:ascii="Georgia" w:hAnsi="Georgia"/>
          <w:sz w:val="24"/>
          <w:szCs w:val="24"/>
        </w:rPr>
      </w:pPr>
      <w:r>
        <w:rPr>
          <w:rFonts w:ascii="Georgia" w:hAnsi="Georgia"/>
          <w:sz w:val="24"/>
          <w:szCs w:val="24"/>
        </w:rPr>
        <w:t>W</w:t>
      </w:r>
      <w:r w:rsidR="00010B48">
        <w:rPr>
          <w:rFonts w:ascii="Georgia" w:hAnsi="Georgia"/>
          <w:sz w:val="24"/>
          <w:szCs w:val="24"/>
        </w:rPr>
        <w:t xml:space="preserve">e </w:t>
      </w:r>
      <w:r>
        <w:rPr>
          <w:rFonts w:ascii="Georgia" w:hAnsi="Georgia"/>
          <w:sz w:val="24"/>
          <w:szCs w:val="24"/>
        </w:rPr>
        <w:t xml:space="preserve">especially </w:t>
      </w:r>
      <w:r w:rsidR="00010B48">
        <w:rPr>
          <w:rFonts w:ascii="Georgia" w:hAnsi="Georgia"/>
          <w:sz w:val="24"/>
          <w:szCs w:val="24"/>
        </w:rPr>
        <w:t xml:space="preserve">object on the removal of lands designated </w:t>
      </w:r>
      <w:r w:rsidR="000E4384">
        <w:rPr>
          <w:rFonts w:ascii="Georgia" w:hAnsi="Georgia"/>
          <w:sz w:val="24"/>
          <w:szCs w:val="24"/>
        </w:rPr>
        <w:t>in</w:t>
      </w:r>
      <w:r w:rsidR="00010B48">
        <w:rPr>
          <w:rFonts w:ascii="Georgia" w:hAnsi="Georgia"/>
          <w:sz w:val="24"/>
          <w:szCs w:val="24"/>
        </w:rPr>
        <w:t xml:space="preserve"> the Buffalo Horn Backcountry Area from wilderness as was recorded in the HPBH WSA. These lands are in the Primary Conservation Area for grizzly bears and their removal</w:t>
      </w:r>
      <w:r w:rsidR="000E4384">
        <w:rPr>
          <w:rFonts w:ascii="Georgia" w:hAnsi="Georgia"/>
          <w:sz w:val="24"/>
          <w:szCs w:val="24"/>
        </w:rPr>
        <w:t xml:space="preserve"> from potential wilderness designation is unconscionable. To open these lands up to mechanized</w:t>
      </w:r>
      <w:r w:rsidR="00483EE9">
        <w:rPr>
          <w:rFonts w:ascii="Georgia" w:hAnsi="Georgia"/>
          <w:sz w:val="24"/>
          <w:szCs w:val="24"/>
        </w:rPr>
        <w:t>/motorized</w:t>
      </w:r>
      <w:r w:rsidR="000E4384">
        <w:rPr>
          <w:rFonts w:ascii="Georgia" w:hAnsi="Georgia"/>
          <w:sz w:val="24"/>
          <w:szCs w:val="24"/>
        </w:rPr>
        <w:t xml:space="preserve"> use is irresponsible in terms of both safety and protection of this iconic species.</w:t>
      </w:r>
      <w:r w:rsidR="00010B48">
        <w:rPr>
          <w:rFonts w:ascii="Georgia" w:hAnsi="Georgia"/>
          <w:sz w:val="24"/>
          <w:szCs w:val="24"/>
        </w:rPr>
        <w:t xml:space="preserve"> </w:t>
      </w:r>
      <w:r w:rsidR="00916357">
        <w:rPr>
          <w:rFonts w:ascii="Georgia" w:hAnsi="Georgia"/>
          <w:sz w:val="24"/>
          <w:szCs w:val="24"/>
        </w:rPr>
        <w:t xml:space="preserve">These lands are part of the Grizzly Bear Recovery Zone </w:t>
      </w:r>
      <w:r w:rsidR="00483EE9">
        <w:rPr>
          <w:rFonts w:ascii="Georgia" w:hAnsi="Georgia"/>
          <w:sz w:val="24"/>
          <w:szCs w:val="24"/>
        </w:rPr>
        <w:t xml:space="preserve">(GBRZ) </w:t>
      </w:r>
      <w:r w:rsidR="00916357">
        <w:rPr>
          <w:rFonts w:ascii="Georgia" w:hAnsi="Georgia"/>
          <w:sz w:val="24"/>
          <w:szCs w:val="24"/>
        </w:rPr>
        <w:t>and should remain managed as such without recreational use fragmentating the habitat.</w:t>
      </w:r>
    </w:p>
    <w:p w14:paraId="28E6144A" w14:textId="1E95883C" w:rsidR="000E4384" w:rsidRDefault="000E4384" w:rsidP="000E4384">
      <w:pPr>
        <w:spacing w:after="0" w:line="240" w:lineRule="auto"/>
        <w:jc w:val="both"/>
        <w:rPr>
          <w:rFonts w:ascii="Georgia" w:hAnsi="Georgia"/>
          <w:sz w:val="24"/>
          <w:szCs w:val="24"/>
        </w:rPr>
      </w:pPr>
    </w:p>
    <w:p w14:paraId="699819DF" w14:textId="2A6718C4" w:rsidR="00612934" w:rsidRDefault="00612934" w:rsidP="000E4384">
      <w:pPr>
        <w:spacing w:after="0" w:line="240" w:lineRule="auto"/>
        <w:jc w:val="both"/>
        <w:rPr>
          <w:rFonts w:ascii="Georgia" w:hAnsi="Georgia"/>
          <w:sz w:val="24"/>
          <w:szCs w:val="24"/>
        </w:rPr>
      </w:pPr>
      <w:r>
        <w:rPr>
          <w:rFonts w:ascii="Georgia" w:hAnsi="Georgia"/>
          <w:sz w:val="24"/>
          <w:szCs w:val="24"/>
        </w:rPr>
        <w:t>For a matter of perspective, how far have we fallen as a society. In referencing the 1987 Conservationist Response to Sen. Melcher bill S.2790, look at what was being recommended for wilderness at that time.</w:t>
      </w:r>
    </w:p>
    <w:p w14:paraId="502DCFC6" w14:textId="0888BE18" w:rsidR="00612934" w:rsidRDefault="00612934" w:rsidP="000E4384">
      <w:pPr>
        <w:spacing w:after="0" w:line="240" w:lineRule="auto"/>
        <w:jc w:val="both"/>
        <w:rPr>
          <w:rFonts w:ascii="Georgia" w:hAnsi="Georgia"/>
          <w:sz w:val="24"/>
          <w:szCs w:val="24"/>
        </w:rPr>
      </w:pPr>
    </w:p>
    <w:p w14:paraId="62D1045D" w14:textId="263CD8A9" w:rsidR="00612934" w:rsidRPr="007C0089" w:rsidRDefault="00612934" w:rsidP="000E4384">
      <w:pPr>
        <w:spacing w:after="0" w:line="240" w:lineRule="auto"/>
        <w:jc w:val="both"/>
        <w:rPr>
          <w:rFonts w:ascii="Georgia" w:hAnsi="Georgia"/>
          <w:sz w:val="24"/>
          <w:szCs w:val="24"/>
          <w:u w:val="single"/>
        </w:rPr>
      </w:pPr>
      <w:r w:rsidRPr="007C0089">
        <w:rPr>
          <w:rFonts w:ascii="Georgia" w:hAnsi="Georgia"/>
          <w:sz w:val="24"/>
          <w:szCs w:val="24"/>
          <w:u w:val="single"/>
        </w:rPr>
        <w:t>Geographic Area:</w:t>
      </w:r>
      <w:r w:rsidRPr="007C0089">
        <w:rPr>
          <w:rFonts w:ascii="Georgia" w:hAnsi="Georgia"/>
          <w:sz w:val="24"/>
          <w:szCs w:val="24"/>
          <w:u w:val="single"/>
        </w:rPr>
        <w:tab/>
      </w:r>
      <w:r w:rsidRPr="007C0089">
        <w:rPr>
          <w:rFonts w:ascii="Georgia" w:hAnsi="Georgia"/>
          <w:sz w:val="24"/>
          <w:szCs w:val="24"/>
          <w:u w:val="single"/>
        </w:rPr>
        <w:tab/>
      </w:r>
      <w:r w:rsidRPr="007C0089">
        <w:rPr>
          <w:rFonts w:ascii="Georgia" w:hAnsi="Georgia"/>
          <w:sz w:val="24"/>
          <w:szCs w:val="24"/>
          <w:u w:val="single"/>
        </w:rPr>
        <w:tab/>
      </w:r>
      <w:r w:rsidR="007C0089" w:rsidRPr="007C0089">
        <w:rPr>
          <w:rFonts w:ascii="Georgia" w:hAnsi="Georgia"/>
          <w:sz w:val="24"/>
          <w:szCs w:val="24"/>
          <w:u w:val="single"/>
        </w:rPr>
        <w:t xml:space="preserve">Then (1987) </w:t>
      </w:r>
      <w:r w:rsidR="007C0089" w:rsidRPr="007C0089">
        <w:rPr>
          <w:rFonts w:ascii="Georgia" w:hAnsi="Georgia"/>
          <w:sz w:val="24"/>
          <w:szCs w:val="24"/>
          <w:u w:val="single"/>
        </w:rPr>
        <w:tab/>
      </w:r>
      <w:r w:rsidR="007C0089" w:rsidRPr="007C0089">
        <w:rPr>
          <w:rFonts w:ascii="Georgia" w:hAnsi="Georgia"/>
          <w:sz w:val="24"/>
          <w:szCs w:val="24"/>
          <w:u w:val="single"/>
        </w:rPr>
        <w:tab/>
      </w:r>
      <w:r w:rsidR="007C0089" w:rsidRPr="007C0089">
        <w:rPr>
          <w:rFonts w:ascii="Georgia" w:hAnsi="Georgia"/>
          <w:sz w:val="24"/>
          <w:szCs w:val="24"/>
          <w:u w:val="single"/>
        </w:rPr>
        <w:tab/>
        <w:t>Now (Alternative F)</w:t>
      </w:r>
    </w:p>
    <w:p w14:paraId="00F1460F" w14:textId="347A0543" w:rsidR="00612934" w:rsidRDefault="00612934" w:rsidP="000E4384">
      <w:pPr>
        <w:spacing w:after="0" w:line="240" w:lineRule="auto"/>
        <w:jc w:val="both"/>
        <w:rPr>
          <w:rFonts w:ascii="Georgia" w:hAnsi="Georgia"/>
          <w:sz w:val="24"/>
          <w:szCs w:val="24"/>
        </w:rPr>
      </w:pPr>
      <w:r>
        <w:rPr>
          <w:rFonts w:ascii="Georgia" w:hAnsi="Georgia"/>
          <w:sz w:val="24"/>
          <w:szCs w:val="24"/>
        </w:rPr>
        <w:t>Crazy Mountains:</w:t>
      </w:r>
      <w:r w:rsidR="007C0089">
        <w:rPr>
          <w:rFonts w:ascii="Georgia" w:hAnsi="Georgia"/>
          <w:sz w:val="24"/>
          <w:szCs w:val="24"/>
        </w:rPr>
        <w:tab/>
      </w:r>
      <w:r w:rsidR="007C0089">
        <w:rPr>
          <w:rFonts w:ascii="Georgia" w:hAnsi="Georgia"/>
          <w:sz w:val="24"/>
          <w:szCs w:val="24"/>
        </w:rPr>
        <w:tab/>
      </w:r>
      <w:proofErr w:type="gramStart"/>
      <w:r w:rsidR="007C0089">
        <w:rPr>
          <w:rFonts w:ascii="Georgia" w:hAnsi="Georgia"/>
          <w:sz w:val="24"/>
          <w:szCs w:val="24"/>
        </w:rPr>
        <w:tab/>
        <w:t xml:space="preserve">  96,100</w:t>
      </w:r>
      <w:proofErr w:type="gramEnd"/>
      <w:r w:rsidR="007C0089">
        <w:rPr>
          <w:rFonts w:ascii="Georgia" w:hAnsi="Georgia"/>
          <w:sz w:val="24"/>
          <w:szCs w:val="24"/>
        </w:rPr>
        <w:t xml:space="preserve"> acres</w:t>
      </w:r>
      <w:r w:rsidR="007C0089">
        <w:rPr>
          <w:rFonts w:ascii="Georgia" w:hAnsi="Georgia"/>
          <w:sz w:val="24"/>
          <w:szCs w:val="24"/>
        </w:rPr>
        <w:tab/>
      </w:r>
      <w:r w:rsidR="007C0089">
        <w:rPr>
          <w:rFonts w:ascii="Georgia" w:hAnsi="Georgia"/>
          <w:sz w:val="24"/>
          <w:szCs w:val="24"/>
        </w:rPr>
        <w:tab/>
      </w:r>
      <w:r w:rsidR="007C0089">
        <w:rPr>
          <w:rFonts w:ascii="Georgia" w:hAnsi="Georgia"/>
          <w:sz w:val="24"/>
          <w:szCs w:val="24"/>
        </w:rPr>
        <w:tab/>
        <w:t>10,257 acres</w:t>
      </w:r>
    </w:p>
    <w:p w14:paraId="0702CE7A" w14:textId="4533DBCC" w:rsidR="00612934" w:rsidRDefault="00612934" w:rsidP="000E4384">
      <w:pPr>
        <w:spacing w:after="0" w:line="240" w:lineRule="auto"/>
        <w:jc w:val="both"/>
        <w:rPr>
          <w:rFonts w:ascii="Georgia" w:hAnsi="Georgia"/>
          <w:sz w:val="24"/>
          <w:szCs w:val="24"/>
        </w:rPr>
      </w:pPr>
      <w:r>
        <w:rPr>
          <w:rFonts w:ascii="Georgia" w:hAnsi="Georgia"/>
          <w:sz w:val="24"/>
          <w:szCs w:val="24"/>
        </w:rPr>
        <w:t>Gallatin Range:</w:t>
      </w:r>
      <w:r w:rsidR="007C0089">
        <w:rPr>
          <w:rFonts w:ascii="Georgia" w:hAnsi="Georgia"/>
          <w:sz w:val="24"/>
          <w:szCs w:val="24"/>
        </w:rPr>
        <w:tab/>
      </w:r>
      <w:r w:rsidR="007C0089">
        <w:rPr>
          <w:rFonts w:ascii="Georgia" w:hAnsi="Georgia"/>
          <w:sz w:val="24"/>
          <w:szCs w:val="24"/>
        </w:rPr>
        <w:tab/>
      </w:r>
      <w:r w:rsidR="007C0089">
        <w:rPr>
          <w:rFonts w:ascii="Georgia" w:hAnsi="Georgia"/>
          <w:sz w:val="24"/>
          <w:szCs w:val="24"/>
        </w:rPr>
        <w:tab/>
        <w:t>205,440 acres</w:t>
      </w:r>
      <w:r w:rsidR="007C0089">
        <w:rPr>
          <w:rFonts w:ascii="Georgia" w:hAnsi="Georgia"/>
          <w:sz w:val="24"/>
          <w:szCs w:val="24"/>
        </w:rPr>
        <w:tab/>
      </w:r>
      <w:r w:rsidR="007C0089">
        <w:rPr>
          <w:rFonts w:ascii="Georgia" w:hAnsi="Georgia"/>
          <w:sz w:val="24"/>
          <w:szCs w:val="24"/>
        </w:rPr>
        <w:tab/>
      </w:r>
      <w:r w:rsidR="007C0089">
        <w:rPr>
          <w:rFonts w:ascii="Georgia" w:hAnsi="Georgia"/>
          <w:sz w:val="24"/>
          <w:szCs w:val="24"/>
        </w:rPr>
        <w:tab/>
        <w:t>77,631 acres</w:t>
      </w:r>
    </w:p>
    <w:p w14:paraId="6D242122" w14:textId="37C3C092" w:rsidR="00612934" w:rsidRDefault="00612934" w:rsidP="000E4384">
      <w:pPr>
        <w:spacing w:after="0" w:line="240" w:lineRule="auto"/>
        <w:jc w:val="both"/>
        <w:rPr>
          <w:rFonts w:ascii="Georgia" w:hAnsi="Georgia"/>
          <w:sz w:val="24"/>
          <w:szCs w:val="24"/>
        </w:rPr>
      </w:pPr>
      <w:r>
        <w:rPr>
          <w:rFonts w:ascii="Georgia" w:hAnsi="Georgia"/>
          <w:sz w:val="24"/>
          <w:szCs w:val="24"/>
        </w:rPr>
        <w:t>Lionhead Area:</w:t>
      </w:r>
      <w:r w:rsidR="007C0089">
        <w:rPr>
          <w:rFonts w:ascii="Georgia" w:hAnsi="Georgia"/>
          <w:sz w:val="24"/>
          <w:szCs w:val="24"/>
        </w:rPr>
        <w:tab/>
      </w:r>
      <w:r w:rsidR="007C0089">
        <w:rPr>
          <w:rFonts w:ascii="Georgia" w:hAnsi="Georgia"/>
          <w:sz w:val="24"/>
          <w:szCs w:val="24"/>
        </w:rPr>
        <w:tab/>
      </w:r>
      <w:proofErr w:type="gramStart"/>
      <w:r w:rsidR="007C0089">
        <w:rPr>
          <w:rFonts w:ascii="Georgia" w:hAnsi="Georgia"/>
          <w:sz w:val="24"/>
          <w:szCs w:val="24"/>
        </w:rPr>
        <w:tab/>
        <w:t xml:space="preserve">  30,200</w:t>
      </w:r>
      <w:proofErr w:type="gramEnd"/>
      <w:r w:rsidR="007C0089">
        <w:rPr>
          <w:rFonts w:ascii="Georgia" w:hAnsi="Georgia"/>
          <w:sz w:val="24"/>
          <w:szCs w:val="24"/>
        </w:rPr>
        <w:t xml:space="preserve"> acres</w:t>
      </w:r>
      <w:r w:rsidR="007C0089">
        <w:rPr>
          <w:rFonts w:ascii="Georgia" w:hAnsi="Georgia"/>
          <w:sz w:val="24"/>
          <w:szCs w:val="24"/>
        </w:rPr>
        <w:tab/>
      </w:r>
      <w:r w:rsidR="007C0089">
        <w:rPr>
          <w:rFonts w:ascii="Georgia" w:hAnsi="Georgia"/>
          <w:sz w:val="24"/>
          <w:szCs w:val="24"/>
        </w:rPr>
        <w:tab/>
      </w:r>
      <w:r w:rsidR="007C0089">
        <w:rPr>
          <w:rFonts w:ascii="Georgia" w:hAnsi="Georgia"/>
          <w:sz w:val="24"/>
          <w:szCs w:val="24"/>
        </w:rPr>
        <w:tab/>
        <w:t xml:space="preserve">         0 acres</w:t>
      </w:r>
    </w:p>
    <w:p w14:paraId="69907208" w14:textId="0490E813" w:rsidR="00612934" w:rsidRPr="007C0089" w:rsidRDefault="00612934" w:rsidP="000E4384">
      <w:pPr>
        <w:spacing w:after="0" w:line="240" w:lineRule="auto"/>
        <w:jc w:val="both"/>
        <w:rPr>
          <w:rFonts w:ascii="Georgia" w:hAnsi="Georgia"/>
          <w:sz w:val="24"/>
          <w:szCs w:val="24"/>
          <w:u w:val="single"/>
        </w:rPr>
      </w:pPr>
      <w:r w:rsidRPr="007C0089">
        <w:rPr>
          <w:rFonts w:ascii="Georgia" w:hAnsi="Georgia"/>
          <w:sz w:val="24"/>
          <w:szCs w:val="24"/>
          <w:u w:val="single"/>
        </w:rPr>
        <w:t>AB Wilderness Area:</w:t>
      </w:r>
      <w:r w:rsidR="007C0089" w:rsidRPr="007C0089">
        <w:rPr>
          <w:rFonts w:ascii="Georgia" w:hAnsi="Georgia"/>
          <w:sz w:val="24"/>
          <w:szCs w:val="24"/>
          <w:u w:val="single"/>
        </w:rPr>
        <w:tab/>
      </w:r>
      <w:proofErr w:type="gramStart"/>
      <w:r w:rsidR="007C0089" w:rsidRPr="007C0089">
        <w:rPr>
          <w:rFonts w:ascii="Georgia" w:hAnsi="Georgia"/>
          <w:sz w:val="24"/>
          <w:szCs w:val="24"/>
          <w:u w:val="single"/>
        </w:rPr>
        <w:tab/>
        <w:t xml:space="preserve">  38,080</w:t>
      </w:r>
      <w:proofErr w:type="gramEnd"/>
      <w:r w:rsidR="007C0089" w:rsidRPr="007C0089">
        <w:rPr>
          <w:rFonts w:ascii="Georgia" w:hAnsi="Georgia"/>
          <w:sz w:val="24"/>
          <w:szCs w:val="24"/>
          <w:u w:val="single"/>
        </w:rPr>
        <w:t xml:space="preserve"> acres</w:t>
      </w:r>
      <w:r w:rsidR="007C0089" w:rsidRPr="007C0089">
        <w:rPr>
          <w:rFonts w:ascii="Georgia" w:hAnsi="Georgia"/>
          <w:sz w:val="24"/>
          <w:szCs w:val="24"/>
          <w:u w:val="single"/>
        </w:rPr>
        <w:tab/>
      </w:r>
      <w:r w:rsidR="007C0089" w:rsidRPr="007C0089">
        <w:rPr>
          <w:rFonts w:ascii="Georgia" w:hAnsi="Georgia"/>
          <w:sz w:val="24"/>
          <w:szCs w:val="24"/>
          <w:u w:val="single"/>
        </w:rPr>
        <w:tab/>
      </w:r>
      <w:r w:rsidR="007C0089" w:rsidRPr="007C0089">
        <w:rPr>
          <w:rFonts w:ascii="Georgia" w:hAnsi="Georgia"/>
          <w:sz w:val="24"/>
          <w:szCs w:val="24"/>
          <w:u w:val="single"/>
        </w:rPr>
        <w:tab/>
        <w:t xml:space="preserve">    802 acres</w:t>
      </w:r>
    </w:p>
    <w:p w14:paraId="30FFB630" w14:textId="4623D6ED" w:rsidR="00612934" w:rsidRDefault="00612934" w:rsidP="000E4384">
      <w:pPr>
        <w:spacing w:after="0" w:line="240" w:lineRule="auto"/>
        <w:jc w:val="both"/>
        <w:rPr>
          <w:rFonts w:ascii="Georgia" w:hAnsi="Georgia"/>
          <w:sz w:val="24"/>
          <w:szCs w:val="24"/>
        </w:rPr>
      </w:pPr>
    </w:p>
    <w:p w14:paraId="67F91A83" w14:textId="4DA78C3B" w:rsidR="007C0089" w:rsidRDefault="007C0089" w:rsidP="000E4384">
      <w:pPr>
        <w:spacing w:after="0" w:line="240" w:lineRule="auto"/>
        <w:jc w:val="both"/>
        <w:rPr>
          <w:rFonts w:ascii="Georgia" w:hAnsi="Georgia"/>
          <w:sz w:val="24"/>
          <w:szCs w:val="24"/>
        </w:rPr>
      </w:pPr>
      <w:r>
        <w:rPr>
          <w:rFonts w:ascii="Georgia" w:hAnsi="Georgia"/>
          <w:sz w:val="24"/>
          <w:szCs w:val="24"/>
        </w:rPr>
        <w:t>The point is</w:t>
      </w:r>
      <w:r w:rsidR="00090F64">
        <w:rPr>
          <w:rFonts w:ascii="Georgia" w:hAnsi="Georgia"/>
          <w:sz w:val="24"/>
          <w:szCs w:val="24"/>
        </w:rPr>
        <w:t xml:space="preserve">: there was massive support for these lands as wilderness at that time, but </w:t>
      </w:r>
      <w:r>
        <w:rPr>
          <w:rFonts w:ascii="Georgia" w:hAnsi="Georgia"/>
          <w:sz w:val="24"/>
          <w:szCs w:val="24"/>
        </w:rPr>
        <w:t xml:space="preserve">even </w:t>
      </w:r>
      <w:r w:rsidR="00090F64">
        <w:rPr>
          <w:rFonts w:ascii="Georgia" w:hAnsi="Georgia"/>
          <w:sz w:val="24"/>
          <w:szCs w:val="24"/>
        </w:rPr>
        <w:t xml:space="preserve">then, </w:t>
      </w:r>
      <w:r>
        <w:rPr>
          <w:rFonts w:ascii="Georgia" w:hAnsi="Georgia"/>
          <w:sz w:val="24"/>
          <w:szCs w:val="24"/>
        </w:rPr>
        <w:t>some acreage in the 1980s could have been more than what was recommended</w:t>
      </w:r>
      <w:r w:rsidR="00090F64">
        <w:rPr>
          <w:rFonts w:ascii="Georgia" w:hAnsi="Georgia"/>
          <w:sz w:val="24"/>
          <w:szCs w:val="24"/>
        </w:rPr>
        <w:t>.</w:t>
      </w:r>
      <w:r>
        <w:rPr>
          <w:rFonts w:ascii="Georgia" w:hAnsi="Georgia"/>
          <w:sz w:val="24"/>
          <w:szCs w:val="24"/>
        </w:rPr>
        <w:t xml:space="preserve"> </w:t>
      </w:r>
      <w:r w:rsidR="00090F64">
        <w:rPr>
          <w:rFonts w:ascii="Georgia" w:hAnsi="Georgia"/>
          <w:sz w:val="24"/>
          <w:szCs w:val="24"/>
        </w:rPr>
        <w:t>B</w:t>
      </w:r>
      <w:r>
        <w:rPr>
          <w:rFonts w:ascii="Georgia" w:hAnsi="Georgia"/>
          <w:sz w:val="24"/>
          <w:szCs w:val="24"/>
        </w:rPr>
        <w:t xml:space="preserve">ut </w:t>
      </w:r>
      <w:r w:rsidR="00090F64">
        <w:rPr>
          <w:rFonts w:ascii="Georgia" w:hAnsi="Georgia"/>
          <w:sz w:val="24"/>
          <w:szCs w:val="24"/>
        </w:rPr>
        <w:t xml:space="preserve">Alternative F is so far out of the mainstream of what is possible, it is not representing the fullness of wilderness potential of that 33 years ago or today. Alternative F does not </w:t>
      </w:r>
      <w:r w:rsidR="00090F64">
        <w:rPr>
          <w:rFonts w:ascii="Georgia" w:hAnsi="Georgia"/>
          <w:sz w:val="24"/>
          <w:szCs w:val="24"/>
        </w:rPr>
        <w:lastRenderedPageBreak/>
        <w:t xml:space="preserve">represent the historical support at that time and it certainly does not represent what is possible today. The lands </w:t>
      </w:r>
      <w:r w:rsidR="008B27DA">
        <w:rPr>
          <w:rFonts w:ascii="Georgia" w:hAnsi="Georgia"/>
          <w:sz w:val="24"/>
          <w:szCs w:val="24"/>
        </w:rPr>
        <w:t>which</w:t>
      </w:r>
      <w:r w:rsidR="00090F64">
        <w:rPr>
          <w:rFonts w:ascii="Georgia" w:hAnsi="Georgia"/>
          <w:sz w:val="24"/>
          <w:szCs w:val="24"/>
        </w:rPr>
        <w:t xml:space="preserve"> f</w:t>
      </w:r>
      <w:r w:rsidR="008B27DA">
        <w:rPr>
          <w:rFonts w:ascii="Georgia" w:hAnsi="Georgia"/>
          <w:sz w:val="24"/>
          <w:szCs w:val="24"/>
        </w:rPr>
        <w:t>e</w:t>
      </w:r>
      <w:r w:rsidR="00090F64">
        <w:rPr>
          <w:rFonts w:ascii="Georgia" w:hAnsi="Georgia"/>
          <w:sz w:val="24"/>
          <w:szCs w:val="24"/>
        </w:rPr>
        <w:t>ll under the Wilderness Study Act of 1977 should have remained in the same condition today</w:t>
      </w:r>
      <w:r w:rsidR="008B27DA">
        <w:rPr>
          <w:rFonts w:ascii="Georgia" w:hAnsi="Georgia"/>
          <w:sz w:val="24"/>
          <w:szCs w:val="24"/>
        </w:rPr>
        <w:t>.</w:t>
      </w:r>
      <w:r w:rsidR="00090F64">
        <w:rPr>
          <w:rFonts w:ascii="Georgia" w:hAnsi="Georgia"/>
          <w:sz w:val="24"/>
          <w:szCs w:val="24"/>
        </w:rPr>
        <w:t xml:space="preserve"> It was the Forest Service’s </w:t>
      </w:r>
      <w:r w:rsidR="008B27DA">
        <w:rPr>
          <w:rFonts w:ascii="Georgia" w:hAnsi="Georgia"/>
          <w:sz w:val="24"/>
          <w:szCs w:val="24"/>
        </w:rPr>
        <w:t>responsibility</w:t>
      </w:r>
      <w:r w:rsidR="00090F64">
        <w:rPr>
          <w:rFonts w:ascii="Georgia" w:hAnsi="Georgia"/>
          <w:sz w:val="24"/>
          <w:szCs w:val="24"/>
        </w:rPr>
        <w:t xml:space="preserve"> to maintain </w:t>
      </w:r>
      <w:r w:rsidR="008B27DA">
        <w:rPr>
          <w:rFonts w:ascii="Georgia" w:hAnsi="Georgia"/>
          <w:sz w:val="24"/>
          <w:szCs w:val="24"/>
        </w:rPr>
        <w:t xml:space="preserve">that </w:t>
      </w:r>
      <w:r w:rsidR="00090F64">
        <w:rPr>
          <w:rFonts w:ascii="Georgia" w:hAnsi="Georgia"/>
          <w:sz w:val="24"/>
          <w:szCs w:val="24"/>
        </w:rPr>
        <w:t>wilderness potential.</w:t>
      </w:r>
      <w:r w:rsidR="008B27DA">
        <w:rPr>
          <w:rFonts w:ascii="Georgia" w:hAnsi="Georgia"/>
          <w:sz w:val="24"/>
          <w:szCs w:val="24"/>
        </w:rPr>
        <w:t xml:space="preserve"> </w:t>
      </w:r>
      <w:r w:rsidR="00F82B60">
        <w:rPr>
          <w:rFonts w:ascii="Georgia" w:hAnsi="Georgia"/>
          <w:sz w:val="24"/>
          <w:szCs w:val="24"/>
        </w:rPr>
        <w:t>And in addition, is it not the Forest Service’s responsibility to advocate for what Congress has already determined to be potential wilderness? That was contingent</w:t>
      </w:r>
      <w:r w:rsidR="000E2521">
        <w:rPr>
          <w:rFonts w:ascii="Georgia" w:hAnsi="Georgia"/>
          <w:sz w:val="24"/>
          <w:szCs w:val="24"/>
        </w:rPr>
        <w:t>, of course,</w:t>
      </w:r>
      <w:r w:rsidR="00F82B60">
        <w:rPr>
          <w:rFonts w:ascii="Georgia" w:hAnsi="Georgia"/>
          <w:sz w:val="24"/>
          <w:szCs w:val="24"/>
        </w:rPr>
        <w:t xml:space="preserve"> upon the fact if the lands </w:t>
      </w:r>
      <w:r w:rsidR="000E2521">
        <w:rPr>
          <w:rFonts w:ascii="Georgia" w:hAnsi="Georgia"/>
          <w:sz w:val="24"/>
          <w:szCs w:val="24"/>
        </w:rPr>
        <w:t>met wilderness criteria, which we will learn shortly; they did. So h</w:t>
      </w:r>
      <w:r w:rsidR="00F82B60">
        <w:rPr>
          <w:rFonts w:ascii="Georgia" w:hAnsi="Georgia"/>
          <w:sz w:val="24"/>
          <w:szCs w:val="24"/>
        </w:rPr>
        <w:t xml:space="preserve">ow or why is it that the Forest Service is recommending for </w:t>
      </w:r>
      <w:r w:rsidR="000E2521">
        <w:rPr>
          <w:rFonts w:ascii="Georgia" w:hAnsi="Georgia"/>
          <w:sz w:val="24"/>
          <w:szCs w:val="24"/>
        </w:rPr>
        <w:t xml:space="preserve">less wilderness than what </w:t>
      </w:r>
      <w:r w:rsidR="00F82B60">
        <w:rPr>
          <w:rFonts w:ascii="Georgia" w:hAnsi="Georgia"/>
          <w:sz w:val="24"/>
          <w:szCs w:val="24"/>
        </w:rPr>
        <w:t>Congress</w:t>
      </w:r>
      <w:r w:rsidR="000E2521">
        <w:rPr>
          <w:rFonts w:ascii="Georgia" w:hAnsi="Georgia"/>
          <w:sz w:val="24"/>
          <w:szCs w:val="24"/>
        </w:rPr>
        <w:t xml:space="preserve"> mandated?</w:t>
      </w:r>
      <w:r w:rsidR="00F82B60">
        <w:rPr>
          <w:rFonts w:ascii="Georgia" w:hAnsi="Georgia"/>
          <w:sz w:val="24"/>
          <w:szCs w:val="24"/>
        </w:rPr>
        <w:t xml:space="preserve"> </w:t>
      </w:r>
      <w:r w:rsidR="008B27DA">
        <w:rPr>
          <w:rFonts w:ascii="Georgia" w:hAnsi="Georgia"/>
          <w:sz w:val="24"/>
          <w:szCs w:val="24"/>
        </w:rPr>
        <w:t xml:space="preserve">For this reason, we object. Alternative F does not represent the historical agreement reached among all conservation groups. </w:t>
      </w:r>
    </w:p>
    <w:p w14:paraId="749E978F" w14:textId="77777777" w:rsidR="00612934" w:rsidRDefault="00612934" w:rsidP="000E4384">
      <w:pPr>
        <w:spacing w:after="0" w:line="240" w:lineRule="auto"/>
        <w:jc w:val="both"/>
        <w:rPr>
          <w:rFonts w:ascii="Georgia" w:hAnsi="Georgia"/>
          <w:sz w:val="24"/>
          <w:szCs w:val="24"/>
        </w:rPr>
      </w:pPr>
    </w:p>
    <w:p w14:paraId="7959A78B" w14:textId="1B8421B0" w:rsidR="00173675" w:rsidRDefault="000E4384" w:rsidP="000E4384">
      <w:pPr>
        <w:spacing w:after="0" w:line="240" w:lineRule="auto"/>
        <w:jc w:val="both"/>
        <w:rPr>
          <w:rFonts w:ascii="Georgia" w:hAnsi="Georgia"/>
          <w:sz w:val="24"/>
          <w:szCs w:val="24"/>
        </w:rPr>
      </w:pPr>
      <w:r>
        <w:rPr>
          <w:rFonts w:ascii="Georgia" w:hAnsi="Georgia"/>
          <w:sz w:val="24"/>
          <w:szCs w:val="24"/>
        </w:rPr>
        <w:t>For all of these reasons and more, not tak</w:t>
      </w:r>
      <w:r w:rsidR="0001657E">
        <w:rPr>
          <w:rFonts w:ascii="Georgia" w:hAnsi="Georgia"/>
          <w:sz w:val="24"/>
          <w:szCs w:val="24"/>
        </w:rPr>
        <w:t>ing</w:t>
      </w:r>
      <w:r>
        <w:rPr>
          <w:rFonts w:ascii="Georgia" w:hAnsi="Georgia"/>
          <w:sz w:val="24"/>
          <w:szCs w:val="24"/>
        </w:rPr>
        <w:t xml:space="preserve"> time here, we object to the misplaced priority of catering to mechanized and motorized recreationist over the protection of the resource of wilderness.</w:t>
      </w:r>
      <w:r w:rsidR="00173675">
        <w:rPr>
          <w:rFonts w:ascii="Georgia" w:hAnsi="Georgia"/>
          <w:sz w:val="24"/>
          <w:szCs w:val="24"/>
        </w:rPr>
        <w:t xml:space="preserve"> It surely seems as if the CGNF has given more access to public land for the purposes of recreation than for any other use. By doing so, they have relinquished public lands over to an exploitative purpose of the resource rather than adhering to the mission of resource protection. GWA can make that statement based upon the facts as presented by doing a comparison between the two alternatives.</w:t>
      </w:r>
    </w:p>
    <w:p w14:paraId="2FD04BD9" w14:textId="64FA973A" w:rsidR="00173675" w:rsidRDefault="00173675" w:rsidP="000E4384">
      <w:pPr>
        <w:spacing w:after="0" w:line="240" w:lineRule="auto"/>
        <w:jc w:val="both"/>
        <w:rPr>
          <w:rFonts w:ascii="Georgia" w:hAnsi="Georgia"/>
          <w:sz w:val="24"/>
          <w:szCs w:val="24"/>
        </w:rPr>
      </w:pPr>
    </w:p>
    <w:p w14:paraId="450036C4" w14:textId="0DCCF061" w:rsidR="00A17734" w:rsidRDefault="00173675" w:rsidP="00A17734">
      <w:pPr>
        <w:spacing w:after="0" w:line="240" w:lineRule="auto"/>
        <w:jc w:val="both"/>
        <w:rPr>
          <w:rFonts w:ascii="Georgia" w:hAnsi="Georgia"/>
          <w:sz w:val="24"/>
          <w:szCs w:val="24"/>
        </w:rPr>
      </w:pPr>
      <w:r>
        <w:rPr>
          <w:rFonts w:ascii="Georgia" w:hAnsi="Georgia"/>
          <w:sz w:val="24"/>
          <w:szCs w:val="24"/>
        </w:rPr>
        <w:t xml:space="preserve">Alternative D proposed </w:t>
      </w:r>
      <w:r w:rsidR="00A17734" w:rsidRPr="00A17734">
        <w:rPr>
          <w:rFonts w:ascii="Georgia" w:hAnsi="Georgia"/>
          <w:sz w:val="24"/>
          <w:szCs w:val="24"/>
        </w:rPr>
        <w:t>34,649 acres of Recreation Emphasis Areas</w:t>
      </w:r>
      <w:r w:rsidR="00A17734">
        <w:rPr>
          <w:rFonts w:ascii="Georgia" w:hAnsi="Georgia"/>
          <w:sz w:val="24"/>
          <w:szCs w:val="24"/>
        </w:rPr>
        <w:t xml:space="preserve"> whereas Alternative F proposes 224,608 acres</w:t>
      </w:r>
      <w:r w:rsidR="00A17734" w:rsidRPr="00A17734">
        <w:rPr>
          <w:rFonts w:ascii="Georgia" w:hAnsi="Georgia"/>
          <w:sz w:val="24"/>
          <w:szCs w:val="24"/>
        </w:rPr>
        <w:t>.</w:t>
      </w:r>
      <w:r w:rsidR="00A17734">
        <w:rPr>
          <w:rFonts w:ascii="Georgia" w:hAnsi="Georgia"/>
          <w:sz w:val="24"/>
          <w:szCs w:val="24"/>
        </w:rPr>
        <w:t xml:space="preserve"> This is even more than the 208, 718 acres proposed in Alternative C.</w:t>
      </w:r>
    </w:p>
    <w:p w14:paraId="0A2E721D" w14:textId="32DC70D8" w:rsidR="00C0496F" w:rsidRDefault="00C0496F" w:rsidP="00A17734">
      <w:pPr>
        <w:spacing w:after="0" w:line="240" w:lineRule="auto"/>
        <w:jc w:val="both"/>
        <w:rPr>
          <w:rFonts w:ascii="Georgia" w:hAnsi="Georgia"/>
          <w:sz w:val="24"/>
          <w:szCs w:val="24"/>
        </w:rPr>
      </w:pPr>
    </w:p>
    <w:p w14:paraId="4DE1CBAF" w14:textId="5F53C094" w:rsidR="00C0496F" w:rsidRDefault="0001657E" w:rsidP="00A17734">
      <w:pPr>
        <w:spacing w:after="0" w:line="240" w:lineRule="auto"/>
        <w:jc w:val="both"/>
        <w:rPr>
          <w:rFonts w:ascii="Georgia" w:hAnsi="Georgia"/>
          <w:sz w:val="24"/>
          <w:szCs w:val="24"/>
        </w:rPr>
      </w:pPr>
      <w:r w:rsidRPr="0001657E">
        <w:rPr>
          <w:rFonts w:ascii="Georgia" w:hAnsi="Georgia"/>
          <w:sz w:val="24"/>
          <w:szCs w:val="24"/>
        </w:rPr>
        <w:t xml:space="preserve">From </w:t>
      </w:r>
      <w:r>
        <w:rPr>
          <w:rFonts w:ascii="Georgia" w:hAnsi="Georgia"/>
          <w:sz w:val="24"/>
          <w:szCs w:val="24"/>
        </w:rPr>
        <w:t xml:space="preserve">this alone, it sure seems as if the Forest Service has favored the voices of </w:t>
      </w:r>
      <w:r w:rsidR="00DC429A">
        <w:rPr>
          <w:rFonts w:ascii="Georgia" w:hAnsi="Georgia"/>
          <w:sz w:val="24"/>
          <w:szCs w:val="24"/>
        </w:rPr>
        <w:t xml:space="preserve">those utilizing public lands for personal enjoyment rather than the mission at hand. </w:t>
      </w:r>
      <w:r w:rsidR="006F2AE0">
        <w:rPr>
          <w:rFonts w:ascii="Georgia" w:hAnsi="Georgia"/>
          <w:sz w:val="24"/>
          <w:szCs w:val="24"/>
        </w:rPr>
        <w:t xml:space="preserve">But </w:t>
      </w:r>
      <w:r w:rsidR="00DC429A">
        <w:rPr>
          <w:rFonts w:ascii="Georgia" w:hAnsi="Georgia"/>
          <w:sz w:val="24"/>
          <w:szCs w:val="24"/>
        </w:rPr>
        <w:t>GWA wants to be clear, we are not against recreation.</w:t>
      </w:r>
      <w:r w:rsidR="006F2AE0">
        <w:rPr>
          <w:rFonts w:ascii="Georgia" w:hAnsi="Georgia"/>
          <w:sz w:val="24"/>
          <w:szCs w:val="24"/>
        </w:rPr>
        <w:t xml:space="preserve"> We realize that one of the uses listed under MUSYA is to provide recreation to the American people, but those uses have to be commensurate to the overall mission.</w:t>
      </w:r>
      <w:r w:rsidR="00C34B76">
        <w:rPr>
          <w:rFonts w:ascii="Georgia" w:hAnsi="Georgia"/>
          <w:sz w:val="24"/>
          <w:szCs w:val="24"/>
        </w:rPr>
        <w:t xml:space="preserve"> Just because there is a segment of society who wants to utilize </w:t>
      </w:r>
      <w:r w:rsidR="008D1C72">
        <w:rPr>
          <w:rFonts w:ascii="Georgia" w:hAnsi="Georgia"/>
          <w:sz w:val="24"/>
          <w:szCs w:val="24"/>
        </w:rPr>
        <w:t>a form of recreation that may be harmful to public lands doesn’t mean the Forest Service has to permit it.</w:t>
      </w:r>
      <w:r w:rsidR="00DC429A">
        <w:rPr>
          <w:rFonts w:ascii="Georgia" w:hAnsi="Georgia"/>
          <w:sz w:val="24"/>
          <w:szCs w:val="24"/>
        </w:rPr>
        <w:t xml:space="preserve"> </w:t>
      </w:r>
      <w:r w:rsidR="006F2AE0">
        <w:rPr>
          <w:rFonts w:ascii="Georgia" w:hAnsi="Georgia"/>
          <w:sz w:val="24"/>
          <w:szCs w:val="24"/>
        </w:rPr>
        <w:t>W</w:t>
      </w:r>
      <w:r w:rsidR="00DC429A">
        <w:rPr>
          <w:rFonts w:ascii="Georgia" w:hAnsi="Georgia"/>
          <w:sz w:val="24"/>
          <w:szCs w:val="24"/>
        </w:rPr>
        <w:t>e want to make clear that we as a society are in a strange time, a formidable time</w:t>
      </w:r>
      <w:r w:rsidR="006F2AE0">
        <w:rPr>
          <w:rFonts w:ascii="Georgia" w:hAnsi="Georgia"/>
          <w:sz w:val="24"/>
          <w:szCs w:val="24"/>
        </w:rPr>
        <w:t>,</w:t>
      </w:r>
      <w:r w:rsidR="00DC429A">
        <w:rPr>
          <w:rFonts w:ascii="Georgia" w:hAnsi="Georgia"/>
          <w:sz w:val="24"/>
          <w:szCs w:val="24"/>
        </w:rPr>
        <w:t xml:space="preserve"> </w:t>
      </w:r>
      <w:r w:rsidR="006F2AE0">
        <w:rPr>
          <w:rFonts w:ascii="Georgia" w:hAnsi="Georgia"/>
          <w:sz w:val="24"/>
          <w:szCs w:val="24"/>
        </w:rPr>
        <w:t xml:space="preserve">where the management of public lands need to adjust accordingly. </w:t>
      </w:r>
    </w:p>
    <w:p w14:paraId="2B0FCE20" w14:textId="18636BBB" w:rsidR="008D1C72" w:rsidRDefault="008D1C72" w:rsidP="00A17734">
      <w:pPr>
        <w:spacing w:after="0" w:line="240" w:lineRule="auto"/>
        <w:jc w:val="both"/>
        <w:rPr>
          <w:rFonts w:ascii="Georgia" w:hAnsi="Georgia"/>
          <w:sz w:val="24"/>
          <w:szCs w:val="24"/>
        </w:rPr>
      </w:pPr>
    </w:p>
    <w:p w14:paraId="3928B110" w14:textId="28AFE6AC" w:rsidR="008D1C72" w:rsidRPr="0001657E" w:rsidRDefault="008D1C72" w:rsidP="00A17734">
      <w:pPr>
        <w:spacing w:after="0" w:line="240" w:lineRule="auto"/>
        <w:jc w:val="both"/>
        <w:rPr>
          <w:rFonts w:ascii="Georgia" w:hAnsi="Georgia"/>
          <w:sz w:val="24"/>
          <w:szCs w:val="24"/>
        </w:rPr>
      </w:pPr>
      <w:r>
        <w:rPr>
          <w:rFonts w:ascii="Georgia" w:hAnsi="Georgia"/>
          <w:sz w:val="24"/>
          <w:szCs w:val="24"/>
        </w:rPr>
        <w:t xml:space="preserve">Perhaps there is a time </w:t>
      </w:r>
      <w:r w:rsidR="00B25CC4">
        <w:rPr>
          <w:rFonts w:ascii="Georgia" w:hAnsi="Georgia"/>
          <w:sz w:val="24"/>
          <w:szCs w:val="24"/>
        </w:rPr>
        <w:t xml:space="preserve">to </w:t>
      </w:r>
      <w:r>
        <w:rPr>
          <w:rFonts w:ascii="Georgia" w:hAnsi="Georgia"/>
          <w:sz w:val="24"/>
          <w:szCs w:val="24"/>
        </w:rPr>
        <w:t xml:space="preserve">change the premise, the paradigm of the Forest Service as they have or should have a new charge. The old traditions of old may or may not be applicable today. The Forest Service needs to seriously analyze that possibility. </w:t>
      </w:r>
    </w:p>
    <w:p w14:paraId="098AEAF4" w14:textId="77777777" w:rsidR="00173675" w:rsidRDefault="00173675" w:rsidP="000E4384">
      <w:pPr>
        <w:spacing w:after="0" w:line="240" w:lineRule="auto"/>
        <w:jc w:val="both"/>
        <w:rPr>
          <w:rFonts w:ascii="Georgia" w:hAnsi="Georgia"/>
          <w:sz w:val="24"/>
          <w:szCs w:val="24"/>
        </w:rPr>
      </w:pPr>
    </w:p>
    <w:p w14:paraId="0F1D31EE" w14:textId="32A24FD5" w:rsidR="00B25CC4" w:rsidRPr="005C141F" w:rsidRDefault="00B25CC4" w:rsidP="008122AF">
      <w:pPr>
        <w:spacing w:after="0" w:line="240" w:lineRule="auto"/>
        <w:jc w:val="both"/>
        <w:rPr>
          <w:rFonts w:ascii="Georgia" w:hAnsi="Georgia"/>
          <w:b/>
          <w:bCs/>
          <w:sz w:val="24"/>
          <w:szCs w:val="24"/>
        </w:rPr>
      </w:pPr>
      <w:r w:rsidRPr="00B25CC4">
        <w:rPr>
          <w:rFonts w:ascii="Georgia" w:hAnsi="Georgia"/>
          <w:b/>
          <w:bCs/>
          <w:sz w:val="24"/>
          <w:szCs w:val="24"/>
        </w:rPr>
        <w:t>Hyalite-Porcupine-Buffalo Horn Wilderness Study Area:</w:t>
      </w:r>
      <w:r w:rsidR="005C141F">
        <w:rPr>
          <w:rFonts w:ascii="Georgia" w:hAnsi="Georgia"/>
          <w:b/>
          <w:bCs/>
          <w:sz w:val="24"/>
          <w:szCs w:val="24"/>
        </w:rPr>
        <w:t xml:space="preserve"> </w:t>
      </w:r>
      <w:r w:rsidR="001F5659" w:rsidRPr="001F5659">
        <w:rPr>
          <w:rFonts w:ascii="Georgia" w:hAnsi="Georgia"/>
          <w:sz w:val="24"/>
          <w:szCs w:val="24"/>
        </w:rPr>
        <w:t>In 1977, the Montana Wilderness Study Act (S. 393)</w:t>
      </w:r>
      <w:r w:rsidR="00AC18D9">
        <w:rPr>
          <w:rFonts w:ascii="Georgia" w:hAnsi="Georgia"/>
          <w:sz w:val="24"/>
          <w:szCs w:val="24"/>
          <w:vertAlign w:val="superscript"/>
        </w:rPr>
        <w:t>3</w:t>
      </w:r>
      <w:r w:rsidR="001F5659" w:rsidRPr="001F5659">
        <w:rPr>
          <w:rFonts w:ascii="Georgia" w:hAnsi="Georgia"/>
          <w:sz w:val="24"/>
          <w:szCs w:val="24"/>
        </w:rPr>
        <w:t xml:space="preserve"> was passed by the Senate and House and signed into Law on Nov. 1, 1977.</w:t>
      </w:r>
      <w:r w:rsidR="001F5659">
        <w:rPr>
          <w:rFonts w:ascii="Georgia" w:hAnsi="Georgia"/>
          <w:sz w:val="24"/>
          <w:szCs w:val="24"/>
        </w:rPr>
        <w:t xml:space="preserve"> </w:t>
      </w:r>
      <w:r w:rsidR="008122AF">
        <w:rPr>
          <w:rFonts w:ascii="Georgia" w:hAnsi="Georgia"/>
          <w:sz w:val="24"/>
          <w:szCs w:val="24"/>
        </w:rPr>
        <w:t>These lands were set aside as the law states, the Secretary shall:</w:t>
      </w:r>
    </w:p>
    <w:p w14:paraId="47ECFA36" w14:textId="0C31EFC7" w:rsidR="008122AF" w:rsidRDefault="008122AF" w:rsidP="008122AF">
      <w:pPr>
        <w:spacing w:after="0" w:line="240" w:lineRule="auto"/>
        <w:jc w:val="both"/>
        <w:rPr>
          <w:rFonts w:ascii="Georgia" w:hAnsi="Georgia"/>
          <w:sz w:val="24"/>
          <w:szCs w:val="24"/>
        </w:rPr>
      </w:pPr>
    </w:p>
    <w:p w14:paraId="25AE54AD" w14:textId="3CE37821" w:rsidR="008122AF" w:rsidRDefault="00FE623B" w:rsidP="00FE623B">
      <w:pPr>
        <w:spacing w:after="0" w:line="240" w:lineRule="auto"/>
        <w:ind w:left="720"/>
        <w:jc w:val="both"/>
        <w:rPr>
          <w:rFonts w:ascii="Georgia" w:hAnsi="Georgia"/>
          <w:i/>
          <w:iCs/>
        </w:rPr>
      </w:pPr>
      <w:r>
        <w:rPr>
          <w:rFonts w:ascii="Georgia" w:hAnsi="Georgia"/>
          <w:i/>
          <w:iCs/>
        </w:rPr>
        <w:t>“w</w:t>
      </w:r>
      <w:r w:rsidR="008122AF" w:rsidRPr="00FE623B">
        <w:rPr>
          <w:rFonts w:ascii="Georgia" w:hAnsi="Georgia"/>
          <w:i/>
          <w:iCs/>
        </w:rPr>
        <w:t>ithin five years after the date of enactment of this Act, review certain lands designated by this section, as to their suitability for preservation as wilderness, and report his findings to the President.</w:t>
      </w:r>
      <w:r>
        <w:rPr>
          <w:rFonts w:ascii="Georgia" w:hAnsi="Georgia"/>
          <w:i/>
          <w:iCs/>
        </w:rPr>
        <w:t>”</w:t>
      </w:r>
    </w:p>
    <w:p w14:paraId="2FB4A32D" w14:textId="3FE4C36C" w:rsidR="00FE623B" w:rsidRDefault="00FE623B" w:rsidP="00FE623B">
      <w:pPr>
        <w:spacing w:after="0" w:line="240" w:lineRule="auto"/>
        <w:jc w:val="both"/>
        <w:rPr>
          <w:rFonts w:ascii="Georgia" w:hAnsi="Georgia"/>
          <w:i/>
          <w:iCs/>
        </w:rPr>
      </w:pPr>
    </w:p>
    <w:p w14:paraId="4629EA6A" w14:textId="0606AE64" w:rsidR="00FE623B" w:rsidRDefault="004801B9" w:rsidP="00FE623B">
      <w:pPr>
        <w:spacing w:after="0" w:line="240" w:lineRule="auto"/>
        <w:jc w:val="both"/>
        <w:rPr>
          <w:rFonts w:ascii="Georgia" w:hAnsi="Georgia"/>
          <w:sz w:val="24"/>
          <w:szCs w:val="24"/>
        </w:rPr>
      </w:pPr>
      <w:r>
        <w:rPr>
          <w:rFonts w:ascii="Georgia" w:hAnsi="Georgia"/>
          <w:sz w:val="24"/>
          <w:szCs w:val="24"/>
        </w:rPr>
        <w:t xml:space="preserve">The </w:t>
      </w:r>
      <w:r w:rsidRPr="00EA75C6">
        <w:rPr>
          <w:rFonts w:ascii="Georgia" w:hAnsi="Georgia"/>
          <w:sz w:val="24"/>
          <w:szCs w:val="24"/>
          <w:u w:val="single"/>
        </w:rPr>
        <w:t>1985 Hyalite Porcupine Buffalo Horn Wilderness Study Report</w:t>
      </w:r>
      <w:r w:rsidR="00925A8B">
        <w:rPr>
          <w:rFonts w:ascii="Georgia" w:hAnsi="Georgia"/>
          <w:sz w:val="24"/>
          <w:szCs w:val="24"/>
          <w:vertAlign w:val="superscript"/>
        </w:rPr>
        <w:t>4</w:t>
      </w:r>
      <w:r>
        <w:rPr>
          <w:rFonts w:ascii="Georgia" w:hAnsi="Georgia"/>
          <w:sz w:val="24"/>
          <w:szCs w:val="24"/>
        </w:rPr>
        <w:t xml:space="preserve"> </w:t>
      </w:r>
      <w:r w:rsidR="00FE623B">
        <w:rPr>
          <w:rFonts w:ascii="Georgia" w:hAnsi="Georgia"/>
          <w:sz w:val="24"/>
          <w:szCs w:val="24"/>
        </w:rPr>
        <w:t xml:space="preserve">was conducted by the Forest Service for wilderness suitability </w:t>
      </w:r>
      <w:r>
        <w:rPr>
          <w:rFonts w:ascii="Georgia" w:hAnsi="Georgia"/>
          <w:sz w:val="24"/>
          <w:szCs w:val="24"/>
        </w:rPr>
        <w:t>to</w:t>
      </w:r>
      <w:r w:rsidR="00FE623B">
        <w:rPr>
          <w:rFonts w:ascii="Georgia" w:hAnsi="Georgia"/>
          <w:sz w:val="24"/>
          <w:szCs w:val="24"/>
        </w:rPr>
        <w:t xml:space="preserve"> make recommendations. </w:t>
      </w:r>
      <w:r w:rsidR="00A14528">
        <w:rPr>
          <w:rFonts w:ascii="Georgia" w:hAnsi="Georgia"/>
          <w:sz w:val="24"/>
          <w:szCs w:val="24"/>
        </w:rPr>
        <w:t>The Hyalite-</w:t>
      </w:r>
      <w:r w:rsidR="00A14528">
        <w:rPr>
          <w:rFonts w:ascii="Georgia" w:hAnsi="Georgia"/>
          <w:sz w:val="24"/>
          <w:szCs w:val="24"/>
        </w:rPr>
        <w:lastRenderedPageBreak/>
        <w:t xml:space="preserve">Porcupine Buffalo Horn Wilderness Study Area (HPHB WSA) </w:t>
      </w:r>
      <w:r w:rsidR="00FE623B">
        <w:rPr>
          <w:rFonts w:ascii="Georgia" w:hAnsi="Georgia"/>
          <w:sz w:val="24"/>
          <w:szCs w:val="24"/>
        </w:rPr>
        <w:t>was not recommended</w:t>
      </w:r>
      <w:r w:rsidR="00A14528">
        <w:rPr>
          <w:rFonts w:ascii="Georgia" w:hAnsi="Georgia"/>
          <w:sz w:val="24"/>
          <w:szCs w:val="24"/>
        </w:rPr>
        <w:t xml:space="preserve"> for wilderness</w:t>
      </w:r>
      <w:r w:rsidR="00FE623B">
        <w:rPr>
          <w:rFonts w:ascii="Georgia" w:hAnsi="Georgia"/>
          <w:sz w:val="24"/>
          <w:szCs w:val="24"/>
        </w:rPr>
        <w:t xml:space="preserve"> </w:t>
      </w:r>
      <w:r w:rsidR="00A14528">
        <w:rPr>
          <w:rFonts w:ascii="Georgia" w:hAnsi="Georgia"/>
          <w:sz w:val="24"/>
          <w:szCs w:val="24"/>
        </w:rPr>
        <w:t>primarily because of the fragment</w:t>
      </w:r>
      <w:r w:rsidR="00F979A2">
        <w:rPr>
          <w:rFonts w:ascii="Georgia" w:hAnsi="Georgia"/>
          <w:sz w:val="24"/>
          <w:szCs w:val="24"/>
        </w:rPr>
        <w:t>ation of</w:t>
      </w:r>
      <w:r w:rsidR="00A14528">
        <w:rPr>
          <w:rFonts w:ascii="Georgia" w:hAnsi="Georgia"/>
          <w:sz w:val="24"/>
          <w:szCs w:val="24"/>
        </w:rPr>
        <w:t xml:space="preserve"> land ownership, the checkerboard nature of</w:t>
      </w:r>
      <w:r w:rsidR="000965B6">
        <w:rPr>
          <w:rFonts w:ascii="Georgia" w:hAnsi="Georgia"/>
          <w:sz w:val="24"/>
          <w:szCs w:val="24"/>
        </w:rPr>
        <w:t xml:space="preserve"> land</w:t>
      </w:r>
      <w:r>
        <w:rPr>
          <w:rFonts w:ascii="Georgia" w:hAnsi="Georgia"/>
          <w:sz w:val="24"/>
          <w:szCs w:val="24"/>
        </w:rPr>
        <w:t xml:space="preserve"> ownership with </w:t>
      </w:r>
      <w:r w:rsidR="00A14528">
        <w:rPr>
          <w:rFonts w:ascii="Georgia" w:hAnsi="Georgia"/>
          <w:sz w:val="24"/>
          <w:szCs w:val="24"/>
        </w:rPr>
        <w:t>the Burlington Northern Railroad</w:t>
      </w:r>
      <w:r>
        <w:rPr>
          <w:rFonts w:ascii="Georgia" w:hAnsi="Georgia"/>
          <w:sz w:val="24"/>
          <w:szCs w:val="24"/>
        </w:rPr>
        <w:t xml:space="preserve"> being the primary participant</w:t>
      </w:r>
      <w:r w:rsidR="00A14528">
        <w:rPr>
          <w:rFonts w:ascii="Georgia" w:hAnsi="Georgia"/>
          <w:sz w:val="24"/>
          <w:szCs w:val="24"/>
        </w:rPr>
        <w:t xml:space="preserve">. </w:t>
      </w:r>
      <w:r>
        <w:rPr>
          <w:rFonts w:ascii="Georgia" w:hAnsi="Georgia"/>
          <w:sz w:val="24"/>
          <w:szCs w:val="24"/>
        </w:rPr>
        <w:t xml:space="preserve">As that conclusion was drawn, </w:t>
      </w:r>
      <w:r w:rsidR="00A14528">
        <w:rPr>
          <w:rFonts w:ascii="Georgia" w:hAnsi="Georgia"/>
          <w:sz w:val="24"/>
          <w:szCs w:val="24"/>
        </w:rPr>
        <w:t xml:space="preserve">the study </w:t>
      </w:r>
      <w:r>
        <w:rPr>
          <w:rFonts w:ascii="Georgia" w:hAnsi="Georgia"/>
          <w:sz w:val="24"/>
          <w:szCs w:val="24"/>
        </w:rPr>
        <w:t xml:space="preserve">still </w:t>
      </w:r>
      <w:r w:rsidR="00A14528">
        <w:rPr>
          <w:rFonts w:ascii="Georgia" w:hAnsi="Georgia"/>
          <w:sz w:val="24"/>
          <w:szCs w:val="24"/>
        </w:rPr>
        <w:t>ma</w:t>
      </w:r>
      <w:r>
        <w:rPr>
          <w:rFonts w:ascii="Georgia" w:hAnsi="Georgia"/>
          <w:sz w:val="24"/>
          <w:szCs w:val="24"/>
        </w:rPr>
        <w:t>d</w:t>
      </w:r>
      <w:r w:rsidR="00A14528">
        <w:rPr>
          <w:rFonts w:ascii="Georgia" w:hAnsi="Georgia"/>
          <w:sz w:val="24"/>
          <w:szCs w:val="24"/>
        </w:rPr>
        <w:t>e this statement.</w:t>
      </w:r>
    </w:p>
    <w:p w14:paraId="4A288726" w14:textId="0FD5A9AE" w:rsidR="00A14528" w:rsidRDefault="00A14528" w:rsidP="00FE623B">
      <w:pPr>
        <w:spacing w:after="0" w:line="240" w:lineRule="auto"/>
        <w:jc w:val="both"/>
        <w:rPr>
          <w:rFonts w:ascii="Georgia" w:hAnsi="Georgia"/>
          <w:sz w:val="24"/>
          <w:szCs w:val="24"/>
        </w:rPr>
      </w:pPr>
    </w:p>
    <w:p w14:paraId="12DB28C4" w14:textId="423C8936" w:rsidR="00A14528" w:rsidRPr="00A14528" w:rsidRDefault="00A14528" w:rsidP="00A14528">
      <w:pPr>
        <w:spacing w:after="0" w:line="240" w:lineRule="auto"/>
        <w:ind w:left="720"/>
        <w:jc w:val="both"/>
        <w:rPr>
          <w:rFonts w:ascii="Georgia" w:hAnsi="Georgia"/>
          <w:i/>
          <w:iCs/>
          <w:sz w:val="24"/>
          <w:szCs w:val="24"/>
        </w:rPr>
      </w:pPr>
      <w:r w:rsidRPr="00A14528">
        <w:rPr>
          <w:rFonts w:ascii="Georgia" w:hAnsi="Georgia"/>
          <w:i/>
          <w:iCs/>
        </w:rPr>
        <w:t>“Most of the area is suitable for wilderness consideration. Impacts to the area’s natural integrity and appearance tend to be on the area’s periphery. Natural appearance of the area will be affected in a few places by sight or sounds from outside the boundaries, but these dis</w:t>
      </w:r>
      <w:r w:rsidR="004801B9">
        <w:rPr>
          <w:rFonts w:ascii="Georgia" w:hAnsi="Georgia"/>
          <w:i/>
          <w:iCs/>
        </w:rPr>
        <w:t>t</w:t>
      </w:r>
      <w:r w:rsidRPr="00A14528">
        <w:rPr>
          <w:rFonts w:ascii="Georgia" w:hAnsi="Georgia"/>
          <w:i/>
          <w:iCs/>
        </w:rPr>
        <w:t>urbances would probably affect less than 5 percent of the area.”</w:t>
      </w:r>
    </w:p>
    <w:p w14:paraId="043169D2" w14:textId="007AF7E1" w:rsidR="008122AF" w:rsidRDefault="008122AF" w:rsidP="008122AF">
      <w:pPr>
        <w:spacing w:after="0" w:line="240" w:lineRule="auto"/>
        <w:jc w:val="both"/>
        <w:rPr>
          <w:rFonts w:ascii="Georgia" w:hAnsi="Georgia"/>
          <w:sz w:val="24"/>
          <w:szCs w:val="24"/>
        </w:rPr>
      </w:pPr>
    </w:p>
    <w:p w14:paraId="08842B17" w14:textId="608CA784" w:rsidR="000965B6" w:rsidRDefault="000B1805" w:rsidP="008122AF">
      <w:pPr>
        <w:spacing w:after="0" w:line="240" w:lineRule="auto"/>
        <w:jc w:val="both"/>
        <w:rPr>
          <w:rFonts w:ascii="Georgia" w:hAnsi="Georgia"/>
          <w:sz w:val="24"/>
          <w:szCs w:val="24"/>
        </w:rPr>
      </w:pPr>
      <w:r>
        <w:rPr>
          <w:rFonts w:ascii="Georgia" w:hAnsi="Georgia"/>
          <w:sz w:val="24"/>
          <w:szCs w:val="24"/>
        </w:rPr>
        <w:t xml:space="preserve">Since that time, there has been litigation over the Forest Service’s ability to maintain the wilderness character of the HPBH WSA and there has been an attempt to transition lands from private and public ownership. </w:t>
      </w:r>
      <w:r w:rsidR="009E30AA">
        <w:rPr>
          <w:rFonts w:ascii="Georgia" w:hAnsi="Georgia"/>
          <w:sz w:val="24"/>
          <w:szCs w:val="24"/>
        </w:rPr>
        <w:t xml:space="preserve">In 1993, testimony was given before Congress on behalf of Gallatin Range Consolidation and Protection Act, HR 873, a piece of legislation whose purpose was to consolidate lands adjacent and in the proximity to HPBH WSA. A piece of legislation which GWA was in support of. </w:t>
      </w:r>
      <w:r>
        <w:rPr>
          <w:rFonts w:ascii="Georgia" w:hAnsi="Georgia"/>
          <w:sz w:val="24"/>
          <w:szCs w:val="24"/>
        </w:rPr>
        <w:t>By 2003, the Forest Service had acquired 37,000 acres of those private lands and transitioned them to public land ownership.</w:t>
      </w:r>
    </w:p>
    <w:p w14:paraId="75F6D42D" w14:textId="1936C64D" w:rsidR="000B1805" w:rsidRDefault="000B1805" w:rsidP="008122AF">
      <w:pPr>
        <w:spacing w:after="0" w:line="240" w:lineRule="auto"/>
        <w:jc w:val="both"/>
        <w:rPr>
          <w:rFonts w:ascii="Georgia" w:hAnsi="Georgia"/>
          <w:sz w:val="24"/>
          <w:szCs w:val="24"/>
        </w:rPr>
      </w:pPr>
    </w:p>
    <w:p w14:paraId="65622680" w14:textId="70DEB7B5" w:rsidR="000B1805" w:rsidRDefault="000B1805" w:rsidP="008122AF">
      <w:pPr>
        <w:spacing w:after="0" w:line="240" w:lineRule="auto"/>
        <w:jc w:val="both"/>
        <w:rPr>
          <w:rFonts w:ascii="Georgia" w:hAnsi="Georgia"/>
          <w:sz w:val="24"/>
          <w:szCs w:val="24"/>
        </w:rPr>
      </w:pPr>
      <w:r>
        <w:rPr>
          <w:rFonts w:ascii="Georgia" w:hAnsi="Georgia"/>
          <w:sz w:val="24"/>
          <w:szCs w:val="24"/>
        </w:rPr>
        <w:t xml:space="preserve">This is brought up </w:t>
      </w:r>
      <w:r w:rsidR="009E30AA">
        <w:rPr>
          <w:rFonts w:ascii="Georgia" w:hAnsi="Georgia"/>
          <w:sz w:val="24"/>
          <w:szCs w:val="24"/>
        </w:rPr>
        <w:t xml:space="preserve">now </w:t>
      </w:r>
      <w:r w:rsidR="002F4991">
        <w:rPr>
          <w:rFonts w:ascii="Georgia" w:hAnsi="Georgia"/>
          <w:sz w:val="24"/>
          <w:szCs w:val="24"/>
        </w:rPr>
        <w:t xml:space="preserve">because </w:t>
      </w:r>
      <w:r w:rsidR="009E30AA">
        <w:rPr>
          <w:rFonts w:ascii="Georgia" w:hAnsi="Georgia"/>
          <w:sz w:val="24"/>
          <w:szCs w:val="24"/>
        </w:rPr>
        <w:t xml:space="preserve">we find </w:t>
      </w:r>
      <w:r w:rsidR="002F4991">
        <w:rPr>
          <w:rFonts w:ascii="Georgia" w:hAnsi="Georgia"/>
          <w:sz w:val="24"/>
          <w:szCs w:val="24"/>
        </w:rPr>
        <w:t xml:space="preserve">ourselves in the scenario where </w:t>
      </w:r>
      <w:r w:rsidR="009E30AA">
        <w:rPr>
          <w:rFonts w:ascii="Georgia" w:hAnsi="Georgia"/>
          <w:sz w:val="24"/>
          <w:szCs w:val="24"/>
        </w:rPr>
        <w:t xml:space="preserve">the Forest Service and </w:t>
      </w:r>
      <w:r w:rsidR="002F4991">
        <w:rPr>
          <w:rFonts w:ascii="Georgia" w:hAnsi="Georgia"/>
          <w:sz w:val="24"/>
          <w:szCs w:val="24"/>
        </w:rPr>
        <w:t xml:space="preserve">special </w:t>
      </w:r>
      <w:r w:rsidR="009E30AA">
        <w:rPr>
          <w:rFonts w:ascii="Georgia" w:hAnsi="Georgia"/>
          <w:sz w:val="24"/>
          <w:szCs w:val="24"/>
        </w:rPr>
        <w:t xml:space="preserve">interest groups </w:t>
      </w:r>
      <w:r w:rsidR="002F4991">
        <w:rPr>
          <w:rFonts w:ascii="Georgia" w:hAnsi="Georgia"/>
          <w:sz w:val="24"/>
          <w:szCs w:val="24"/>
        </w:rPr>
        <w:t xml:space="preserve">(of the recreational industry) </w:t>
      </w:r>
      <w:r w:rsidR="009E30AA">
        <w:rPr>
          <w:rFonts w:ascii="Georgia" w:hAnsi="Georgia"/>
          <w:sz w:val="24"/>
          <w:szCs w:val="24"/>
        </w:rPr>
        <w:t>push</w:t>
      </w:r>
      <w:r w:rsidR="002F4991">
        <w:rPr>
          <w:rFonts w:ascii="Georgia" w:hAnsi="Georgia"/>
          <w:sz w:val="24"/>
          <w:szCs w:val="24"/>
        </w:rPr>
        <w:t>ing</w:t>
      </w:r>
      <w:r w:rsidR="009E30AA">
        <w:rPr>
          <w:rFonts w:ascii="Georgia" w:hAnsi="Georgia"/>
          <w:sz w:val="24"/>
          <w:szCs w:val="24"/>
        </w:rPr>
        <w:t xml:space="preserve"> a recommendation which fundamentally </w:t>
      </w:r>
      <w:r w:rsidR="002F4991">
        <w:rPr>
          <w:rFonts w:ascii="Georgia" w:hAnsi="Georgia"/>
          <w:sz w:val="24"/>
          <w:szCs w:val="24"/>
        </w:rPr>
        <w:t xml:space="preserve">undermines previous legislation. It is stated that the original HPBH WSA did meet the criteria for wilderness designation. Now groups 35 years later signify that those criteria don’t matter? </w:t>
      </w:r>
      <w:r w:rsidR="0013362A">
        <w:rPr>
          <w:rFonts w:ascii="Georgia" w:hAnsi="Georgia"/>
          <w:sz w:val="24"/>
          <w:szCs w:val="24"/>
        </w:rPr>
        <w:t xml:space="preserve">Why do special interest groups get to put asunder what research, science and Congress did to piece together? This is not right. </w:t>
      </w:r>
      <w:r w:rsidR="002F4991">
        <w:rPr>
          <w:rFonts w:ascii="Georgia" w:hAnsi="Georgia"/>
          <w:sz w:val="24"/>
          <w:szCs w:val="24"/>
        </w:rPr>
        <w:t>This is why we object to Alternative F.</w:t>
      </w:r>
      <w:r>
        <w:rPr>
          <w:rFonts w:ascii="Georgia" w:hAnsi="Georgia"/>
          <w:sz w:val="24"/>
          <w:szCs w:val="24"/>
        </w:rPr>
        <w:t xml:space="preserve"> </w:t>
      </w:r>
    </w:p>
    <w:p w14:paraId="7790E610" w14:textId="0CD6EF39" w:rsidR="00E33AA6" w:rsidRDefault="00E33AA6" w:rsidP="008122AF">
      <w:pPr>
        <w:spacing w:after="0" w:line="240" w:lineRule="auto"/>
        <w:jc w:val="both"/>
        <w:rPr>
          <w:rFonts w:ascii="Georgia" w:hAnsi="Georgia"/>
          <w:sz w:val="24"/>
          <w:szCs w:val="24"/>
        </w:rPr>
      </w:pPr>
    </w:p>
    <w:p w14:paraId="022DFA6A" w14:textId="5587E26F" w:rsidR="00AD3FD1" w:rsidRPr="005C141F" w:rsidRDefault="00E33AA6" w:rsidP="008122AF">
      <w:pPr>
        <w:spacing w:after="0" w:line="240" w:lineRule="auto"/>
        <w:jc w:val="both"/>
        <w:rPr>
          <w:rFonts w:ascii="Georgia" w:hAnsi="Georgia"/>
          <w:b/>
          <w:bCs/>
          <w:i/>
          <w:iCs/>
          <w:sz w:val="24"/>
          <w:szCs w:val="24"/>
        </w:rPr>
      </w:pPr>
      <w:r w:rsidRPr="008A322D">
        <w:rPr>
          <w:rFonts w:ascii="Georgia" w:hAnsi="Georgia"/>
          <w:b/>
          <w:bCs/>
          <w:i/>
          <w:iCs/>
          <w:sz w:val="24"/>
          <w:szCs w:val="24"/>
        </w:rPr>
        <w:t xml:space="preserve">The Science </w:t>
      </w:r>
      <w:r w:rsidR="00AD3FD1" w:rsidRPr="008A322D">
        <w:rPr>
          <w:rFonts w:ascii="Georgia" w:hAnsi="Georgia"/>
          <w:b/>
          <w:bCs/>
          <w:i/>
          <w:iCs/>
          <w:sz w:val="24"/>
          <w:szCs w:val="24"/>
        </w:rPr>
        <w:t>P</w:t>
      </w:r>
      <w:r w:rsidRPr="008A322D">
        <w:rPr>
          <w:rFonts w:ascii="Georgia" w:hAnsi="Georgia"/>
          <w:b/>
          <w:bCs/>
          <w:i/>
          <w:iCs/>
          <w:sz w:val="24"/>
          <w:szCs w:val="24"/>
        </w:rPr>
        <w:t xml:space="preserve">romoting </w:t>
      </w:r>
      <w:r w:rsidR="00AD3FD1" w:rsidRPr="008A322D">
        <w:rPr>
          <w:rFonts w:ascii="Georgia" w:hAnsi="Georgia"/>
          <w:b/>
          <w:bCs/>
          <w:i/>
          <w:iCs/>
          <w:sz w:val="24"/>
          <w:szCs w:val="24"/>
        </w:rPr>
        <w:t>Wilderness:</w:t>
      </w:r>
      <w:r w:rsidR="005C141F">
        <w:rPr>
          <w:rFonts w:ascii="Georgia" w:hAnsi="Georgia"/>
          <w:b/>
          <w:bCs/>
          <w:i/>
          <w:iCs/>
          <w:sz w:val="24"/>
          <w:szCs w:val="24"/>
        </w:rPr>
        <w:t xml:space="preserve"> </w:t>
      </w:r>
      <w:r w:rsidR="0089196E" w:rsidRPr="0089196E">
        <w:rPr>
          <w:rFonts w:ascii="Georgia" w:hAnsi="Georgia"/>
          <w:sz w:val="24"/>
          <w:szCs w:val="24"/>
        </w:rPr>
        <w:t xml:space="preserve">GWA would like to refer the Forest Service to a report by </w:t>
      </w:r>
      <w:r w:rsidR="0089196E">
        <w:rPr>
          <w:rFonts w:ascii="Georgia" w:hAnsi="Georgia"/>
          <w:sz w:val="24"/>
          <w:szCs w:val="24"/>
        </w:rPr>
        <w:t>the</w:t>
      </w:r>
      <w:r w:rsidR="0089196E" w:rsidRPr="0089196E">
        <w:rPr>
          <w:rFonts w:ascii="Georgia" w:hAnsi="Georgia"/>
          <w:sz w:val="24"/>
          <w:szCs w:val="24"/>
        </w:rPr>
        <w:t xml:space="preserve"> Craighead Institute</w:t>
      </w:r>
      <w:r w:rsidR="005278C9">
        <w:rPr>
          <w:rFonts w:ascii="Georgia" w:hAnsi="Georgia"/>
          <w:sz w:val="24"/>
          <w:szCs w:val="24"/>
          <w:vertAlign w:val="superscript"/>
        </w:rPr>
        <w:t>5</w:t>
      </w:r>
      <w:r w:rsidR="0089196E">
        <w:rPr>
          <w:rFonts w:ascii="Georgia" w:hAnsi="Georgia"/>
          <w:sz w:val="24"/>
          <w:szCs w:val="24"/>
        </w:rPr>
        <w:t xml:space="preserve">, a report entitled </w:t>
      </w:r>
      <w:r w:rsidR="0089196E" w:rsidRPr="0089196E">
        <w:rPr>
          <w:rFonts w:ascii="Georgia" w:hAnsi="Georgia"/>
          <w:sz w:val="24"/>
          <w:szCs w:val="24"/>
          <w:u w:val="single"/>
        </w:rPr>
        <w:t>Wilderness, Wildlife, and Ecological Values of the Hyalite-Porcupine-Buffalo Horn Wilderness Study Area</w:t>
      </w:r>
      <w:r w:rsidR="0089196E">
        <w:rPr>
          <w:rFonts w:ascii="Georgia" w:hAnsi="Georgia"/>
          <w:sz w:val="24"/>
          <w:szCs w:val="24"/>
          <w:u w:val="single"/>
        </w:rPr>
        <w:t xml:space="preserve"> </w:t>
      </w:r>
      <w:r w:rsidR="0089196E" w:rsidRPr="0089196E">
        <w:rPr>
          <w:rFonts w:ascii="Georgia" w:hAnsi="Georgia"/>
          <w:sz w:val="24"/>
          <w:szCs w:val="24"/>
        </w:rPr>
        <w:t>dated November 2015.</w:t>
      </w:r>
      <w:r w:rsidR="0089196E">
        <w:rPr>
          <w:rFonts w:ascii="Georgia" w:hAnsi="Georgia"/>
          <w:sz w:val="24"/>
          <w:szCs w:val="24"/>
        </w:rPr>
        <w:t xml:space="preserve"> </w:t>
      </w:r>
    </w:p>
    <w:p w14:paraId="4EE23BF7" w14:textId="58235BC7" w:rsidR="0089196E" w:rsidRDefault="0089196E" w:rsidP="008122AF">
      <w:pPr>
        <w:spacing w:after="0" w:line="240" w:lineRule="auto"/>
        <w:jc w:val="both"/>
        <w:rPr>
          <w:rFonts w:ascii="Georgia" w:hAnsi="Georgia"/>
          <w:b/>
          <w:bCs/>
          <w:sz w:val="24"/>
          <w:szCs w:val="24"/>
        </w:rPr>
      </w:pPr>
    </w:p>
    <w:p w14:paraId="2E526839" w14:textId="7F495322" w:rsidR="0089196E" w:rsidRDefault="0089196E" w:rsidP="0089196E">
      <w:pPr>
        <w:spacing w:after="0" w:line="240" w:lineRule="auto"/>
        <w:ind w:left="720"/>
        <w:jc w:val="both"/>
        <w:rPr>
          <w:rFonts w:ascii="Georgia" w:hAnsi="Georgia"/>
          <w:i/>
          <w:iCs/>
        </w:rPr>
      </w:pPr>
      <w:r>
        <w:rPr>
          <w:rFonts w:ascii="Georgia" w:hAnsi="Georgia"/>
          <w:i/>
          <w:iCs/>
        </w:rPr>
        <w:t>“</w:t>
      </w:r>
      <w:r w:rsidRPr="0089196E">
        <w:rPr>
          <w:rFonts w:ascii="Georgia" w:hAnsi="Georgia"/>
          <w:i/>
          <w:iCs/>
        </w:rPr>
        <w:t>We now know that intact, roadless areas of secure habitat are critical for maintaining healthy ecosystems, particularly in the face of our rapidly changing climate. Intact, functioning ecosystems are our best hope for removing carbon dioxide from the atmosphere and sequestering it, and for buffering the impacts of climate change.</w:t>
      </w:r>
      <w:r w:rsidR="00B02C52">
        <w:rPr>
          <w:rFonts w:ascii="Georgia" w:hAnsi="Georgia"/>
          <w:i/>
          <w:iCs/>
        </w:rPr>
        <w:t xml:space="preserve"> Page 6</w:t>
      </w:r>
    </w:p>
    <w:p w14:paraId="3B07373D" w14:textId="1EDEEA9E" w:rsidR="00B02C52" w:rsidRDefault="00B02C52" w:rsidP="0089196E">
      <w:pPr>
        <w:spacing w:after="0" w:line="240" w:lineRule="auto"/>
        <w:ind w:left="720"/>
        <w:jc w:val="both"/>
        <w:rPr>
          <w:rFonts w:ascii="Georgia" w:hAnsi="Georgia"/>
          <w:i/>
          <w:iCs/>
        </w:rPr>
      </w:pPr>
    </w:p>
    <w:p w14:paraId="68DB5F80" w14:textId="00D64C16" w:rsidR="00B02C52" w:rsidRPr="00B02C52" w:rsidRDefault="00B02C52" w:rsidP="0013362A">
      <w:pPr>
        <w:spacing w:after="0" w:line="240" w:lineRule="auto"/>
        <w:ind w:left="720"/>
        <w:jc w:val="both"/>
        <w:rPr>
          <w:rFonts w:ascii="Georgia" w:hAnsi="Georgia"/>
          <w:i/>
          <w:iCs/>
        </w:rPr>
      </w:pPr>
      <w:r>
        <w:rPr>
          <w:rFonts w:ascii="Georgia" w:hAnsi="Georgia"/>
          <w:i/>
          <w:iCs/>
        </w:rPr>
        <w:t>“</w:t>
      </w:r>
      <w:r w:rsidRPr="00B02C52">
        <w:rPr>
          <w:rFonts w:ascii="Georgia" w:hAnsi="Georgia"/>
          <w:i/>
          <w:iCs/>
        </w:rPr>
        <w:t>We now know that intact, roadless areas of secure habitat are critical for maintaining healthy ecosystems, particularly in the face of our rapidly changing climate. Intact, functioning ecosystems are our best hope for removing carbon dioxide from the atmosphere and sequestering it, and for buffering the impacts of climate change</w:t>
      </w:r>
      <w:r w:rsidRPr="00781F68">
        <w:rPr>
          <w:rFonts w:ascii="Georgia" w:hAnsi="Georgia"/>
          <w:i/>
          <w:iCs/>
        </w:rPr>
        <w:t>.</w:t>
      </w:r>
      <w:r w:rsidR="00781F68" w:rsidRPr="00781F68">
        <w:rPr>
          <w:rFonts w:ascii="Georgia" w:hAnsi="Georgia"/>
          <w:i/>
          <w:iCs/>
        </w:rPr>
        <w:t xml:space="preserve"> Intact, functioning ecosystems are our best hope for removing carbon dioxide from the atmosphere and sequestering it, and for buffering the impacts of climate change.</w:t>
      </w:r>
      <w:r w:rsidR="0013362A">
        <w:rPr>
          <w:rFonts w:ascii="Georgia" w:hAnsi="Georgia"/>
          <w:i/>
          <w:iCs/>
        </w:rPr>
        <w:t xml:space="preserve"> </w:t>
      </w:r>
      <w:r w:rsidR="00781F68">
        <w:rPr>
          <w:rFonts w:ascii="Georgia" w:hAnsi="Georgia"/>
          <w:i/>
          <w:iCs/>
        </w:rPr>
        <w:t>Page 6</w:t>
      </w:r>
    </w:p>
    <w:p w14:paraId="1458950E" w14:textId="255AFAC0" w:rsidR="0089196E" w:rsidRPr="0089196E" w:rsidRDefault="0089196E" w:rsidP="0089196E">
      <w:pPr>
        <w:spacing w:after="0" w:line="240" w:lineRule="auto"/>
        <w:ind w:left="720"/>
        <w:jc w:val="both"/>
        <w:rPr>
          <w:rFonts w:ascii="Georgia" w:hAnsi="Georgia"/>
          <w:i/>
          <w:iCs/>
        </w:rPr>
      </w:pPr>
      <w:r w:rsidRPr="0089196E">
        <w:rPr>
          <w:rFonts w:ascii="Georgia" w:hAnsi="Georgia"/>
          <w:i/>
          <w:iCs/>
        </w:rPr>
        <w:t xml:space="preserve"> </w:t>
      </w:r>
    </w:p>
    <w:p w14:paraId="5F84D475" w14:textId="6A6F8636" w:rsidR="0089196E" w:rsidRDefault="0089196E" w:rsidP="0089196E">
      <w:pPr>
        <w:spacing w:after="0" w:line="240" w:lineRule="auto"/>
        <w:ind w:left="720"/>
        <w:jc w:val="both"/>
        <w:rPr>
          <w:rFonts w:ascii="Georgia" w:hAnsi="Georgia"/>
          <w:i/>
          <w:iCs/>
        </w:rPr>
      </w:pPr>
      <w:r w:rsidRPr="0089196E">
        <w:rPr>
          <w:rFonts w:ascii="Georgia" w:hAnsi="Georgia"/>
          <w:i/>
          <w:iCs/>
        </w:rPr>
        <w:t xml:space="preserve">Intact areas with wilderness characteristics are essential for maintaining the fish and wildlife populations that provide Montanans with a quality of life that has disappeared from most other states. This report summarizes the current state of knowledge of the ecology of the Hyalite-Porcupine-Buffalo Horn Wilderness Study Area (HPBH WSA) in </w:t>
      </w:r>
      <w:r w:rsidRPr="0089196E">
        <w:rPr>
          <w:rFonts w:ascii="Georgia" w:hAnsi="Georgia"/>
          <w:i/>
          <w:iCs/>
        </w:rPr>
        <w:lastRenderedPageBreak/>
        <w:t xml:space="preserve">an effort to provide a solid scientific foundation to determine its “suitability for preservation as wilderness” as mandated by the Montana Wilderness Study </w:t>
      </w:r>
      <w:proofErr w:type="spellStart"/>
      <w:r w:rsidRPr="0089196E">
        <w:rPr>
          <w:rFonts w:ascii="Georgia" w:hAnsi="Georgia"/>
          <w:i/>
          <w:iCs/>
        </w:rPr>
        <w:t>Act</w:t>
      </w:r>
      <w:proofErr w:type="gramStart"/>
      <w:r>
        <w:rPr>
          <w:rFonts w:ascii="Georgia" w:hAnsi="Georgia"/>
          <w:i/>
          <w:iCs/>
        </w:rPr>
        <w:t>.”</w:t>
      </w:r>
      <w:r w:rsidR="00781F68">
        <w:rPr>
          <w:rFonts w:ascii="Georgia" w:hAnsi="Georgia"/>
          <w:i/>
          <w:iCs/>
        </w:rPr>
        <w:t>Page</w:t>
      </w:r>
      <w:proofErr w:type="spellEnd"/>
      <w:proofErr w:type="gramEnd"/>
      <w:r w:rsidR="00781F68">
        <w:rPr>
          <w:rFonts w:ascii="Georgia" w:hAnsi="Georgia"/>
          <w:i/>
          <w:iCs/>
        </w:rPr>
        <w:t xml:space="preserve"> 6</w:t>
      </w:r>
    </w:p>
    <w:p w14:paraId="5AC9A4F1" w14:textId="04C999DB" w:rsidR="0089196E" w:rsidRDefault="0089196E" w:rsidP="0089196E">
      <w:pPr>
        <w:spacing w:after="0" w:line="240" w:lineRule="auto"/>
        <w:ind w:left="720"/>
        <w:jc w:val="both"/>
        <w:rPr>
          <w:rFonts w:ascii="Georgia" w:hAnsi="Georgia"/>
          <w:i/>
          <w:iCs/>
        </w:rPr>
      </w:pPr>
    </w:p>
    <w:p w14:paraId="4520140A" w14:textId="72311603" w:rsidR="0089196E" w:rsidRDefault="0089196E" w:rsidP="0089196E">
      <w:pPr>
        <w:spacing w:after="0" w:line="240" w:lineRule="auto"/>
        <w:ind w:left="720"/>
        <w:jc w:val="both"/>
        <w:rPr>
          <w:rFonts w:ascii="Georgia" w:hAnsi="Georgia"/>
          <w:i/>
          <w:iCs/>
        </w:rPr>
      </w:pPr>
      <w:r>
        <w:rPr>
          <w:rFonts w:ascii="Georgia" w:hAnsi="Georgia"/>
          <w:i/>
          <w:iCs/>
        </w:rPr>
        <w:t>“</w:t>
      </w:r>
      <w:r w:rsidRPr="0089196E">
        <w:rPr>
          <w:rFonts w:ascii="Georgia" w:hAnsi="Georgia"/>
          <w:i/>
          <w:iCs/>
        </w:rPr>
        <w:t>The HPBH WSA, along with the NW corner of Yellowstone National Park, to which it is connected physically and ecologically, has long been a refuge for beleaguered wildlife populations.</w:t>
      </w:r>
      <w:r>
        <w:rPr>
          <w:rFonts w:ascii="Georgia" w:hAnsi="Georgia"/>
          <w:i/>
          <w:iCs/>
        </w:rPr>
        <w:t>”</w:t>
      </w:r>
      <w:r w:rsidR="00B02C52">
        <w:rPr>
          <w:rFonts w:ascii="Georgia" w:hAnsi="Georgia"/>
          <w:i/>
          <w:iCs/>
        </w:rPr>
        <w:t xml:space="preserve"> Page 8</w:t>
      </w:r>
    </w:p>
    <w:p w14:paraId="6E7088CF" w14:textId="6E3D59B1" w:rsidR="0089196E" w:rsidRDefault="0089196E" w:rsidP="0089196E">
      <w:pPr>
        <w:spacing w:after="0" w:line="240" w:lineRule="auto"/>
        <w:ind w:left="720"/>
        <w:jc w:val="both"/>
        <w:rPr>
          <w:rFonts w:ascii="Georgia" w:hAnsi="Georgia"/>
          <w:i/>
          <w:iCs/>
        </w:rPr>
      </w:pPr>
    </w:p>
    <w:p w14:paraId="42A6DC1A" w14:textId="77AE319D" w:rsidR="0089196E" w:rsidRPr="00B02C52" w:rsidRDefault="0089196E" w:rsidP="0089196E">
      <w:pPr>
        <w:spacing w:after="0" w:line="240" w:lineRule="auto"/>
        <w:ind w:left="720"/>
        <w:jc w:val="both"/>
        <w:rPr>
          <w:rFonts w:ascii="Georgia" w:hAnsi="Georgia"/>
          <w:i/>
          <w:iCs/>
        </w:rPr>
      </w:pPr>
      <w:r w:rsidRPr="00B02C52">
        <w:rPr>
          <w:rFonts w:ascii="Georgia" w:hAnsi="Georgia"/>
          <w:i/>
          <w:iCs/>
        </w:rPr>
        <w:t>Intact ecosystems which are not fragmented by human developments or degraded by human activities are important for many reasons. These include the provision of ecosystems services such as clean air and clean water, climate regulation, soil formation, nutrient cycling, and harvesting of food, fuel, fibers, and pharmaceuticals.</w:t>
      </w:r>
      <w:r w:rsidR="00B02C52">
        <w:rPr>
          <w:rFonts w:ascii="Georgia" w:hAnsi="Georgia"/>
          <w:i/>
          <w:iCs/>
        </w:rPr>
        <w:t xml:space="preserve"> Page 8</w:t>
      </w:r>
    </w:p>
    <w:p w14:paraId="4B726444" w14:textId="7E7D5A45" w:rsidR="0089196E" w:rsidRPr="00B02C52" w:rsidRDefault="0089196E" w:rsidP="0089196E">
      <w:pPr>
        <w:spacing w:after="0" w:line="240" w:lineRule="auto"/>
        <w:ind w:left="720"/>
        <w:jc w:val="both"/>
        <w:rPr>
          <w:rFonts w:ascii="Georgia" w:hAnsi="Georgia"/>
          <w:i/>
          <w:iCs/>
        </w:rPr>
      </w:pPr>
    </w:p>
    <w:p w14:paraId="29FCF38B" w14:textId="330BBF5F" w:rsidR="0089196E" w:rsidRPr="00B02C52" w:rsidRDefault="0089196E" w:rsidP="0089196E">
      <w:pPr>
        <w:spacing w:after="0" w:line="240" w:lineRule="auto"/>
        <w:ind w:left="720"/>
        <w:jc w:val="both"/>
        <w:rPr>
          <w:rFonts w:ascii="Georgia" w:hAnsi="Georgia"/>
          <w:i/>
          <w:iCs/>
        </w:rPr>
      </w:pPr>
      <w:r w:rsidRPr="00B02C52">
        <w:rPr>
          <w:rFonts w:ascii="Georgia" w:hAnsi="Georgia"/>
          <w:i/>
          <w:iCs/>
        </w:rPr>
        <w:t>These include the provision of ecosystems services such as clean air and clean water, climate regulation, soil formation, nutrient cycling, and harvesting of food, fuel, fibers, and pharmaceuticals.</w:t>
      </w:r>
      <w:r w:rsidR="00B02C52">
        <w:rPr>
          <w:rFonts w:ascii="Georgia" w:hAnsi="Georgia"/>
          <w:i/>
          <w:iCs/>
        </w:rPr>
        <w:t xml:space="preserve"> Page 8</w:t>
      </w:r>
    </w:p>
    <w:p w14:paraId="74055D3C" w14:textId="0CD6BCF6" w:rsidR="0089196E" w:rsidRPr="00B02C52" w:rsidRDefault="0089196E" w:rsidP="0089196E">
      <w:pPr>
        <w:spacing w:after="0" w:line="240" w:lineRule="auto"/>
        <w:ind w:left="720"/>
        <w:jc w:val="both"/>
        <w:rPr>
          <w:rFonts w:ascii="Georgia" w:hAnsi="Georgia"/>
          <w:i/>
          <w:iCs/>
        </w:rPr>
      </w:pPr>
    </w:p>
    <w:p w14:paraId="251BEE14" w14:textId="5704904B" w:rsidR="0089196E" w:rsidRPr="00B02C52" w:rsidRDefault="0089196E" w:rsidP="0089196E">
      <w:pPr>
        <w:spacing w:after="0" w:line="240" w:lineRule="auto"/>
        <w:ind w:left="720"/>
        <w:jc w:val="both"/>
        <w:rPr>
          <w:rFonts w:ascii="Georgia" w:hAnsi="Georgia"/>
          <w:i/>
          <w:iCs/>
        </w:rPr>
      </w:pPr>
      <w:r w:rsidRPr="00B02C52">
        <w:rPr>
          <w:rFonts w:ascii="Georgia" w:hAnsi="Georgia"/>
          <w:i/>
          <w:iCs/>
        </w:rPr>
        <w:t>Based on the data and information contained in this report, the HPBH WSA can be considered an intact ‘ecosystem’ or critical component of a larger ecosystem, the GYE, and as such should be protected from further human alteration and disturbance. This protection should be as restrictive of human uses as possible and should be as permanent as possible.</w:t>
      </w:r>
      <w:r w:rsidR="00B02C52">
        <w:rPr>
          <w:rFonts w:ascii="Georgia" w:hAnsi="Georgia"/>
          <w:i/>
          <w:iCs/>
        </w:rPr>
        <w:t xml:space="preserve"> Page 8</w:t>
      </w:r>
    </w:p>
    <w:p w14:paraId="4D3BF6DC" w14:textId="107A21C1" w:rsidR="0089196E" w:rsidRPr="00B02C52" w:rsidRDefault="0089196E" w:rsidP="0089196E">
      <w:pPr>
        <w:spacing w:after="0" w:line="240" w:lineRule="auto"/>
        <w:ind w:left="720"/>
        <w:jc w:val="both"/>
        <w:rPr>
          <w:rFonts w:ascii="Georgia" w:hAnsi="Georgia"/>
          <w:i/>
          <w:iCs/>
        </w:rPr>
      </w:pPr>
    </w:p>
    <w:p w14:paraId="386D95B2" w14:textId="03B6BBDA" w:rsidR="0089196E" w:rsidRPr="00B02C52" w:rsidRDefault="0089196E" w:rsidP="0089196E">
      <w:pPr>
        <w:spacing w:after="0" w:line="240" w:lineRule="auto"/>
        <w:ind w:left="720"/>
        <w:jc w:val="both"/>
        <w:rPr>
          <w:rFonts w:ascii="Georgia" w:hAnsi="Georgia"/>
          <w:i/>
          <w:iCs/>
        </w:rPr>
      </w:pPr>
      <w:r w:rsidRPr="00B02C52">
        <w:rPr>
          <w:rFonts w:ascii="Georgia" w:hAnsi="Georgia"/>
          <w:i/>
          <w:iCs/>
        </w:rPr>
        <w:t xml:space="preserve">To ensure that wildlife have sufficient habitat for population persistence into the future, and to confer resilience in the face of climate change and land use change, there must be an adequate amount of protected habitat available among the spectrum of lands that are accessible to </w:t>
      </w:r>
      <w:proofErr w:type="gramStart"/>
      <w:r w:rsidRPr="00B02C52">
        <w:rPr>
          <w:rFonts w:ascii="Georgia" w:hAnsi="Georgia"/>
          <w:i/>
          <w:iCs/>
        </w:rPr>
        <w:t>those wildlife</w:t>
      </w:r>
      <w:proofErr w:type="gramEnd"/>
      <w:r w:rsidRPr="00B02C52">
        <w:rPr>
          <w:rFonts w:ascii="Georgia" w:hAnsi="Georgia"/>
          <w:i/>
          <w:iCs/>
        </w:rPr>
        <w:t>. The more permanent that protected habitat is, and the larger the area is, the more certainty there is that wildlife populations can persist.</w:t>
      </w:r>
      <w:r w:rsidR="00B02C52">
        <w:rPr>
          <w:rFonts w:ascii="Georgia" w:hAnsi="Georgia"/>
          <w:i/>
          <w:iCs/>
        </w:rPr>
        <w:t xml:space="preserve"> Page 9</w:t>
      </w:r>
    </w:p>
    <w:p w14:paraId="22D9AB30" w14:textId="13891BE5" w:rsidR="00B02C52" w:rsidRPr="00B02C52" w:rsidRDefault="00B02C52" w:rsidP="0089196E">
      <w:pPr>
        <w:spacing w:after="0" w:line="240" w:lineRule="auto"/>
        <w:ind w:left="720"/>
        <w:jc w:val="both"/>
        <w:rPr>
          <w:rFonts w:ascii="Georgia" w:hAnsi="Georgia"/>
          <w:i/>
          <w:iCs/>
        </w:rPr>
      </w:pPr>
    </w:p>
    <w:p w14:paraId="0DFFD04C" w14:textId="20602F25" w:rsidR="00B02C52" w:rsidRPr="00B02C52" w:rsidRDefault="00B02C52" w:rsidP="0089196E">
      <w:pPr>
        <w:spacing w:after="0" w:line="240" w:lineRule="auto"/>
        <w:ind w:left="720"/>
        <w:jc w:val="both"/>
        <w:rPr>
          <w:rFonts w:ascii="Georgia" w:hAnsi="Georgia"/>
          <w:b/>
          <w:bCs/>
          <w:i/>
          <w:iCs/>
          <w:sz w:val="24"/>
          <w:szCs w:val="24"/>
        </w:rPr>
      </w:pPr>
      <w:r w:rsidRPr="00B02C52">
        <w:rPr>
          <w:rFonts w:ascii="Georgia" w:hAnsi="Georgia"/>
          <w:i/>
          <w:iCs/>
        </w:rPr>
        <w:t>Fragmenting the HPBH WSA into smaller pieces of protected habitat would greatly diminish its value for wildlife habitat and the provision of ecosystems services, and could nullify its ability to function as a refuge from climate change.</w:t>
      </w:r>
      <w:r>
        <w:rPr>
          <w:rFonts w:ascii="Georgia" w:hAnsi="Georgia"/>
          <w:i/>
          <w:iCs/>
        </w:rPr>
        <w:t xml:space="preserve"> Page 9</w:t>
      </w:r>
    </w:p>
    <w:p w14:paraId="1A6A6359" w14:textId="7E721CE7" w:rsidR="008122AF" w:rsidRDefault="008122AF" w:rsidP="008122AF">
      <w:pPr>
        <w:spacing w:after="0" w:line="240" w:lineRule="auto"/>
        <w:jc w:val="both"/>
        <w:rPr>
          <w:rFonts w:ascii="Georgia" w:hAnsi="Georgia"/>
          <w:sz w:val="24"/>
          <w:szCs w:val="24"/>
        </w:rPr>
      </w:pPr>
    </w:p>
    <w:p w14:paraId="3FDDA95C" w14:textId="567B42FD" w:rsidR="00A22E10" w:rsidRDefault="00781F68" w:rsidP="00FA3625">
      <w:pPr>
        <w:spacing w:after="0" w:line="240" w:lineRule="auto"/>
        <w:jc w:val="both"/>
        <w:rPr>
          <w:rFonts w:ascii="Georgia" w:hAnsi="Georgia"/>
          <w:sz w:val="24"/>
          <w:szCs w:val="24"/>
        </w:rPr>
      </w:pPr>
      <w:r>
        <w:rPr>
          <w:rFonts w:ascii="Georgia" w:hAnsi="Georgia"/>
          <w:sz w:val="24"/>
          <w:szCs w:val="24"/>
        </w:rPr>
        <w:t xml:space="preserve">Here we have several statements stating </w:t>
      </w:r>
      <w:r w:rsidR="00FC3154">
        <w:rPr>
          <w:rFonts w:ascii="Georgia" w:hAnsi="Georgia"/>
          <w:sz w:val="24"/>
          <w:szCs w:val="24"/>
        </w:rPr>
        <w:t>the</w:t>
      </w:r>
      <w:r>
        <w:rPr>
          <w:rFonts w:ascii="Georgia" w:hAnsi="Georgia"/>
          <w:sz w:val="24"/>
          <w:szCs w:val="24"/>
        </w:rPr>
        <w:t xml:space="preserve"> importa</w:t>
      </w:r>
      <w:r w:rsidR="00FC3154">
        <w:rPr>
          <w:rFonts w:ascii="Georgia" w:hAnsi="Georgia"/>
          <w:sz w:val="24"/>
          <w:szCs w:val="24"/>
        </w:rPr>
        <w:t>nce</w:t>
      </w:r>
      <w:r>
        <w:rPr>
          <w:rFonts w:ascii="Georgia" w:hAnsi="Georgia"/>
          <w:sz w:val="24"/>
          <w:szCs w:val="24"/>
        </w:rPr>
        <w:t>, the value, the purpose of maintaining wilderness. We subscribe to this line of thought that complete ecosystems have value. The number of near totality or completeness of ecosystems in the lower contiguous United States is so few</w:t>
      </w:r>
      <w:r w:rsidR="00555ABE">
        <w:rPr>
          <w:rFonts w:ascii="Georgia" w:hAnsi="Georgia"/>
          <w:sz w:val="24"/>
          <w:szCs w:val="24"/>
        </w:rPr>
        <w:t>; t</w:t>
      </w:r>
      <w:r>
        <w:rPr>
          <w:rFonts w:ascii="Georgia" w:hAnsi="Georgia"/>
          <w:sz w:val="24"/>
          <w:szCs w:val="24"/>
        </w:rPr>
        <w:t>hey must be appreciated</w:t>
      </w:r>
      <w:r w:rsidR="00555ABE">
        <w:rPr>
          <w:rFonts w:ascii="Georgia" w:hAnsi="Georgia"/>
          <w:sz w:val="24"/>
          <w:szCs w:val="24"/>
        </w:rPr>
        <w:t xml:space="preserve"> and protected where ever possible</w:t>
      </w:r>
      <w:r>
        <w:rPr>
          <w:rFonts w:ascii="Georgia" w:hAnsi="Georgia"/>
          <w:sz w:val="24"/>
          <w:szCs w:val="24"/>
        </w:rPr>
        <w:t xml:space="preserve">. </w:t>
      </w:r>
      <w:r w:rsidR="00555ABE">
        <w:rPr>
          <w:rFonts w:ascii="Georgia" w:hAnsi="Georgia"/>
          <w:sz w:val="24"/>
          <w:szCs w:val="24"/>
        </w:rPr>
        <w:t xml:space="preserve"> The lessening of the original WSA including those areas of Inventoried Roadless Areas that were contained in Alternative D recommended as wilderness must be restored to their value within the ecosystem.</w:t>
      </w:r>
    </w:p>
    <w:p w14:paraId="51C5B5F5" w14:textId="28E24DE0" w:rsidR="00555ABE" w:rsidRDefault="00555ABE" w:rsidP="00FA3625">
      <w:pPr>
        <w:spacing w:after="0" w:line="240" w:lineRule="auto"/>
        <w:jc w:val="both"/>
        <w:rPr>
          <w:rFonts w:ascii="Georgia" w:hAnsi="Georgia"/>
          <w:sz w:val="24"/>
          <w:szCs w:val="24"/>
        </w:rPr>
      </w:pPr>
    </w:p>
    <w:p w14:paraId="06CD1CD2" w14:textId="290EAA27" w:rsidR="00820D63" w:rsidRPr="005C141F" w:rsidRDefault="00820D63" w:rsidP="00FA3625">
      <w:pPr>
        <w:spacing w:after="0" w:line="240" w:lineRule="auto"/>
        <w:jc w:val="both"/>
        <w:rPr>
          <w:rFonts w:ascii="Georgia" w:hAnsi="Georgia"/>
          <w:b/>
          <w:bCs/>
          <w:i/>
          <w:iCs/>
          <w:sz w:val="24"/>
          <w:szCs w:val="24"/>
        </w:rPr>
      </w:pPr>
      <w:r w:rsidRPr="008A322D">
        <w:rPr>
          <w:rFonts w:ascii="Georgia" w:hAnsi="Georgia"/>
          <w:b/>
          <w:bCs/>
          <w:i/>
          <w:iCs/>
          <w:sz w:val="24"/>
          <w:szCs w:val="24"/>
        </w:rPr>
        <w:t>The Value of Wildlife Habitat:</w:t>
      </w:r>
      <w:r w:rsidR="005C141F">
        <w:rPr>
          <w:rFonts w:ascii="Georgia" w:hAnsi="Georgia"/>
          <w:b/>
          <w:bCs/>
          <w:i/>
          <w:iCs/>
          <w:sz w:val="24"/>
          <w:szCs w:val="24"/>
        </w:rPr>
        <w:t xml:space="preserve"> </w:t>
      </w:r>
      <w:r w:rsidRPr="00820D63">
        <w:rPr>
          <w:rFonts w:ascii="Georgia" w:hAnsi="Georgia"/>
          <w:sz w:val="24"/>
          <w:szCs w:val="24"/>
        </w:rPr>
        <w:t>One of our grave concerns i</w:t>
      </w:r>
      <w:r>
        <w:rPr>
          <w:rFonts w:ascii="Georgia" w:hAnsi="Georgia"/>
          <w:sz w:val="24"/>
          <w:szCs w:val="24"/>
        </w:rPr>
        <w:t>n</w:t>
      </w:r>
      <w:r w:rsidRPr="00820D63">
        <w:rPr>
          <w:rFonts w:ascii="Georgia" w:hAnsi="Georgia"/>
          <w:sz w:val="24"/>
          <w:szCs w:val="24"/>
        </w:rPr>
        <w:t xml:space="preserve"> </w:t>
      </w:r>
      <w:r>
        <w:rPr>
          <w:rFonts w:ascii="Georgia" w:hAnsi="Georgia"/>
          <w:sz w:val="24"/>
          <w:szCs w:val="24"/>
        </w:rPr>
        <w:t>Alternative F is the exc</w:t>
      </w:r>
      <w:r w:rsidRPr="00820D63">
        <w:rPr>
          <w:rFonts w:ascii="Georgia" w:hAnsi="Georgia"/>
          <w:sz w:val="24"/>
          <w:szCs w:val="24"/>
        </w:rPr>
        <w:t>lu</w:t>
      </w:r>
      <w:r>
        <w:rPr>
          <w:rFonts w:ascii="Georgia" w:hAnsi="Georgia"/>
          <w:sz w:val="24"/>
          <w:szCs w:val="24"/>
        </w:rPr>
        <w:t>sion of</w:t>
      </w:r>
      <w:r w:rsidRPr="00820D63">
        <w:rPr>
          <w:rFonts w:ascii="Georgia" w:hAnsi="Georgia"/>
          <w:sz w:val="24"/>
          <w:szCs w:val="24"/>
        </w:rPr>
        <w:t xml:space="preserve"> the Buffalo Horn and Porcupine drainages </w:t>
      </w:r>
      <w:r>
        <w:rPr>
          <w:rFonts w:ascii="Georgia" w:hAnsi="Georgia"/>
          <w:sz w:val="24"/>
          <w:szCs w:val="24"/>
        </w:rPr>
        <w:t>from</w:t>
      </w:r>
      <w:r w:rsidRPr="00820D63">
        <w:rPr>
          <w:rFonts w:ascii="Georgia" w:hAnsi="Georgia"/>
          <w:sz w:val="24"/>
          <w:szCs w:val="24"/>
        </w:rPr>
        <w:t xml:space="preserve"> the original HPBH WSA</w:t>
      </w:r>
      <w:r>
        <w:rPr>
          <w:rFonts w:ascii="Georgia" w:hAnsi="Georgia"/>
          <w:sz w:val="24"/>
          <w:szCs w:val="24"/>
        </w:rPr>
        <w:t xml:space="preserve">. According to Lance Craighead’s study, Table 2 </w:t>
      </w:r>
      <w:r w:rsidR="00703562">
        <w:rPr>
          <w:rFonts w:ascii="Georgia" w:hAnsi="Georgia"/>
          <w:sz w:val="24"/>
          <w:szCs w:val="24"/>
        </w:rPr>
        <w:t xml:space="preserve">on page 129 </w:t>
      </w:r>
      <w:r w:rsidR="00BF797C">
        <w:rPr>
          <w:rFonts w:ascii="Georgia" w:hAnsi="Georgia"/>
          <w:sz w:val="24"/>
          <w:szCs w:val="24"/>
        </w:rPr>
        <w:t xml:space="preserve">of that report </w:t>
      </w:r>
      <w:r>
        <w:rPr>
          <w:rFonts w:ascii="Georgia" w:hAnsi="Georgia"/>
          <w:sz w:val="24"/>
          <w:szCs w:val="24"/>
        </w:rPr>
        <w:t xml:space="preserve">highlights the Qualitative Conservation Values of the HPBH WSA for 7 species: Bighorn Sheep, Mountain Goats, Cutthroat Trout, Grizzly Bear, </w:t>
      </w:r>
      <w:r w:rsidR="00DB7A01">
        <w:rPr>
          <w:rFonts w:ascii="Georgia" w:hAnsi="Georgia"/>
          <w:sz w:val="24"/>
          <w:szCs w:val="24"/>
        </w:rPr>
        <w:t xml:space="preserve">Wolverine, </w:t>
      </w:r>
      <w:r>
        <w:rPr>
          <w:rFonts w:ascii="Georgia" w:hAnsi="Georgia"/>
          <w:sz w:val="24"/>
          <w:szCs w:val="24"/>
        </w:rPr>
        <w:t xml:space="preserve">Elk and </w:t>
      </w:r>
      <w:proofErr w:type="spellStart"/>
      <w:r>
        <w:rPr>
          <w:rFonts w:ascii="Georgia" w:hAnsi="Georgia"/>
          <w:sz w:val="24"/>
          <w:szCs w:val="24"/>
        </w:rPr>
        <w:t>Pika</w:t>
      </w:r>
      <w:proofErr w:type="spellEnd"/>
      <w:r>
        <w:rPr>
          <w:rFonts w:ascii="Georgia" w:hAnsi="Georgia"/>
          <w:sz w:val="24"/>
          <w:szCs w:val="24"/>
        </w:rPr>
        <w:t xml:space="preserve">. </w:t>
      </w:r>
      <w:r w:rsidR="00BF797C">
        <w:rPr>
          <w:rFonts w:ascii="Georgia" w:hAnsi="Georgia"/>
          <w:sz w:val="24"/>
          <w:szCs w:val="24"/>
        </w:rPr>
        <w:t>The</w:t>
      </w:r>
      <w:r w:rsidR="00DB7A01">
        <w:rPr>
          <w:rFonts w:ascii="Georgia" w:hAnsi="Georgia"/>
          <w:sz w:val="24"/>
          <w:szCs w:val="24"/>
        </w:rPr>
        <w:t xml:space="preserve"> values for all species listed ranked Medium to Very High. This is why we object to Alternative F. </w:t>
      </w:r>
      <w:r w:rsidR="00BF797C">
        <w:rPr>
          <w:rFonts w:ascii="Georgia" w:hAnsi="Georgia"/>
          <w:sz w:val="24"/>
          <w:szCs w:val="24"/>
        </w:rPr>
        <w:t>T</w:t>
      </w:r>
      <w:r w:rsidR="00DB7A01">
        <w:rPr>
          <w:rFonts w:ascii="Georgia" w:hAnsi="Georgia"/>
          <w:sz w:val="24"/>
          <w:szCs w:val="24"/>
        </w:rPr>
        <w:t xml:space="preserve">hese lands possess </w:t>
      </w:r>
      <w:r w:rsidR="00BF797C">
        <w:rPr>
          <w:rFonts w:ascii="Georgia" w:hAnsi="Georgia"/>
          <w:sz w:val="24"/>
          <w:szCs w:val="24"/>
        </w:rPr>
        <w:t>a value of habitat (like that seldom seen)</w:t>
      </w:r>
      <w:r w:rsidR="00DB7A01">
        <w:rPr>
          <w:rFonts w:ascii="Georgia" w:hAnsi="Georgia"/>
          <w:sz w:val="24"/>
          <w:szCs w:val="24"/>
        </w:rPr>
        <w:t xml:space="preserve"> </w:t>
      </w:r>
      <w:r w:rsidR="00BF797C">
        <w:rPr>
          <w:rFonts w:ascii="Georgia" w:hAnsi="Georgia"/>
          <w:sz w:val="24"/>
          <w:szCs w:val="24"/>
        </w:rPr>
        <w:t>across our country, but it is quickly declining</w:t>
      </w:r>
      <w:r w:rsidR="00DB7A01">
        <w:rPr>
          <w:rFonts w:ascii="Georgia" w:hAnsi="Georgia"/>
          <w:sz w:val="24"/>
          <w:szCs w:val="24"/>
        </w:rPr>
        <w:t>. It is this type habitat that gives the HPBH WSA the value that it has. W</w:t>
      </w:r>
      <w:r w:rsidR="002B7801">
        <w:rPr>
          <w:rFonts w:ascii="Georgia" w:hAnsi="Georgia"/>
          <w:sz w:val="24"/>
          <w:szCs w:val="24"/>
        </w:rPr>
        <w:t>ithout these lower elevations, the landscape</w:t>
      </w:r>
      <w:r w:rsidR="00BF797C">
        <w:rPr>
          <w:rFonts w:ascii="Georgia" w:hAnsi="Georgia"/>
          <w:sz w:val="24"/>
          <w:szCs w:val="24"/>
        </w:rPr>
        <w:t xml:space="preserve"> </w:t>
      </w:r>
      <w:r w:rsidR="00703562">
        <w:rPr>
          <w:rFonts w:ascii="Georgia" w:hAnsi="Georgia"/>
          <w:sz w:val="24"/>
          <w:szCs w:val="24"/>
        </w:rPr>
        <w:t>known as the Gallatin Crest Wilderness</w:t>
      </w:r>
      <w:r w:rsidR="00BF797C">
        <w:rPr>
          <w:rFonts w:ascii="Georgia" w:hAnsi="Georgia"/>
          <w:sz w:val="24"/>
          <w:szCs w:val="24"/>
        </w:rPr>
        <w:t>, that</w:t>
      </w:r>
      <w:r w:rsidR="002B7801">
        <w:rPr>
          <w:rFonts w:ascii="Georgia" w:hAnsi="Georgia"/>
          <w:sz w:val="24"/>
          <w:szCs w:val="24"/>
        </w:rPr>
        <w:t xml:space="preserve"> </w:t>
      </w:r>
      <w:r w:rsidR="00BF797C">
        <w:rPr>
          <w:rFonts w:ascii="Georgia" w:hAnsi="Georgia"/>
          <w:sz w:val="24"/>
          <w:szCs w:val="24"/>
        </w:rPr>
        <w:t xml:space="preserve">of </w:t>
      </w:r>
      <w:r w:rsidR="002B7801">
        <w:rPr>
          <w:rFonts w:ascii="Georgia" w:hAnsi="Georgia"/>
          <w:sz w:val="24"/>
          <w:szCs w:val="24"/>
        </w:rPr>
        <w:t>Alternative F</w:t>
      </w:r>
      <w:r w:rsidR="00BF797C">
        <w:rPr>
          <w:rFonts w:ascii="Georgia" w:hAnsi="Georgia"/>
          <w:sz w:val="24"/>
          <w:szCs w:val="24"/>
        </w:rPr>
        <w:t>,</w:t>
      </w:r>
      <w:r w:rsidR="002B7801">
        <w:rPr>
          <w:rFonts w:ascii="Georgia" w:hAnsi="Georgia"/>
          <w:sz w:val="24"/>
          <w:szCs w:val="24"/>
        </w:rPr>
        <w:t xml:space="preserve"> basically becomes </w:t>
      </w:r>
      <w:r w:rsidR="00BF797C">
        <w:rPr>
          <w:rFonts w:ascii="Georgia" w:hAnsi="Georgia"/>
          <w:sz w:val="24"/>
          <w:szCs w:val="24"/>
        </w:rPr>
        <w:t xml:space="preserve">reality in </w:t>
      </w:r>
      <w:r w:rsidR="002B7801">
        <w:rPr>
          <w:rFonts w:ascii="Georgia" w:hAnsi="Georgia"/>
          <w:sz w:val="24"/>
          <w:szCs w:val="24"/>
        </w:rPr>
        <w:t xml:space="preserve">what </w:t>
      </w:r>
      <w:r w:rsidR="00BF797C">
        <w:rPr>
          <w:rFonts w:ascii="Georgia" w:hAnsi="Georgia"/>
          <w:sz w:val="24"/>
          <w:szCs w:val="24"/>
        </w:rPr>
        <w:t>wa</w:t>
      </w:r>
      <w:r w:rsidR="002B7801">
        <w:rPr>
          <w:rFonts w:ascii="Georgia" w:hAnsi="Georgia"/>
          <w:sz w:val="24"/>
          <w:szCs w:val="24"/>
        </w:rPr>
        <w:t xml:space="preserve">s feared </w:t>
      </w:r>
      <w:r w:rsidR="00BF797C">
        <w:rPr>
          <w:rFonts w:ascii="Georgia" w:hAnsi="Georgia"/>
          <w:sz w:val="24"/>
          <w:szCs w:val="24"/>
        </w:rPr>
        <w:t xml:space="preserve">and described </w:t>
      </w:r>
      <w:r w:rsidR="002B7801">
        <w:rPr>
          <w:rFonts w:ascii="Georgia" w:hAnsi="Georgia"/>
          <w:sz w:val="24"/>
          <w:szCs w:val="24"/>
        </w:rPr>
        <w:t xml:space="preserve">as a “rock </w:t>
      </w:r>
      <w:r w:rsidR="002B7801">
        <w:rPr>
          <w:rFonts w:ascii="Georgia" w:hAnsi="Georgia"/>
          <w:sz w:val="24"/>
          <w:szCs w:val="24"/>
        </w:rPr>
        <w:lastRenderedPageBreak/>
        <w:t>and ice” landscape</w:t>
      </w:r>
      <w:r w:rsidR="00BF797C">
        <w:rPr>
          <w:rFonts w:ascii="Georgia" w:hAnsi="Georgia"/>
          <w:sz w:val="24"/>
          <w:szCs w:val="24"/>
        </w:rPr>
        <w:t>, a landscape with no habitat value.</w:t>
      </w:r>
      <w:r w:rsidR="002B7801">
        <w:rPr>
          <w:rFonts w:ascii="Georgia" w:hAnsi="Georgia"/>
          <w:sz w:val="24"/>
          <w:szCs w:val="24"/>
        </w:rPr>
        <w:t xml:space="preserve"> It is the habitat of these drainages and drainages </w:t>
      </w:r>
      <w:r w:rsidR="00CE1484">
        <w:rPr>
          <w:rFonts w:ascii="Georgia" w:hAnsi="Georgia"/>
          <w:sz w:val="24"/>
          <w:szCs w:val="24"/>
        </w:rPr>
        <w:t>a</w:t>
      </w:r>
      <w:r w:rsidR="002B7801">
        <w:rPr>
          <w:rFonts w:ascii="Georgia" w:hAnsi="Georgia"/>
          <w:sz w:val="24"/>
          <w:szCs w:val="24"/>
        </w:rPr>
        <w:t xml:space="preserve">like that give the WSA character. The shaded areas in red found in the map below showcase the problem as it pertains to wildlife. The southern area (Porcupine-Buffalo Horn drainages) forms a chokepoint at the southern end of the </w:t>
      </w:r>
      <w:r w:rsidR="003D0A10">
        <w:rPr>
          <w:rFonts w:ascii="Georgia" w:hAnsi="Georgia"/>
          <w:sz w:val="24"/>
          <w:szCs w:val="24"/>
        </w:rPr>
        <w:t>current HPBH WSA.</w:t>
      </w:r>
      <w:r w:rsidR="002B7801">
        <w:rPr>
          <w:rFonts w:ascii="Georgia" w:hAnsi="Georgia"/>
          <w:sz w:val="24"/>
          <w:szCs w:val="24"/>
        </w:rPr>
        <w:t xml:space="preserve"> </w:t>
      </w:r>
    </w:p>
    <w:p w14:paraId="168E35B7" w14:textId="68AF7915" w:rsidR="002B7801" w:rsidRDefault="002B7801" w:rsidP="00FA3625">
      <w:pPr>
        <w:spacing w:after="0" w:line="240" w:lineRule="auto"/>
        <w:jc w:val="both"/>
        <w:rPr>
          <w:rFonts w:ascii="Georgia" w:hAnsi="Georgia"/>
          <w:sz w:val="24"/>
          <w:szCs w:val="24"/>
        </w:rPr>
      </w:pPr>
    </w:p>
    <w:p w14:paraId="714569AC" w14:textId="24292BF5" w:rsidR="002B7801" w:rsidRDefault="00B42D1E" w:rsidP="00FA3625">
      <w:pPr>
        <w:spacing w:after="0" w:line="240" w:lineRule="auto"/>
        <w:jc w:val="both"/>
        <w:rPr>
          <w:rFonts w:ascii="Georgia" w:hAnsi="Georgia"/>
          <w:sz w:val="24"/>
          <w:szCs w:val="24"/>
        </w:rPr>
      </w:pPr>
      <w:r>
        <w:rPr>
          <w:rFonts w:ascii="Georgia" w:hAnsi="Georgia"/>
          <w:sz w:val="24"/>
          <w:szCs w:val="24"/>
        </w:rPr>
        <w:t>Instead of maintaining these lands as recommended wilderness, they’ve been hijacked to provide more possibilities for recreational mechanized use. Lands which have been analyze</w:t>
      </w:r>
      <w:r w:rsidR="00703562">
        <w:rPr>
          <w:rFonts w:ascii="Georgia" w:hAnsi="Georgia"/>
          <w:sz w:val="24"/>
          <w:szCs w:val="24"/>
        </w:rPr>
        <w:t xml:space="preserve">d as having “wilderness character” have been taken out of contention or consideration for wilderness to provide mountain bikers more of a recreational playground. </w:t>
      </w:r>
    </w:p>
    <w:p w14:paraId="1E4A5199" w14:textId="2C6D7AF4" w:rsidR="00703562" w:rsidRDefault="00703562" w:rsidP="00FA3625">
      <w:pPr>
        <w:spacing w:after="0" w:line="240" w:lineRule="auto"/>
        <w:jc w:val="both"/>
        <w:rPr>
          <w:rFonts w:ascii="Georgia" w:hAnsi="Georgia"/>
          <w:sz w:val="24"/>
          <w:szCs w:val="24"/>
        </w:rPr>
      </w:pPr>
    </w:p>
    <w:p w14:paraId="7F12BCC7" w14:textId="3C2ED200" w:rsidR="009F1390" w:rsidRPr="009F1390" w:rsidRDefault="009F1390" w:rsidP="009F1390">
      <w:pPr>
        <w:spacing w:after="0" w:line="240" w:lineRule="auto"/>
        <w:jc w:val="center"/>
        <w:rPr>
          <w:rFonts w:ascii="Georgia" w:hAnsi="Georgia"/>
          <w:b/>
          <w:bCs/>
          <w:sz w:val="24"/>
          <w:szCs w:val="24"/>
        </w:rPr>
      </w:pPr>
      <w:r w:rsidRPr="009F1390">
        <w:rPr>
          <w:rFonts w:ascii="Georgia" w:hAnsi="Georgia"/>
          <w:b/>
          <w:bCs/>
          <w:sz w:val="24"/>
          <w:szCs w:val="24"/>
        </w:rPr>
        <w:t>Map 1</w:t>
      </w:r>
    </w:p>
    <w:p w14:paraId="30900029" w14:textId="77777777" w:rsidR="009F1390" w:rsidRDefault="009F1390" w:rsidP="00FA3625">
      <w:pPr>
        <w:spacing w:after="0" w:line="240" w:lineRule="auto"/>
        <w:jc w:val="both"/>
        <w:rPr>
          <w:rFonts w:ascii="Georgia" w:hAnsi="Georgia"/>
          <w:sz w:val="24"/>
          <w:szCs w:val="24"/>
        </w:rPr>
      </w:pPr>
    </w:p>
    <w:p w14:paraId="3F12CBC5" w14:textId="189EA5EC" w:rsidR="002B7801" w:rsidRDefault="002B7801" w:rsidP="002B7801">
      <w:pPr>
        <w:spacing w:after="0" w:line="240" w:lineRule="auto"/>
        <w:jc w:val="center"/>
        <w:rPr>
          <w:rFonts w:ascii="Georgia" w:hAnsi="Georgia"/>
          <w:sz w:val="24"/>
          <w:szCs w:val="24"/>
        </w:rPr>
      </w:pPr>
      <w:r>
        <w:rPr>
          <w:noProof/>
        </w:rPr>
        <w:drawing>
          <wp:inline distT="0" distB="0" distL="0" distR="0" wp14:anchorId="110ED536" wp14:editId="2F58EAC2">
            <wp:extent cx="3950208" cy="548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0208" cy="5486400"/>
                    </a:xfrm>
                    <a:prstGeom prst="rect">
                      <a:avLst/>
                    </a:prstGeom>
                    <a:noFill/>
                    <a:ln>
                      <a:noFill/>
                    </a:ln>
                  </pic:spPr>
                </pic:pic>
              </a:graphicData>
            </a:graphic>
          </wp:inline>
        </w:drawing>
      </w:r>
    </w:p>
    <w:p w14:paraId="195019D1" w14:textId="30FB1A8D" w:rsidR="003D0A10" w:rsidRDefault="003D0A10" w:rsidP="002B7801">
      <w:pPr>
        <w:spacing w:after="0" w:line="240" w:lineRule="auto"/>
        <w:jc w:val="center"/>
        <w:rPr>
          <w:rFonts w:ascii="Georgia" w:hAnsi="Georgia"/>
          <w:sz w:val="24"/>
          <w:szCs w:val="24"/>
        </w:rPr>
      </w:pPr>
    </w:p>
    <w:p w14:paraId="2C3672D5" w14:textId="3FE02687" w:rsidR="003D0A10" w:rsidRDefault="003D0A10" w:rsidP="002B7801">
      <w:pPr>
        <w:spacing w:after="0" w:line="240" w:lineRule="auto"/>
        <w:jc w:val="center"/>
        <w:rPr>
          <w:rFonts w:ascii="Georgia" w:hAnsi="Georgia"/>
          <w:sz w:val="24"/>
          <w:szCs w:val="24"/>
        </w:rPr>
      </w:pPr>
    </w:p>
    <w:p w14:paraId="1532D805" w14:textId="6022DF21" w:rsidR="003D0A10" w:rsidRDefault="003D0A10" w:rsidP="003D0A10">
      <w:pPr>
        <w:spacing w:after="0" w:line="240" w:lineRule="auto"/>
        <w:jc w:val="both"/>
        <w:rPr>
          <w:rFonts w:ascii="Georgia" w:hAnsi="Georgia"/>
          <w:sz w:val="24"/>
          <w:szCs w:val="24"/>
        </w:rPr>
      </w:pPr>
      <w:r>
        <w:rPr>
          <w:rFonts w:ascii="Georgia" w:hAnsi="Georgia"/>
          <w:sz w:val="24"/>
          <w:szCs w:val="24"/>
        </w:rPr>
        <w:t xml:space="preserve">The northern end of this map, also highlighted in red, is the </w:t>
      </w:r>
      <w:proofErr w:type="spellStart"/>
      <w:r>
        <w:rPr>
          <w:rFonts w:ascii="Georgia" w:hAnsi="Georgia"/>
          <w:sz w:val="24"/>
          <w:szCs w:val="24"/>
        </w:rPr>
        <w:t>Eightmile</w:t>
      </w:r>
      <w:proofErr w:type="spellEnd"/>
      <w:r>
        <w:rPr>
          <w:rFonts w:ascii="Georgia" w:hAnsi="Georgia"/>
          <w:sz w:val="24"/>
          <w:szCs w:val="24"/>
        </w:rPr>
        <w:t xml:space="preserve"> Creek and East Fork Hyalite Creek </w:t>
      </w:r>
      <w:r w:rsidR="00B42D1E">
        <w:rPr>
          <w:rFonts w:ascii="Georgia" w:hAnsi="Georgia"/>
          <w:sz w:val="24"/>
          <w:szCs w:val="24"/>
        </w:rPr>
        <w:t>drainages. The Qualitative Conservation Values mentioned in the Craighead Report provides the same ranking for those 7 species in the northern sections of the WSA</w:t>
      </w:r>
      <w:r w:rsidR="00CE1484">
        <w:rPr>
          <w:rFonts w:ascii="Georgia" w:hAnsi="Georgia"/>
          <w:sz w:val="24"/>
          <w:szCs w:val="24"/>
        </w:rPr>
        <w:t>.</w:t>
      </w:r>
      <w:r w:rsidR="00B42D1E">
        <w:rPr>
          <w:rFonts w:ascii="Georgia" w:hAnsi="Georgia"/>
          <w:sz w:val="24"/>
          <w:szCs w:val="24"/>
        </w:rPr>
        <w:t xml:space="preserve"> </w:t>
      </w:r>
    </w:p>
    <w:p w14:paraId="79A01FD6" w14:textId="0EF247E9" w:rsidR="00B42D1E" w:rsidRDefault="00B42D1E" w:rsidP="003D0A10">
      <w:pPr>
        <w:spacing w:after="0" w:line="240" w:lineRule="auto"/>
        <w:jc w:val="both"/>
        <w:rPr>
          <w:rFonts w:ascii="Georgia" w:hAnsi="Georgia"/>
          <w:sz w:val="24"/>
          <w:szCs w:val="24"/>
        </w:rPr>
      </w:pPr>
    </w:p>
    <w:p w14:paraId="7FBD7029" w14:textId="70592847" w:rsidR="00B42D1E" w:rsidRDefault="00B42D1E" w:rsidP="003D0A10">
      <w:pPr>
        <w:spacing w:after="0" w:line="240" w:lineRule="auto"/>
        <w:jc w:val="both"/>
        <w:rPr>
          <w:rFonts w:ascii="Georgia" w:hAnsi="Georgia"/>
          <w:sz w:val="24"/>
          <w:szCs w:val="24"/>
        </w:rPr>
      </w:pPr>
      <w:r>
        <w:rPr>
          <w:rFonts w:ascii="Georgia" w:hAnsi="Georgia"/>
          <w:sz w:val="24"/>
          <w:szCs w:val="24"/>
        </w:rPr>
        <w:t>But there is another problem here</w:t>
      </w:r>
      <w:r w:rsidR="00703562">
        <w:rPr>
          <w:rFonts w:ascii="Georgia" w:hAnsi="Georgia"/>
          <w:sz w:val="24"/>
          <w:szCs w:val="24"/>
        </w:rPr>
        <w:t>. Here we have lands that have been taken out of consideration for wilderness to be managed as part of the Hyalite Recreational Emphasis Area and as part of the West Pine Backcountry area.</w:t>
      </w:r>
      <w:r w:rsidR="00CE1484">
        <w:rPr>
          <w:rFonts w:ascii="Georgia" w:hAnsi="Georgia"/>
          <w:sz w:val="24"/>
          <w:szCs w:val="24"/>
        </w:rPr>
        <w:t xml:space="preserve"> On top of that, we have portions of these lands which are part of the Bozeman Municipal Watershed Project. </w:t>
      </w:r>
      <w:r w:rsidR="002D109D">
        <w:rPr>
          <w:rFonts w:ascii="Georgia" w:hAnsi="Georgia"/>
          <w:sz w:val="24"/>
          <w:szCs w:val="24"/>
        </w:rPr>
        <w:t>See Map below.</w:t>
      </w:r>
    </w:p>
    <w:p w14:paraId="5B8FB0A1" w14:textId="489212B8" w:rsidR="002D109D" w:rsidRPr="009F1390" w:rsidRDefault="009F1390" w:rsidP="009F1390">
      <w:pPr>
        <w:spacing w:after="0" w:line="240" w:lineRule="auto"/>
        <w:jc w:val="center"/>
        <w:rPr>
          <w:rFonts w:ascii="Georgia" w:hAnsi="Georgia"/>
          <w:b/>
          <w:bCs/>
          <w:sz w:val="24"/>
          <w:szCs w:val="24"/>
        </w:rPr>
      </w:pPr>
      <w:r w:rsidRPr="009F1390">
        <w:rPr>
          <w:rFonts w:ascii="Georgia" w:hAnsi="Georgia"/>
          <w:b/>
          <w:bCs/>
          <w:sz w:val="24"/>
          <w:szCs w:val="24"/>
        </w:rPr>
        <w:t>Map 2</w:t>
      </w:r>
    </w:p>
    <w:p w14:paraId="412B3EBC" w14:textId="276B31D7" w:rsidR="002D109D" w:rsidRDefault="002D109D" w:rsidP="002D109D">
      <w:pPr>
        <w:spacing w:after="0" w:line="240" w:lineRule="auto"/>
        <w:jc w:val="center"/>
        <w:rPr>
          <w:rFonts w:ascii="Georgia" w:hAnsi="Georgia"/>
          <w:sz w:val="24"/>
          <w:szCs w:val="24"/>
        </w:rPr>
      </w:pPr>
      <w:r w:rsidRPr="00160255">
        <w:rPr>
          <w:noProof/>
        </w:rPr>
        <w:drawing>
          <wp:inline distT="0" distB="0" distL="0" distR="0" wp14:anchorId="68FBB35E" wp14:editId="1AE5FF6F">
            <wp:extent cx="4681728" cy="6135624"/>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1728" cy="6135624"/>
                    </a:xfrm>
                    <a:prstGeom prst="rect">
                      <a:avLst/>
                    </a:prstGeom>
                    <a:noFill/>
                    <a:ln>
                      <a:noFill/>
                    </a:ln>
                  </pic:spPr>
                </pic:pic>
              </a:graphicData>
            </a:graphic>
          </wp:inline>
        </w:drawing>
      </w:r>
    </w:p>
    <w:p w14:paraId="5663DD4C" w14:textId="4BFE2E4D" w:rsidR="002D109D" w:rsidRDefault="002D109D" w:rsidP="002D109D">
      <w:pPr>
        <w:spacing w:after="0" w:line="240" w:lineRule="auto"/>
        <w:jc w:val="center"/>
        <w:rPr>
          <w:rFonts w:ascii="Georgia" w:hAnsi="Georgia"/>
          <w:sz w:val="24"/>
          <w:szCs w:val="24"/>
        </w:rPr>
      </w:pPr>
    </w:p>
    <w:p w14:paraId="714312D7" w14:textId="5699331D" w:rsidR="002D109D" w:rsidRDefault="002D109D" w:rsidP="002D109D">
      <w:pPr>
        <w:spacing w:after="0" w:line="240" w:lineRule="auto"/>
        <w:jc w:val="both"/>
        <w:rPr>
          <w:rFonts w:ascii="Georgia" w:hAnsi="Georgia"/>
          <w:sz w:val="24"/>
          <w:szCs w:val="24"/>
        </w:rPr>
      </w:pPr>
      <w:r>
        <w:rPr>
          <w:rFonts w:ascii="Georgia" w:hAnsi="Georgia"/>
          <w:sz w:val="24"/>
          <w:szCs w:val="24"/>
        </w:rPr>
        <w:lastRenderedPageBreak/>
        <w:t>Before wildlife can get to the Gallatin Key Linkage Area, an area established for the protection and assurance of wildlife connectivity, they have to elude man and their recreational machines in the Hyalite Recreational Emphasis Area and the occasional recreationist in the West Pine Backcountry Area</w:t>
      </w:r>
      <w:r w:rsidR="009B5939">
        <w:rPr>
          <w:rFonts w:ascii="Georgia" w:hAnsi="Georgia"/>
          <w:sz w:val="24"/>
          <w:szCs w:val="24"/>
        </w:rPr>
        <w:t>.</w:t>
      </w:r>
      <w:r>
        <w:rPr>
          <w:rFonts w:ascii="Georgia" w:hAnsi="Georgia"/>
          <w:sz w:val="24"/>
          <w:szCs w:val="24"/>
        </w:rPr>
        <w:t xml:space="preserve"> </w:t>
      </w:r>
      <w:r w:rsidR="009B5939">
        <w:rPr>
          <w:rFonts w:ascii="Georgia" w:hAnsi="Georgia"/>
          <w:sz w:val="24"/>
          <w:szCs w:val="24"/>
        </w:rPr>
        <w:t xml:space="preserve">In addition to that, once or if wildlife makes it that far, they have to deal with the potential of </w:t>
      </w:r>
      <w:r>
        <w:rPr>
          <w:rFonts w:ascii="Georgia" w:hAnsi="Georgia"/>
          <w:sz w:val="24"/>
          <w:szCs w:val="24"/>
        </w:rPr>
        <w:t xml:space="preserve">half of </w:t>
      </w:r>
      <w:r w:rsidR="009B5939">
        <w:rPr>
          <w:rFonts w:ascii="Georgia" w:hAnsi="Georgia"/>
          <w:sz w:val="24"/>
          <w:szCs w:val="24"/>
        </w:rPr>
        <w:t xml:space="preserve">the Key Linkage Area being </w:t>
      </w:r>
      <w:r>
        <w:rPr>
          <w:rFonts w:ascii="Georgia" w:hAnsi="Georgia"/>
          <w:sz w:val="24"/>
          <w:szCs w:val="24"/>
        </w:rPr>
        <w:t>part of the Bozeman Creek Watershed</w:t>
      </w:r>
      <w:r w:rsidR="009B5939">
        <w:rPr>
          <w:rFonts w:ascii="Georgia" w:hAnsi="Georgia"/>
          <w:sz w:val="24"/>
          <w:szCs w:val="24"/>
        </w:rPr>
        <w:t>, a watershed</w:t>
      </w:r>
      <w:r>
        <w:rPr>
          <w:rFonts w:ascii="Georgia" w:hAnsi="Georgia"/>
          <w:sz w:val="24"/>
          <w:szCs w:val="24"/>
        </w:rPr>
        <w:t xml:space="preserve"> which is proposed for forest thinning and perhaps road construction</w:t>
      </w:r>
      <w:r w:rsidR="009B5939">
        <w:rPr>
          <w:rFonts w:ascii="Georgia" w:hAnsi="Georgia"/>
          <w:sz w:val="24"/>
          <w:szCs w:val="24"/>
        </w:rPr>
        <w:t>. All of this just detracts from the value and importance of wildlife habitat. This is what we call habitat fragmentation and the Forest Service is complicit in accelerating the loss of this valuable real estate for wildlife. We object to the mission not be accomplished.</w:t>
      </w:r>
    </w:p>
    <w:p w14:paraId="4E4AC849" w14:textId="25F26FD0" w:rsidR="00C65EE1" w:rsidRDefault="00C65EE1" w:rsidP="002D109D">
      <w:pPr>
        <w:spacing w:after="0" w:line="240" w:lineRule="auto"/>
        <w:jc w:val="both"/>
        <w:rPr>
          <w:rFonts w:ascii="Georgia" w:hAnsi="Georgia"/>
          <w:sz w:val="24"/>
          <w:szCs w:val="24"/>
        </w:rPr>
      </w:pPr>
    </w:p>
    <w:p w14:paraId="60B8497D" w14:textId="34C37332" w:rsidR="00C65EE1" w:rsidRDefault="00272A48" w:rsidP="002D109D">
      <w:pPr>
        <w:spacing w:after="0" w:line="240" w:lineRule="auto"/>
        <w:jc w:val="both"/>
        <w:rPr>
          <w:rFonts w:ascii="Georgia" w:hAnsi="Georgia"/>
          <w:sz w:val="24"/>
          <w:szCs w:val="24"/>
        </w:rPr>
      </w:pPr>
      <w:r w:rsidRPr="008A322D">
        <w:rPr>
          <w:rFonts w:ascii="Georgia" w:hAnsi="Georgia"/>
          <w:b/>
          <w:bCs/>
          <w:i/>
          <w:iCs/>
          <w:sz w:val="24"/>
          <w:szCs w:val="24"/>
        </w:rPr>
        <w:t>Another lost point in understanding the value of habitat.</w:t>
      </w:r>
      <w:r>
        <w:rPr>
          <w:rFonts w:ascii="Georgia" w:hAnsi="Georgia"/>
          <w:sz w:val="24"/>
          <w:szCs w:val="24"/>
        </w:rPr>
        <w:t xml:space="preserve"> </w:t>
      </w:r>
      <w:r w:rsidR="0087710E">
        <w:rPr>
          <w:rFonts w:ascii="Georgia" w:hAnsi="Georgia"/>
          <w:sz w:val="24"/>
          <w:szCs w:val="24"/>
        </w:rPr>
        <w:t xml:space="preserve">Even in the existing </w:t>
      </w:r>
      <w:r>
        <w:rPr>
          <w:rFonts w:ascii="Georgia" w:hAnsi="Georgia"/>
          <w:sz w:val="24"/>
          <w:szCs w:val="24"/>
        </w:rPr>
        <w:t xml:space="preserve">world of </w:t>
      </w:r>
      <w:r w:rsidR="0087710E">
        <w:rPr>
          <w:rFonts w:ascii="Georgia" w:hAnsi="Georgia"/>
          <w:sz w:val="24"/>
          <w:szCs w:val="24"/>
        </w:rPr>
        <w:t xml:space="preserve">valued habitat </w:t>
      </w:r>
      <w:r>
        <w:rPr>
          <w:rFonts w:ascii="Georgia" w:hAnsi="Georgia"/>
          <w:sz w:val="24"/>
          <w:szCs w:val="24"/>
        </w:rPr>
        <w:t>in</w:t>
      </w:r>
      <w:r w:rsidR="0087710E">
        <w:rPr>
          <w:rFonts w:ascii="Georgia" w:hAnsi="Georgia"/>
          <w:sz w:val="24"/>
          <w:szCs w:val="24"/>
        </w:rPr>
        <w:t xml:space="preserve"> the HPBH WSA, things are not as they seem. GWA would like to refer the Forest Service to</w:t>
      </w:r>
      <w:r w:rsidR="00C65EE1">
        <w:rPr>
          <w:rFonts w:ascii="Georgia" w:hAnsi="Georgia"/>
          <w:sz w:val="24"/>
          <w:szCs w:val="24"/>
        </w:rPr>
        <w:t xml:space="preserve"> Craighead</w:t>
      </w:r>
      <w:r w:rsidR="0087710E">
        <w:rPr>
          <w:rFonts w:ascii="Georgia" w:hAnsi="Georgia"/>
          <w:sz w:val="24"/>
          <w:szCs w:val="24"/>
        </w:rPr>
        <w:t xml:space="preserve">’s same report concerning the impact of trails on wildlife habitat. </w:t>
      </w:r>
    </w:p>
    <w:p w14:paraId="5FF4731F" w14:textId="3FF160B3" w:rsidR="0087710E" w:rsidRDefault="0087710E" w:rsidP="002D109D">
      <w:pPr>
        <w:spacing w:after="0" w:line="240" w:lineRule="auto"/>
        <w:jc w:val="both"/>
        <w:rPr>
          <w:rFonts w:ascii="Georgia" w:hAnsi="Georgia"/>
          <w:sz w:val="24"/>
          <w:szCs w:val="24"/>
        </w:rPr>
      </w:pPr>
    </w:p>
    <w:p w14:paraId="5AB4E937" w14:textId="523D9C88" w:rsidR="0087710E" w:rsidRDefault="005D3B2A" w:rsidP="005D3B2A">
      <w:pPr>
        <w:pStyle w:val="Default"/>
        <w:numPr>
          <w:ilvl w:val="0"/>
          <w:numId w:val="2"/>
        </w:numPr>
        <w:rPr>
          <w:color w:val="auto"/>
          <w:sz w:val="23"/>
          <w:szCs w:val="23"/>
        </w:rPr>
      </w:pPr>
      <w:r>
        <w:rPr>
          <w:rFonts w:ascii="Georgia" w:hAnsi="Georgia"/>
          <w:i/>
          <w:iCs/>
          <w:sz w:val="22"/>
          <w:szCs w:val="22"/>
        </w:rPr>
        <w:t>“</w:t>
      </w:r>
      <w:r w:rsidR="0087710E" w:rsidRPr="005D3B2A">
        <w:rPr>
          <w:rFonts w:ascii="Georgia" w:hAnsi="Georgia"/>
          <w:i/>
          <w:iCs/>
          <w:sz w:val="22"/>
          <w:szCs w:val="22"/>
        </w:rPr>
        <w:t xml:space="preserve">Currently, the only significant human disturbance in the HPBH WSA remains in the form of trails and the activities that those trails </w:t>
      </w:r>
      <w:r w:rsidR="0087710E" w:rsidRPr="005D3B2A">
        <w:rPr>
          <w:rFonts w:ascii="Georgia" w:hAnsi="Georgia"/>
          <w:i/>
          <w:iCs/>
          <w:color w:val="auto"/>
          <w:sz w:val="22"/>
          <w:szCs w:val="22"/>
        </w:rPr>
        <w:t>permit: camping, hunting, fishing, hiking, climbing, running, horseback riding, mountain biking, ORVs, and ATVs and others.</w:t>
      </w:r>
      <w:r>
        <w:rPr>
          <w:rFonts w:ascii="Georgia" w:hAnsi="Georgia"/>
          <w:i/>
          <w:iCs/>
          <w:color w:val="auto"/>
          <w:sz w:val="22"/>
          <w:szCs w:val="22"/>
        </w:rPr>
        <w:t>”</w:t>
      </w:r>
      <w:r w:rsidR="0087710E">
        <w:rPr>
          <w:color w:val="auto"/>
          <w:sz w:val="23"/>
          <w:szCs w:val="23"/>
        </w:rPr>
        <w:t xml:space="preserve"> </w:t>
      </w:r>
      <w:r>
        <w:rPr>
          <w:color w:val="auto"/>
          <w:sz w:val="23"/>
          <w:szCs w:val="23"/>
        </w:rPr>
        <w:t>Page 125, 126</w:t>
      </w:r>
    </w:p>
    <w:p w14:paraId="34ED57D4" w14:textId="77777777" w:rsidR="0087710E" w:rsidRDefault="0087710E" w:rsidP="0087710E">
      <w:pPr>
        <w:pStyle w:val="Default"/>
        <w:rPr>
          <w:color w:val="auto"/>
          <w:sz w:val="23"/>
          <w:szCs w:val="23"/>
        </w:rPr>
      </w:pPr>
    </w:p>
    <w:p w14:paraId="2A179735" w14:textId="1D6A42E3" w:rsidR="0087710E" w:rsidRPr="005D3B2A" w:rsidRDefault="005D3B2A" w:rsidP="005D3B2A">
      <w:pPr>
        <w:pStyle w:val="Default"/>
        <w:numPr>
          <w:ilvl w:val="0"/>
          <w:numId w:val="2"/>
        </w:numPr>
        <w:rPr>
          <w:rFonts w:ascii="Georgia" w:hAnsi="Georgia"/>
          <w:i/>
          <w:iCs/>
          <w:color w:val="auto"/>
          <w:sz w:val="22"/>
          <w:szCs w:val="22"/>
        </w:rPr>
      </w:pPr>
      <w:r>
        <w:rPr>
          <w:rFonts w:ascii="Georgia" w:hAnsi="Georgia"/>
          <w:i/>
          <w:iCs/>
          <w:color w:val="auto"/>
          <w:sz w:val="22"/>
          <w:szCs w:val="22"/>
        </w:rPr>
        <w:t>“</w:t>
      </w:r>
      <w:r w:rsidR="0087710E" w:rsidRPr="005D3B2A">
        <w:rPr>
          <w:rFonts w:ascii="Georgia" w:hAnsi="Georgia"/>
          <w:i/>
          <w:iCs/>
          <w:color w:val="auto"/>
          <w:sz w:val="22"/>
          <w:szCs w:val="22"/>
        </w:rPr>
        <w:t>The trail network in the region is fairly dispersed and mostly low impact with more concentrated use near Bozeman, Hyalite reservoir, and Big Sky. There are approximately 200 miles of Forest Service system trails within the HPBH WSA.</w:t>
      </w:r>
      <w:r>
        <w:rPr>
          <w:rFonts w:ascii="Georgia" w:hAnsi="Georgia"/>
          <w:i/>
          <w:iCs/>
          <w:color w:val="auto"/>
          <w:sz w:val="22"/>
          <w:szCs w:val="22"/>
        </w:rPr>
        <w:t xml:space="preserve">” </w:t>
      </w:r>
      <w:r>
        <w:rPr>
          <w:rFonts w:ascii="Georgia" w:hAnsi="Georgia"/>
          <w:color w:val="auto"/>
        </w:rPr>
        <w:t>Page 126</w:t>
      </w:r>
    </w:p>
    <w:p w14:paraId="22A7DBB8" w14:textId="1CA4DB77" w:rsidR="005D3B2A" w:rsidRDefault="005D3B2A" w:rsidP="0087710E">
      <w:pPr>
        <w:pStyle w:val="Default"/>
        <w:rPr>
          <w:color w:val="auto"/>
          <w:sz w:val="23"/>
          <w:szCs w:val="23"/>
        </w:rPr>
      </w:pPr>
    </w:p>
    <w:p w14:paraId="7B8431DA" w14:textId="261650BF" w:rsidR="005D3B2A" w:rsidRPr="005D3B2A" w:rsidRDefault="005D3B2A" w:rsidP="005D3B2A">
      <w:pPr>
        <w:pStyle w:val="Default"/>
        <w:numPr>
          <w:ilvl w:val="0"/>
          <w:numId w:val="2"/>
        </w:numPr>
        <w:rPr>
          <w:rFonts w:ascii="Georgia" w:hAnsi="Georgia" w:cs="Calibri"/>
          <w:i/>
          <w:iCs/>
          <w:sz w:val="22"/>
          <w:szCs w:val="22"/>
        </w:rPr>
      </w:pPr>
      <w:r w:rsidRPr="00EA75C6">
        <w:rPr>
          <w:rFonts w:ascii="Georgia" w:hAnsi="Georgia"/>
          <w:i/>
          <w:iCs/>
          <w:sz w:val="22"/>
          <w:szCs w:val="22"/>
        </w:rPr>
        <w:t>The disturbance caused by the trail network and activities on those trails reduces the quality of the habitat for wildlife. In other words, all suitable habitat in the WSA is not available for use by wildlife, and the effective habitat is what remains and is what determines the carrying capacity of the area and ultimately the number of each species that can survive and persist there.</w:t>
      </w:r>
      <w:r>
        <w:rPr>
          <w:rFonts w:ascii="Georgia" w:hAnsi="Georgia"/>
          <w:i/>
          <w:iCs/>
          <w:sz w:val="22"/>
          <w:szCs w:val="22"/>
        </w:rPr>
        <w:t xml:space="preserve"> </w:t>
      </w:r>
      <w:r>
        <w:rPr>
          <w:rFonts w:ascii="Georgia" w:hAnsi="Georgia"/>
          <w:sz w:val="22"/>
          <w:szCs w:val="22"/>
        </w:rPr>
        <w:t>Page 126</w:t>
      </w:r>
    </w:p>
    <w:p w14:paraId="2DC826AF" w14:textId="77777777" w:rsidR="0087710E" w:rsidRDefault="0087710E" w:rsidP="002D109D">
      <w:pPr>
        <w:spacing w:after="0" w:line="240" w:lineRule="auto"/>
        <w:jc w:val="both"/>
        <w:rPr>
          <w:rFonts w:ascii="Georgia" w:hAnsi="Georgia"/>
          <w:sz w:val="24"/>
          <w:szCs w:val="24"/>
        </w:rPr>
      </w:pPr>
    </w:p>
    <w:p w14:paraId="26E92218" w14:textId="13EC47D0" w:rsidR="0087710E" w:rsidRPr="005D3B2A" w:rsidRDefault="005D3B2A" w:rsidP="005D3B2A">
      <w:pPr>
        <w:pStyle w:val="ListParagraph"/>
        <w:numPr>
          <w:ilvl w:val="0"/>
          <w:numId w:val="2"/>
        </w:numPr>
        <w:spacing w:after="0" w:line="240" w:lineRule="auto"/>
        <w:jc w:val="both"/>
        <w:rPr>
          <w:rFonts w:ascii="Georgia" w:hAnsi="Georgia"/>
          <w:i/>
          <w:iCs/>
        </w:rPr>
      </w:pPr>
      <w:r w:rsidRPr="00EA75C6">
        <w:rPr>
          <w:rFonts w:ascii="Georgia" w:hAnsi="Georgia"/>
          <w:i/>
          <w:iCs/>
        </w:rPr>
        <w:t>“</w:t>
      </w:r>
      <w:r w:rsidR="0087710E" w:rsidRPr="00EA75C6">
        <w:rPr>
          <w:rFonts w:ascii="Georgia" w:hAnsi="Georgia"/>
          <w:i/>
          <w:iCs/>
        </w:rPr>
        <w:t>Although the trails are fairly dispersed, the impact of the trails in the HPBH WSA is not dispersed because of the differing impacts of motorized recreation versus other forms of travel.</w:t>
      </w:r>
      <w:r w:rsidR="0087710E" w:rsidRPr="005D3B2A">
        <w:rPr>
          <w:rFonts w:ascii="Georgia" w:hAnsi="Georgia"/>
          <w:i/>
          <w:iCs/>
        </w:rPr>
        <w:t xml:space="preserve"> The distance at which animals are disturbed or displaced depends upon many factors such as the species involved, the terrain, whether or not the animals are currently being hunted, the volume of traffic, the decibel level of the vehicle, the wind direction, and even the individual response of the animal. Distances of the disturbance effects are varied from one wildlife study to another, but follow the same general pattern: hiking and horseback riding cause the least disturbance, followed by mountain biking, followed by motorized travel.</w:t>
      </w:r>
      <w:r>
        <w:rPr>
          <w:rFonts w:ascii="Georgia" w:hAnsi="Georgia"/>
          <w:i/>
          <w:iCs/>
        </w:rPr>
        <w:t xml:space="preserve">” </w:t>
      </w:r>
      <w:r>
        <w:rPr>
          <w:rFonts w:ascii="Georgia" w:hAnsi="Georgia"/>
          <w:sz w:val="24"/>
          <w:szCs w:val="24"/>
        </w:rPr>
        <w:t>Page 127</w:t>
      </w:r>
    </w:p>
    <w:p w14:paraId="6A8BAFE1" w14:textId="5D234F45" w:rsidR="005D3B2A" w:rsidRDefault="005D3B2A" w:rsidP="005D3B2A">
      <w:pPr>
        <w:spacing w:after="0" w:line="240" w:lineRule="auto"/>
        <w:jc w:val="both"/>
        <w:rPr>
          <w:rFonts w:ascii="Georgia" w:hAnsi="Georgia"/>
          <w:i/>
          <w:iCs/>
        </w:rPr>
      </w:pPr>
    </w:p>
    <w:p w14:paraId="4AFB2390" w14:textId="2AC0BAD8" w:rsidR="00485422" w:rsidRDefault="005D3B2A" w:rsidP="002D109D">
      <w:pPr>
        <w:spacing w:after="0" w:line="240" w:lineRule="auto"/>
        <w:jc w:val="both"/>
        <w:rPr>
          <w:rFonts w:ascii="Georgia" w:hAnsi="Georgia"/>
          <w:sz w:val="24"/>
          <w:szCs w:val="24"/>
        </w:rPr>
      </w:pPr>
      <w:r>
        <w:rPr>
          <w:rFonts w:ascii="Georgia" w:hAnsi="Georgia"/>
          <w:sz w:val="24"/>
          <w:szCs w:val="24"/>
        </w:rPr>
        <w:t>What this means is that what we think is happening on the WSA</w:t>
      </w:r>
      <w:r w:rsidR="00272A48">
        <w:rPr>
          <w:rFonts w:ascii="Georgia" w:hAnsi="Georgia"/>
          <w:sz w:val="24"/>
          <w:szCs w:val="24"/>
        </w:rPr>
        <w:t>;</w:t>
      </w:r>
      <w:r>
        <w:rPr>
          <w:rFonts w:ascii="Georgia" w:hAnsi="Georgia"/>
          <w:sz w:val="24"/>
          <w:szCs w:val="24"/>
        </w:rPr>
        <w:t xml:space="preserve"> isn’t really happening. It means that </w:t>
      </w:r>
      <w:r w:rsidR="00272A48">
        <w:rPr>
          <w:rFonts w:ascii="Georgia" w:hAnsi="Georgia"/>
          <w:sz w:val="24"/>
          <w:szCs w:val="24"/>
        </w:rPr>
        <w:t xml:space="preserve">man is having more </w:t>
      </w:r>
      <w:r>
        <w:rPr>
          <w:rFonts w:ascii="Georgia" w:hAnsi="Georgia"/>
          <w:sz w:val="24"/>
          <w:szCs w:val="24"/>
        </w:rPr>
        <w:t xml:space="preserve">impacts </w:t>
      </w:r>
      <w:r w:rsidR="00272A48">
        <w:rPr>
          <w:rFonts w:ascii="Georgia" w:hAnsi="Georgia"/>
          <w:sz w:val="24"/>
          <w:szCs w:val="24"/>
        </w:rPr>
        <w:t xml:space="preserve">on the environment </w:t>
      </w:r>
      <w:r>
        <w:rPr>
          <w:rFonts w:ascii="Georgia" w:hAnsi="Georgia"/>
          <w:sz w:val="24"/>
          <w:szCs w:val="24"/>
        </w:rPr>
        <w:t>than what we thought. What this is saying</w:t>
      </w:r>
      <w:r w:rsidR="00272A48">
        <w:rPr>
          <w:rFonts w:ascii="Georgia" w:hAnsi="Georgia"/>
          <w:sz w:val="24"/>
          <w:szCs w:val="24"/>
        </w:rPr>
        <w:t>,</w:t>
      </w:r>
      <w:r>
        <w:rPr>
          <w:rFonts w:ascii="Georgia" w:hAnsi="Georgia"/>
          <w:sz w:val="24"/>
          <w:szCs w:val="24"/>
        </w:rPr>
        <w:t xml:space="preserve"> is that even areas deep within the WSA are not utilized as wildlife habitat because of man’s intrusion of trails. In fact</w:t>
      </w:r>
      <w:r w:rsidR="00272A48">
        <w:rPr>
          <w:rFonts w:ascii="Georgia" w:hAnsi="Georgia"/>
          <w:sz w:val="24"/>
          <w:szCs w:val="24"/>
        </w:rPr>
        <w:t>,</w:t>
      </w:r>
      <w:r>
        <w:rPr>
          <w:rFonts w:ascii="Georgia" w:hAnsi="Georgia"/>
          <w:sz w:val="24"/>
          <w:szCs w:val="24"/>
        </w:rPr>
        <w:t xml:space="preserve"> as the report states, some of these areas are under utilized by wildlife. </w:t>
      </w:r>
      <w:r w:rsidR="00272A48">
        <w:rPr>
          <w:rFonts w:ascii="Georgia" w:hAnsi="Georgia"/>
          <w:sz w:val="24"/>
          <w:szCs w:val="24"/>
        </w:rPr>
        <w:t xml:space="preserve">This is why we object to removing more lands out of potential wilderness designation, it just compounds the problem that wildlife is facing </w:t>
      </w:r>
      <w:r w:rsidR="00272A48">
        <w:rPr>
          <w:rFonts w:ascii="Georgia" w:hAnsi="Georgia"/>
          <w:sz w:val="24"/>
          <w:szCs w:val="24"/>
        </w:rPr>
        <w:lastRenderedPageBreak/>
        <w:t>now. We are literally making the ecosystem have less biodiversity and less ecological integrity.</w:t>
      </w:r>
    </w:p>
    <w:p w14:paraId="3ECCB388" w14:textId="4E1031B0" w:rsidR="00401C52" w:rsidRDefault="00401C52" w:rsidP="002D109D">
      <w:pPr>
        <w:spacing w:after="0" w:line="240" w:lineRule="auto"/>
        <w:jc w:val="both"/>
        <w:rPr>
          <w:rFonts w:ascii="Georgia" w:hAnsi="Georgia"/>
          <w:sz w:val="24"/>
          <w:szCs w:val="24"/>
        </w:rPr>
      </w:pPr>
    </w:p>
    <w:p w14:paraId="7B84671D" w14:textId="6F1FDF61" w:rsidR="00401C52" w:rsidRPr="005C141F" w:rsidRDefault="00401C52" w:rsidP="002D109D">
      <w:pPr>
        <w:spacing w:after="0" w:line="240" w:lineRule="auto"/>
        <w:jc w:val="both"/>
        <w:rPr>
          <w:rFonts w:ascii="Georgia" w:hAnsi="Georgia"/>
          <w:b/>
          <w:bCs/>
          <w:i/>
          <w:iCs/>
          <w:sz w:val="24"/>
          <w:szCs w:val="24"/>
        </w:rPr>
      </w:pPr>
      <w:r w:rsidRPr="00401C52">
        <w:rPr>
          <w:rFonts w:ascii="Georgia" w:hAnsi="Georgia"/>
          <w:b/>
          <w:bCs/>
          <w:i/>
          <w:iCs/>
          <w:sz w:val="24"/>
          <w:szCs w:val="24"/>
        </w:rPr>
        <w:t>Road Densities:</w:t>
      </w:r>
      <w:r w:rsidR="005C141F">
        <w:rPr>
          <w:rFonts w:ascii="Georgia" w:hAnsi="Georgia"/>
          <w:b/>
          <w:bCs/>
          <w:i/>
          <w:iCs/>
          <w:sz w:val="24"/>
          <w:szCs w:val="24"/>
        </w:rPr>
        <w:t xml:space="preserve"> </w:t>
      </w:r>
      <w:r>
        <w:rPr>
          <w:rFonts w:ascii="Georgia" w:hAnsi="Georgia"/>
          <w:sz w:val="24"/>
          <w:szCs w:val="24"/>
        </w:rPr>
        <w:t>In speaking of trails and disturbances, we must discuss the long-term effect that roads and highways have on wildlife for this is the most obvious form of habitat fragmentation.</w:t>
      </w:r>
      <w:r w:rsidR="00A40E91">
        <w:rPr>
          <w:rFonts w:ascii="Georgia" w:hAnsi="Georgia"/>
          <w:sz w:val="24"/>
          <w:szCs w:val="24"/>
        </w:rPr>
        <w:t xml:space="preserve"> To place things in perspective, in the publication entitled </w:t>
      </w:r>
      <w:r w:rsidR="00A40E91" w:rsidRPr="00A40E91">
        <w:rPr>
          <w:rFonts w:ascii="Georgia" w:hAnsi="Georgia"/>
          <w:i/>
          <w:iCs/>
          <w:sz w:val="24"/>
          <w:szCs w:val="24"/>
        </w:rPr>
        <w:t>“The Status of the Grizzly Bear and Conservation of the Biological Diversity in the Northern Rocky Mountains</w:t>
      </w:r>
      <w:r w:rsidR="00A40E91">
        <w:rPr>
          <w:rFonts w:ascii="Georgia" w:hAnsi="Georgia"/>
          <w:i/>
          <w:iCs/>
          <w:sz w:val="24"/>
          <w:szCs w:val="24"/>
        </w:rPr>
        <w:t xml:space="preserve">: A Compendium of Expert Statements”, </w:t>
      </w:r>
      <w:r w:rsidR="00A40E91" w:rsidRPr="00A40E91">
        <w:rPr>
          <w:rFonts w:ascii="Georgia" w:hAnsi="Georgia"/>
          <w:sz w:val="24"/>
          <w:szCs w:val="24"/>
        </w:rPr>
        <w:t>there is this statement</w:t>
      </w:r>
      <w:r w:rsidR="00C97161">
        <w:rPr>
          <w:rFonts w:ascii="Georgia" w:hAnsi="Georgia"/>
          <w:sz w:val="24"/>
          <w:szCs w:val="24"/>
        </w:rPr>
        <w:t xml:space="preserve"> by Dr. Lee H. </w:t>
      </w:r>
      <w:proofErr w:type="spellStart"/>
      <w:r w:rsidR="00C97161">
        <w:rPr>
          <w:rFonts w:ascii="Georgia" w:hAnsi="Georgia"/>
          <w:sz w:val="24"/>
          <w:szCs w:val="24"/>
        </w:rPr>
        <w:t>Metzgar</w:t>
      </w:r>
      <w:proofErr w:type="spellEnd"/>
      <w:r w:rsidR="00C97161">
        <w:rPr>
          <w:rFonts w:ascii="Georgia" w:hAnsi="Georgia"/>
          <w:sz w:val="24"/>
          <w:szCs w:val="24"/>
        </w:rPr>
        <w:t>, Phd</w:t>
      </w:r>
      <w:r w:rsidR="005278C9">
        <w:rPr>
          <w:rFonts w:ascii="Georgia" w:hAnsi="Georgia"/>
          <w:sz w:val="24"/>
          <w:szCs w:val="24"/>
          <w:vertAlign w:val="superscript"/>
        </w:rPr>
        <w:t>6</w:t>
      </w:r>
      <w:r w:rsidR="00A40E91" w:rsidRPr="00A40E91">
        <w:rPr>
          <w:rFonts w:ascii="Georgia" w:hAnsi="Georgia"/>
          <w:sz w:val="24"/>
          <w:szCs w:val="24"/>
        </w:rPr>
        <w:t>.</w:t>
      </w:r>
    </w:p>
    <w:p w14:paraId="41525770" w14:textId="0EF12E3F" w:rsidR="00A40E91" w:rsidRDefault="00A40E91" w:rsidP="002D109D">
      <w:pPr>
        <w:spacing w:after="0" w:line="240" w:lineRule="auto"/>
        <w:jc w:val="both"/>
        <w:rPr>
          <w:rFonts w:ascii="Georgia" w:hAnsi="Georgia"/>
          <w:sz w:val="24"/>
          <w:szCs w:val="24"/>
        </w:rPr>
      </w:pPr>
    </w:p>
    <w:p w14:paraId="5587D019" w14:textId="020260B8" w:rsidR="00A40E91" w:rsidRDefault="00A40E91" w:rsidP="00A40E91">
      <w:pPr>
        <w:spacing w:after="0" w:line="240" w:lineRule="auto"/>
        <w:ind w:left="720"/>
        <w:jc w:val="both"/>
        <w:rPr>
          <w:rFonts w:ascii="Georgia" w:hAnsi="Georgia"/>
          <w:i/>
          <w:iCs/>
        </w:rPr>
      </w:pPr>
      <w:r w:rsidRPr="00A40E91">
        <w:rPr>
          <w:rFonts w:ascii="Georgia" w:hAnsi="Georgia"/>
          <w:i/>
          <w:iCs/>
        </w:rPr>
        <w:t>“The spatial needs of a grizzly bear metapopulation exceed 70,000 square miles (185,000 km</w:t>
      </w:r>
      <w:r w:rsidRPr="00A40E91">
        <w:rPr>
          <w:rFonts w:ascii="Georgia" w:hAnsi="Georgia"/>
          <w:i/>
          <w:iCs/>
          <w:vertAlign w:val="superscript"/>
        </w:rPr>
        <w:t>2</w:t>
      </w:r>
      <w:r w:rsidRPr="00A40E91">
        <w:rPr>
          <w:rFonts w:ascii="Georgia" w:hAnsi="Georgia"/>
          <w:i/>
          <w:iCs/>
        </w:rPr>
        <w:t>) of connected, secure habitat. By contrast, the isolated Grizzly Bear Recovery Areas provide just 38% of spatial needs including the Bitterroot, which does not yet have a population.”</w:t>
      </w:r>
    </w:p>
    <w:p w14:paraId="19E05108" w14:textId="4D916C08" w:rsidR="00A40E91" w:rsidRDefault="00A40E91" w:rsidP="00A40E91">
      <w:pPr>
        <w:spacing w:after="0" w:line="240" w:lineRule="auto"/>
        <w:jc w:val="both"/>
        <w:rPr>
          <w:rFonts w:ascii="Georgia" w:hAnsi="Georgia"/>
          <w:i/>
          <w:iCs/>
        </w:rPr>
      </w:pPr>
    </w:p>
    <w:p w14:paraId="0C827F09" w14:textId="121BCF9F" w:rsidR="005C141F" w:rsidRDefault="00A40E91" w:rsidP="00A40E91">
      <w:pPr>
        <w:spacing w:after="0" w:line="240" w:lineRule="auto"/>
        <w:jc w:val="both"/>
        <w:rPr>
          <w:rFonts w:ascii="Georgia" w:hAnsi="Georgia"/>
          <w:sz w:val="24"/>
          <w:szCs w:val="24"/>
        </w:rPr>
      </w:pPr>
      <w:r>
        <w:rPr>
          <w:rFonts w:ascii="Georgia" w:hAnsi="Georgia"/>
          <w:sz w:val="24"/>
          <w:szCs w:val="24"/>
        </w:rPr>
        <w:t xml:space="preserve">And here we have a case, as with Alternative F, that lands (having wilderness potential) are being taken out of that protective status as wilderness </w:t>
      </w:r>
      <w:r w:rsidR="0053713D">
        <w:rPr>
          <w:rFonts w:ascii="Georgia" w:hAnsi="Georgia"/>
          <w:sz w:val="24"/>
          <w:szCs w:val="24"/>
        </w:rPr>
        <w:t xml:space="preserve">in order </w:t>
      </w:r>
      <w:r>
        <w:rPr>
          <w:rFonts w:ascii="Georgia" w:hAnsi="Georgia"/>
          <w:sz w:val="24"/>
          <w:szCs w:val="24"/>
        </w:rPr>
        <w:t xml:space="preserve">for </w:t>
      </w:r>
      <w:r w:rsidR="0053713D">
        <w:rPr>
          <w:rFonts w:ascii="Georgia" w:hAnsi="Georgia"/>
          <w:sz w:val="24"/>
          <w:szCs w:val="24"/>
        </w:rPr>
        <w:t>them</w:t>
      </w:r>
      <w:r>
        <w:rPr>
          <w:rFonts w:ascii="Georgia" w:hAnsi="Georgia"/>
          <w:sz w:val="24"/>
          <w:szCs w:val="24"/>
        </w:rPr>
        <w:t xml:space="preserve"> to include mechanized and motorized recreation. </w:t>
      </w:r>
      <w:r w:rsidR="005C141F">
        <w:rPr>
          <w:rFonts w:ascii="Georgia" w:hAnsi="Georgia"/>
          <w:sz w:val="24"/>
          <w:szCs w:val="24"/>
        </w:rPr>
        <w:t>Whether it be trails or roadways, the harm to grizzly bears and other species is the same, the only difference as we learned above is the degree of harm. We are saying, that any harm to grizzlies or other species is too great. To get a real picture of road densities in the Gallatin, view the map below</w:t>
      </w:r>
      <w:r w:rsidR="00A2655E">
        <w:rPr>
          <w:rFonts w:ascii="Georgia" w:hAnsi="Georgia"/>
          <w:sz w:val="24"/>
          <w:szCs w:val="24"/>
        </w:rPr>
        <w:t xml:space="preserve"> provided by the U.S. Geological Survey</w:t>
      </w:r>
      <w:r w:rsidR="005C141F">
        <w:rPr>
          <w:rFonts w:ascii="Georgia" w:hAnsi="Georgia"/>
          <w:sz w:val="24"/>
          <w:szCs w:val="24"/>
        </w:rPr>
        <w:t>.</w:t>
      </w:r>
    </w:p>
    <w:p w14:paraId="707561DB" w14:textId="623814FA" w:rsidR="005C141F" w:rsidRDefault="005C141F" w:rsidP="00A40E91">
      <w:pPr>
        <w:spacing w:after="0" w:line="240" w:lineRule="auto"/>
        <w:jc w:val="both"/>
        <w:rPr>
          <w:rFonts w:ascii="Georgia" w:hAnsi="Georgia"/>
          <w:sz w:val="24"/>
          <w:szCs w:val="24"/>
        </w:rPr>
      </w:pPr>
    </w:p>
    <w:p w14:paraId="38A1CBB4" w14:textId="77777777" w:rsidR="009F1390" w:rsidRDefault="009F1390" w:rsidP="00A2655E">
      <w:pPr>
        <w:spacing w:after="0" w:line="240" w:lineRule="auto"/>
        <w:jc w:val="center"/>
        <w:rPr>
          <w:rFonts w:ascii="Georgia" w:hAnsi="Georgia"/>
          <w:sz w:val="24"/>
          <w:szCs w:val="24"/>
        </w:rPr>
      </w:pPr>
    </w:p>
    <w:p w14:paraId="40F1D12A" w14:textId="77777777" w:rsidR="009F1390" w:rsidRDefault="009F1390" w:rsidP="00A2655E">
      <w:pPr>
        <w:spacing w:after="0" w:line="240" w:lineRule="auto"/>
        <w:jc w:val="center"/>
        <w:rPr>
          <w:rFonts w:ascii="Georgia" w:hAnsi="Georgia"/>
          <w:sz w:val="24"/>
          <w:szCs w:val="24"/>
        </w:rPr>
      </w:pPr>
    </w:p>
    <w:p w14:paraId="3ED7E1CB" w14:textId="7AFE0C66" w:rsidR="009F1390" w:rsidRDefault="009F1390" w:rsidP="00A2655E">
      <w:pPr>
        <w:spacing w:after="0" w:line="240" w:lineRule="auto"/>
        <w:jc w:val="center"/>
        <w:rPr>
          <w:rFonts w:ascii="Georgia" w:hAnsi="Georgia"/>
          <w:sz w:val="24"/>
          <w:szCs w:val="24"/>
        </w:rPr>
      </w:pPr>
    </w:p>
    <w:p w14:paraId="7F2E9538" w14:textId="391F8266" w:rsidR="009F1390" w:rsidRDefault="009F1390" w:rsidP="00A2655E">
      <w:pPr>
        <w:spacing w:after="0" w:line="240" w:lineRule="auto"/>
        <w:jc w:val="center"/>
        <w:rPr>
          <w:rFonts w:ascii="Georgia" w:hAnsi="Georgia"/>
          <w:sz w:val="24"/>
          <w:szCs w:val="24"/>
        </w:rPr>
      </w:pPr>
    </w:p>
    <w:p w14:paraId="08DA630B" w14:textId="3D164442" w:rsidR="009F1390" w:rsidRDefault="009F1390" w:rsidP="00A2655E">
      <w:pPr>
        <w:spacing w:after="0" w:line="240" w:lineRule="auto"/>
        <w:jc w:val="center"/>
        <w:rPr>
          <w:rFonts w:ascii="Georgia" w:hAnsi="Georgia"/>
          <w:sz w:val="24"/>
          <w:szCs w:val="24"/>
        </w:rPr>
      </w:pPr>
    </w:p>
    <w:p w14:paraId="1A4578B6" w14:textId="7634A4B2" w:rsidR="009F1390" w:rsidRDefault="009F1390" w:rsidP="00A2655E">
      <w:pPr>
        <w:spacing w:after="0" w:line="240" w:lineRule="auto"/>
        <w:jc w:val="center"/>
        <w:rPr>
          <w:rFonts w:ascii="Georgia" w:hAnsi="Georgia"/>
          <w:sz w:val="24"/>
          <w:szCs w:val="24"/>
        </w:rPr>
      </w:pPr>
    </w:p>
    <w:p w14:paraId="5C9F44E9" w14:textId="65238F69" w:rsidR="009F1390" w:rsidRDefault="009F1390" w:rsidP="00A2655E">
      <w:pPr>
        <w:spacing w:after="0" w:line="240" w:lineRule="auto"/>
        <w:jc w:val="center"/>
        <w:rPr>
          <w:rFonts w:ascii="Georgia" w:hAnsi="Georgia"/>
          <w:sz w:val="24"/>
          <w:szCs w:val="24"/>
        </w:rPr>
      </w:pPr>
    </w:p>
    <w:p w14:paraId="20419726" w14:textId="0F5044C8" w:rsidR="009F1390" w:rsidRDefault="009F1390" w:rsidP="00A2655E">
      <w:pPr>
        <w:spacing w:after="0" w:line="240" w:lineRule="auto"/>
        <w:jc w:val="center"/>
        <w:rPr>
          <w:rFonts w:ascii="Georgia" w:hAnsi="Georgia"/>
          <w:sz w:val="24"/>
          <w:szCs w:val="24"/>
        </w:rPr>
      </w:pPr>
    </w:p>
    <w:p w14:paraId="156B5412" w14:textId="5184FED8" w:rsidR="009F1390" w:rsidRDefault="009F1390" w:rsidP="00A2655E">
      <w:pPr>
        <w:spacing w:after="0" w:line="240" w:lineRule="auto"/>
        <w:jc w:val="center"/>
        <w:rPr>
          <w:rFonts w:ascii="Georgia" w:hAnsi="Georgia"/>
          <w:sz w:val="24"/>
          <w:szCs w:val="24"/>
        </w:rPr>
      </w:pPr>
    </w:p>
    <w:p w14:paraId="7631892B" w14:textId="65683B9E" w:rsidR="009F1390" w:rsidRDefault="009F1390" w:rsidP="00A2655E">
      <w:pPr>
        <w:spacing w:after="0" w:line="240" w:lineRule="auto"/>
        <w:jc w:val="center"/>
        <w:rPr>
          <w:rFonts w:ascii="Georgia" w:hAnsi="Georgia"/>
          <w:sz w:val="24"/>
          <w:szCs w:val="24"/>
        </w:rPr>
      </w:pPr>
    </w:p>
    <w:p w14:paraId="6AC4061F" w14:textId="7D2BB869" w:rsidR="009F1390" w:rsidRDefault="009F1390" w:rsidP="00A2655E">
      <w:pPr>
        <w:spacing w:after="0" w:line="240" w:lineRule="auto"/>
        <w:jc w:val="center"/>
        <w:rPr>
          <w:rFonts w:ascii="Georgia" w:hAnsi="Georgia"/>
          <w:sz w:val="24"/>
          <w:szCs w:val="24"/>
        </w:rPr>
      </w:pPr>
    </w:p>
    <w:p w14:paraId="114E9C98" w14:textId="0FDA1DDB" w:rsidR="009F1390" w:rsidRDefault="009F1390" w:rsidP="00A2655E">
      <w:pPr>
        <w:spacing w:after="0" w:line="240" w:lineRule="auto"/>
        <w:jc w:val="center"/>
        <w:rPr>
          <w:rFonts w:ascii="Georgia" w:hAnsi="Georgia"/>
          <w:sz w:val="24"/>
          <w:szCs w:val="24"/>
        </w:rPr>
      </w:pPr>
    </w:p>
    <w:p w14:paraId="3DB81B99" w14:textId="5B078988" w:rsidR="009F1390" w:rsidRDefault="009F1390" w:rsidP="00A2655E">
      <w:pPr>
        <w:spacing w:after="0" w:line="240" w:lineRule="auto"/>
        <w:jc w:val="center"/>
        <w:rPr>
          <w:rFonts w:ascii="Georgia" w:hAnsi="Georgia"/>
          <w:sz w:val="24"/>
          <w:szCs w:val="24"/>
        </w:rPr>
      </w:pPr>
    </w:p>
    <w:p w14:paraId="4B341526" w14:textId="281C3E7A" w:rsidR="009F1390" w:rsidRDefault="009F1390" w:rsidP="00A2655E">
      <w:pPr>
        <w:spacing w:after="0" w:line="240" w:lineRule="auto"/>
        <w:jc w:val="center"/>
        <w:rPr>
          <w:rFonts w:ascii="Georgia" w:hAnsi="Georgia"/>
          <w:sz w:val="24"/>
          <w:szCs w:val="24"/>
        </w:rPr>
      </w:pPr>
    </w:p>
    <w:p w14:paraId="5E95A8D5" w14:textId="2E7ADD67" w:rsidR="009F1390" w:rsidRDefault="009F1390" w:rsidP="00A2655E">
      <w:pPr>
        <w:spacing w:after="0" w:line="240" w:lineRule="auto"/>
        <w:jc w:val="center"/>
        <w:rPr>
          <w:rFonts w:ascii="Georgia" w:hAnsi="Georgia"/>
          <w:sz w:val="24"/>
          <w:szCs w:val="24"/>
        </w:rPr>
      </w:pPr>
    </w:p>
    <w:p w14:paraId="3A8C9315" w14:textId="3DF35E3A" w:rsidR="009F1390" w:rsidRDefault="009F1390" w:rsidP="00A2655E">
      <w:pPr>
        <w:spacing w:after="0" w:line="240" w:lineRule="auto"/>
        <w:jc w:val="center"/>
        <w:rPr>
          <w:rFonts w:ascii="Georgia" w:hAnsi="Georgia"/>
          <w:sz w:val="24"/>
          <w:szCs w:val="24"/>
        </w:rPr>
      </w:pPr>
    </w:p>
    <w:p w14:paraId="3C72A97E" w14:textId="15DD191F" w:rsidR="009F1390" w:rsidRDefault="009F1390" w:rsidP="00A2655E">
      <w:pPr>
        <w:spacing w:after="0" w:line="240" w:lineRule="auto"/>
        <w:jc w:val="center"/>
        <w:rPr>
          <w:rFonts w:ascii="Georgia" w:hAnsi="Georgia"/>
          <w:sz w:val="24"/>
          <w:szCs w:val="24"/>
        </w:rPr>
      </w:pPr>
    </w:p>
    <w:p w14:paraId="5E1985A3" w14:textId="1428B414" w:rsidR="009F1390" w:rsidRDefault="009F1390" w:rsidP="00A2655E">
      <w:pPr>
        <w:spacing w:after="0" w:line="240" w:lineRule="auto"/>
        <w:jc w:val="center"/>
        <w:rPr>
          <w:rFonts w:ascii="Georgia" w:hAnsi="Georgia"/>
          <w:sz w:val="24"/>
          <w:szCs w:val="24"/>
        </w:rPr>
      </w:pPr>
    </w:p>
    <w:p w14:paraId="78913263" w14:textId="7546F8F9" w:rsidR="009F1390" w:rsidRDefault="009F1390" w:rsidP="00A2655E">
      <w:pPr>
        <w:spacing w:after="0" w:line="240" w:lineRule="auto"/>
        <w:jc w:val="center"/>
        <w:rPr>
          <w:rFonts w:ascii="Georgia" w:hAnsi="Georgia"/>
          <w:sz w:val="24"/>
          <w:szCs w:val="24"/>
        </w:rPr>
      </w:pPr>
    </w:p>
    <w:p w14:paraId="3ECA4FC9" w14:textId="72639813" w:rsidR="009F1390" w:rsidRDefault="009F1390" w:rsidP="00A2655E">
      <w:pPr>
        <w:spacing w:after="0" w:line="240" w:lineRule="auto"/>
        <w:jc w:val="center"/>
        <w:rPr>
          <w:rFonts w:ascii="Georgia" w:hAnsi="Georgia"/>
          <w:sz w:val="24"/>
          <w:szCs w:val="24"/>
        </w:rPr>
      </w:pPr>
    </w:p>
    <w:p w14:paraId="71CE0ABC" w14:textId="087EB5A0" w:rsidR="009F1390" w:rsidRDefault="009F1390" w:rsidP="00A2655E">
      <w:pPr>
        <w:spacing w:after="0" w:line="240" w:lineRule="auto"/>
        <w:jc w:val="center"/>
        <w:rPr>
          <w:rFonts w:ascii="Georgia" w:hAnsi="Georgia"/>
          <w:sz w:val="24"/>
          <w:szCs w:val="24"/>
        </w:rPr>
      </w:pPr>
    </w:p>
    <w:p w14:paraId="000A8130" w14:textId="2E0ABB8C" w:rsidR="009F1390" w:rsidRDefault="009F1390" w:rsidP="00A2655E">
      <w:pPr>
        <w:spacing w:after="0" w:line="240" w:lineRule="auto"/>
        <w:jc w:val="center"/>
        <w:rPr>
          <w:rFonts w:ascii="Georgia" w:hAnsi="Georgia"/>
          <w:sz w:val="24"/>
          <w:szCs w:val="24"/>
        </w:rPr>
      </w:pPr>
    </w:p>
    <w:p w14:paraId="6CC9AAAC" w14:textId="0FA57489" w:rsidR="009F1390" w:rsidRDefault="009F1390" w:rsidP="00A2655E">
      <w:pPr>
        <w:spacing w:after="0" w:line="240" w:lineRule="auto"/>
        <w:jc w:val="center"/>
        <w:rPr>
          <w:rFonts w:ascii="Georgia" w:hAnsi="Georgia"/>
          <w:sz w:val="24"/>
          <w:szCs w:val="24"/>
        </w:rPr>
      </w:pPr>
    </w:p>
    <w:p w14:paraId="59745C8C" w14:textId="600F4A36" w:rsidR="009F1390" w:rsidRDefault="009F1390" w:rsidP="00A2655E">
      <w:pPr>
        <w:spacing w:after="0" w:line="240" w:lineRule="auto"/>
        <w:jc w:val="center"/>
        <w:rPr>
          <w:rFonts w:ascii="Georgia" w:hAnsi="Georgia"/>
          <w:sz w:val="24"/>
          <w:szCs w:val="24"/>
        </w:rPr>
      </w:pPr>
    </w:p>
    <w:p w14:paraId="459EF446" w14:textId="0177A4E6" w:rsidR="009F1390" w:rsidRPr="009F1390" w:rsidRDefault="009F1390" w:rsidP="00A2655E">
      <w:pPr>
        <w:spacing w:after="0" w:line="240" w:lineRule="auto"/>
        <w:jc w:val="center"/>
        <w:rPr>
          <w:rFonts w:ascii="Georgia" w:hAnsi="Georgia"/>
          <w:b/>
          <w:bCs/>
          <w:sz w:val="24"/>
          <w:szCs w:val="24"/>
        </w:rPr>
      </w:pPr>
      <w:r w:rsidRPr="009F1390">
        <w:rPr>
          <w:rFonts w:ascii="Georgia" w:hAnsi="Georgia"/>
          <w:b/>
          <w:bCs/>
          <w:sz w:val="24"/>
          <w:szCs w:val="24"/>
        </w:rPr>
        <w:lastRenderedPageBreak/>
        <w:t>Map 3</w:t>
      </w:r>
    </w:p>
    <w:p w14:paraId="7B6A20D8" w14:textId="77777777" w:rsidR="009F1390" w:rsidRDefault="009F1390" w:rsidP="00A2655E">
      <w:pPr>
        <w:spacing w:after="0" w:line="240" w:lineRule="auto"/>
        <w:jc w:val="center"/>
        <w:rPr>
          <w:rFonts w:ascii="Georgia" w:hAnsi="Georgia"/>
          <w:sz w:val="24"/>
          <w:szCs w:val="24"/>
        </w:rPr>
      </w:pPr>
    </w:p>
    <w:p w14:paraId="1C89B5EE" w14:textId="17F22090" w:rsidR="005C141F" w:rsidRDefault="007D1D21" w:rsidP="00A2655E">
      <w:pPr>
        <w:spacing w:after="0" w:line="240" w:lineRule="auto"/>
        <w:jc w:val="center"/>
        <w:rPr>
          <w:rFonts w:ascii="Georgia" w:hAnsi="Georgia"/>
          <w:sz w:val="24"/>
          <w:szCs w:val="24"/>
        </w:rPr>
      </w:pPr>
      <w:r>
        <w:rPr>
          <w:rFonts w:ascii="Georgia" w:hAnsi="Georgia"/>
          <w:noProof/>
          <w:sz w:val="24"/>
          <w:szCs w:val="24"/>
        </w:rPr>
        <w:drawing>
          <wp:inline distT="0" distB="0" distL="0" distR="0" wp14:anchorId="0AB4029A" wp14:editId="5314443F">
            <wp:extent cx="4727448" cy="6108192"/>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4727448" cy="6108192"/>
                    </a:xfrm>
                    <a:prstGeom prst="rect">
                      <a:avLst/>
                    </a:prstGeom>
                  </pic:spPr>
                </pic:pic>
              </a:graphicData>
            </a:graphic>
          </wp:inline>
        </w:drawing>
      </w:r>
    </w:p>
    <w:p w14:paraId="49D1B205" w14:textId="77777777" w:rsidR="005C141F" w:rsidRPr="00A40E91" w:rsidRDefault="005C141F" w:rsidP="00A40E91">
      <w:pPr>
        <w:spacing w:after="0" w:line="240" w:lineRule="auto"/>
        <w:jc w:val="both"/>
        <w:rPr>
          <w:rFonts w:ascii="Georgia" w:hAnsi="Georgia"/>
          <w:sz w:val="24"/>
          <w:szCs w:val="24"/>
        </w:rPr>
      </w:pPr>
    </w:p>
    <w:p w14:paraId="61787200" w14:textId="2F104EDE" w:rsidR="00272A48" w:rsidRDefault="00A2655E" w:rsidP="002D109D">
      <w:pPr>
        <w:spacing w:after="0" w:line="240" w:lineRule="auto"/>
        <w:jc w:val="both"/>
        <w:rPr>
          <w:rFonts w:ascii="Georgia" w:hAnsi="Georgia"/>
          <w:sz w:val="24"/>
          <w:szCs w:val="24"/>
        </w:rPr>
      </w:pPr>
      <w:r>
        <w:rPr>
          <w:rFonts w:ascii="Georgia" w:hAnsi="Georgia"/>
          <w:sz w:val="24"/>
          <w:szCs w:val="24"/>
        </w:rPr>
        <w:t xml:space="preserve">This map makes it easy to highlight the boundaries of Yellowstone National Park. That’s </w:t>
      </w:r>
      <w:r w:rsidR="0053713D">
        <w:rPr>
          <w:rFonts w:ascii="Georgia" w:hAnsi="Georgia"/>
          <w:sz w:val="24"/>
          <w:szCs w:val="24"/>
        </w:rPr>
        <w:t>a</w:t>
      </w:r>
      <w:r>
        <w:rPr>
          <w:rFonts w:ascii="Georgia" w:hAnsi="Georgia"/>
          <w:sz w:val="24"/>
          <w:szCs w:val="24"/>
        </w:rPr>
        <w:t xml:space="preserve"> scary thought. Everything outside of that boundary is obviously private land or </w:t>
      </w:r>
      <w:r w:rsidR="00332201" w:rsidRPr="00332201">
        <w:rPr>
          <w:rFonts w:ascii="Georgia" w:hAnsi="Georgia" w:cs="Helvetica"/>
          <w:color w:val="1D2228"/>
          <w:sz w:val="24"/>
          <w:szCs w:val="24"/>
          <w:shd w:val="clear" w:color="auto" w:fill="FFFFFF"/>
        </w:rPr>
        <w:t>public land administered by the CGNF”.</w:t>
      </w:r>
      <w:r w:rsidR="00332201">
        <w:rPr>
          <w:rFonts w:ascii="Georgia" w:hAnsi="Georgia"/>
          <w:sz w:val="24"/>
          <w:szCs w:val="24"/>
        </w:rPr>
        <w:t xml:space="preserve"> </w:t>
      </w:r>
      <w:r>
        <w:rPr>
          <w:rFonts w:ascii="Georgia" w:hAnsi="Georgia"/>
          <w:sz w:val="24"/>
          <w:szCs w:val="24"/>
        </w:rPr>
        <w:t xml:space="preserve">This is what grizzlies and wildlife in general have to contend with. This is the reason we object to the CGNF Alternative F. Under this proposed Alternative, this map is going to look worse, not better as roads are constructed for timber harvesting, or thinning, or even a proposed airstrip landing. This is not </w:t>
      </w:r>
      <w:r w:rsidR="0053713D">
        <w:rPr>
          <w:rFonts w:ascii="Georgia" w:hAnsi="Georgia"/>
          <w:sz w:val="24"/>
          <w:szCs w:val="24"/>
        </w:rPr>
        <w:t xml:space="preserve">the kind of </w:t>
      </w:r>
      <w:r>
        <w:rPr>
          <w:rFonts w:ascii="Georgia" w:hAnsi="Georgia"/>
          <w:sz w:val="24"/>
          <w:szCs w:val="24"/>
        </w:rPr>
        <w:t>management of wildlife</w:t>
      </w:r>
      <w:r w:rsidR="0053713D">
        <w:rPr>
          <w:rFonts w:ascii="Georgia" w:hAnsi="Georgia"/>
          <w:sz w:val="24"/>
          <w:szCs w:val="24"/>
        </w:rPr>
        <w:t xml:space="preserve"> we want to see</w:t>
      </w:r>
      <w:r>
        <w:rPr>
          <w:rFonts w:ascii="Georgia" w:hAnsi="Georgia"/>
          <w:sz w:val="24"/>
          <w:szCs w:val="24"/>
        </w:rPr>
        <w:t>; at some point it becomes destruction of their habitat.</w:t>
      </w:r>
    </w:p>
    <w:p w14:paraId="6796D2A3" w14:textId="77777777" w:rsidR="00A2655E" w:rsidRDefault="00A2655E" w:rsidP="002D109D">
      <w:pPr>
        <w:spacing w:after="0" w:line="240" w:lineRule="auto"/>
        <w:jc w:val="both"/>
        <w:rPr>
          <w:rFonts w:ascii="Georgia" w:hAnsi="Georgia"/>
          <w:sz w:val="24"/>
          <w:szCs w:val="24"/>
        </w:rPr>
      </w:pPr>
    </w:p>
    <w:p w14:paraId="101E1B7B" w14:textId="43CCCB94" w:rsidR="004D60B4" w:rsidRPr="005C141F" w:rsidRDefault="00C65EE1" w:rsidP="002D109D">
      <w:pPr>
        <w:spacing w:after="0" w:line="240" w:lineRule="auto"/>
        <w:jc w:val="both"/>
        <w:rPr>
          <w:rFonts w:ascii="Georgia" w:hAnsi="Georgia"/>
          <w:b/>
          <w:bCs/>
          <w:i/>
          <w:iCs/>
          <w:sz w:val="24"/>
          <w:szCs w:val="24"/>
        </w:rPr>
      </w:pPr>
      <w:r w:rsidRPr="00401C52">
        <w:rPr>
          <w:rFonts w:ascii="Georgia" w:hAnsi="Georgia"/>
          <w:b/>
          <w:bCs/>
          <w:i/>
          <w:iCs/>
          <w:sz w:val="24"/>
          <w:szCs w:val="24"/>
        </w:rPr>
        <w:lastRenderedPageBreak/>
        <w:t>Grizzly Bear Primary Conservation Area:</w:t>
      </w:r>
      <w:r w:rsidR="005C141F">
        <w:rPr>
          <w:rFonts w:ascii="Georgia" w:hAnsi="Georgia"/>
          <w:b/>
          <w:bCs/>
          <w:i/>
          <w:iCs/>
          <w:sz w:val="24"/>
          <w:szCs w:val="24"/>
        </w:rPr>
        <w:t xml:space="preserve"> </w:t>
      </w:r>
      <w:r w:rsidR="001F44B8">
        <w:rPr>
          <w:rFonts w:ascii="Georgia" w:hAnsi="Georgia"/>
          <w:sz w:val="24"/>
          <w:szCs w:val="24"/>
        </w:rPr>
        <w:t xml:space="preserve">There is a direct relationship between lands designated as wilderness under the Montana Wilderness Study Act of 1977 and those lands that fall within the Grizzly Bear Recovery Zone (GBRZ), also known as the Primary Conservation Area (PCA). </w:t>
      </w:r>
      <w:r w:rsidR="00B9023D">
        <w:rPr>
          <w:rFonts w:ascii="Georgia" w:hAnsi="Georgia"/>
          <w:sz w:val="24"/>
          <w:szCs w:val="24"/>
        </w:rPr>
        <w:t>The name change result</w:t>
      </w:r>
      <w:r w:rsidR="000901ED">
        <w:rPr>
          <w:rFonts w:ascii="Georgia" w:hAnsi="Georgia"/>
          <w:sz w:val="24"/>
          <w:szCs w:val="24"/>
        </w:rPr>
        <w:t>ing in a paradigm shift</w:t>
      </w:r>
      <w:r w:rsidR="00B9023D">
        <w:rPr>
          <w:rFonts w:ascii="Georgia" w:hAnsi="Georgia"/>
          <w:sz w:val="24"/>
          <w:szCs w:val="24"/>
        </w:rPr>
        <w:t xml:space="preserve"> </w:t>
      </w:r>
      <w:r w:rsidR="000901ED">
        <w:rPr>
          <w:rFonts w:ascii="Georgia" w:hAnsi="Georgia"/>
          <w:sz w:val="24"/>
          <w:szCs w:val="24"/>
        </w:rPr>
        <w:t>from</w:t>
      </w:r>
      <w:r w:rsidR="00B9023D">
        <w:rPr>
          <w:rFonts w:ascii="Georgia" w:hAnsi="Georgia"/>
          <w:sz w:val="24"/>
          <w:szCs w:val="24"/>
        </w:rPr>
        <w:t xml:space="preserve"> </w:t>
      </w:r>
      <w:r w:rsidR="000901ED">
        <w:rPr>
          <w:rFonts w:ascii="Georgia" w:hAnsi="Georgia"/>
          <w:sz w:val="24"/>
          <w:szCs w:val="24"/>
        </w:rPr>
        <w:t xml:space="preserve">recovering the species versus </w:t>
      </w:r>
      <w:r w:rsidR="00B9023D">
        <w:rPr>
          <w:rFonts w:ascii="Georgia" w:hAnsi="Georgia"/>
          <w:sz w:val="24"/>
          <w:szCs w:val="24"/>
        </w:rPr>
        <w:t xml:space="preserve">the </w:t>
      </w:r>
      <w:r w:rsidR="000901ED">
        <w:rPr>
          <w:rFonts w:ascii="Georgia" w:hAnsi="Georgia"/>
          <w:sz w:val="24"/>
          <w:szCs w:val="24"/>
        </w:rPr>
        <w:t>change to</w:t>
      </w:r>
      <w:r w:rsidR="00B9023D">
        <w:rPr>
          <w:rFonts w:ascii="Georgia" w:hAnsi="Georgia"/>
          <w:sz w:val="24"/>
          <w:szCs w:val="24"/>
        </w:rPr>
        <w:t xml:space="preserve"> conserving </w:t>
      </w:r>
      <w:r w:rsidR="00E33F90">
        <w:rPr>
          <w:rFonts w:ascii="Georgia" w:hAnsi="Georgia"/>
          <w:sz w:val="24"/>
          <w:szCs w:val="24"/>
        </w:rPr>
        <w:t>the species</w:t>
      </w:r>
      <w:r w:rsidR="00B9023D">
        <w:rPr>
          <w:rFonts w:ascii="Georgia" w:hAnsi="Georgia"/>
          <w:sz w:val="24"/>
          <w:szCs w:val="24"/>
        </w:rPr>
        <w:t xml:space="preserve">. </w:t>
      </w:r>
      <w:r w:rsidR="004D60B4">
        <w:rPr>
          <w:rFonts w:ascii="Georgia" w:hAnsi="Georgia"/>
          <w:sz w:val="24"/>
          <w:szCs w:val="24"/>
        </w:rPr>
        <w:t>GWA ha</w:t>
      </w:r>
      <w:r w:rsidR="007A6D1F">
        <w:rPr>
          <w:rFonts w:ascii="Georgia" w:hAnsi="Georgia"/>
          <w:sz w:val="24"/>
          <w:szCs w:val="24"/>
        </w:rPr>
        <w:t xml:space="preserve">s discussed </w:t>
      </w:r>
      <w:r w:rsidR="004D60B4">
        <w:rPr>
          <w:rFonts w:ascii="Georgia" w:hAnsi="Georgia"/>
          <w:sz w:val="24"/>
          <w:szCs w:val="24"/>
        </w:rPr>
        <w:t xml:space="preserve">this in our previous comments, but it is definitely worth discussing </w:t>
      </w:r>
      <w:r w:rsidR="00CE75AA">
        <w:rPr>
          <w:rFonts w:ascii="Georgia" w:hAnsi="Georgia"/>
          <w:sz w:val="24"/>
          <w:szCs w:val="24"/>
        </w:rPr>
        <w:t>here</w:t>
      </w:r>
      <w:r w:rsidR="004D60B4">
        <w:rPr>
          <w:rFonts w:ascii="Georgia" w:hAnsi="Georgia"/>
          <w:sz w:val="24"/>
          <w:szCs w:val="24"/>
        </w:rPr>
        <w:t xml:space="preserve"> in our objection. We strongly object taking lands </w:t>
      </w:r>
      <w:r w:rsidR="00E33F90">
        <w:rPr>
          <w:rFonts w:ascii="Georgia" w:hAnsi="Georgia"/>
          <w:sz w:val="24"/>
          <w:szCs w:val="24"/>
        </w:rPr>
        <w:t xml:space="preserve">from and </w:t>
      </w:r>
      <w:r w:rsidR="001F44B8">
        <w:rPr>
          <w:rFonts w:ascii="Georgia" w:hAnsi="Georgia"/>
          <w:sz w:val="24"/>
          <w:szCs w:val="24"/>
        </w:rPr>
        <w:t xml:space="preserve">within the </w:t>
      </w:r>
      <w:r w:rsidR="004D60B4">
        <w:rPr>
          <w:rFonts w:ascii="Georgia" w:hAnsi="Georgia"/>
          <w:sz w:val="24"/>
          <w:szCs w:val="24"/>
        </w:rPr>
        <w:t xml:space="preserve">Primary Conservation Area (PCA) </w:t>
      </w:r>
      <w:r w:rsidR="00C6360F">
        <w:rPr>
          <w:rFonts w:ascii="Georgia" w:hAnsi="Georgia"/>
          <w:sz w:val="24"/>
          <w:szCs w:val="24"/>
        </w:rPr>
        <w:t>out o</w:t>
      </w:r>
      <w:r w:rsidR="000901ED">
        <w:rPr>
          <w:rFonts w:ascii="Georgia" w:hAnsi="Georgia"/>
          <w:sz w:val="24"/>
          <w:szCs w:val="24"/>
        </w:rPr>
        <w:t>f</w:t>
      </w:r>
      <w:r w:rsidR="00C6360F">
        <w:rPr>
          <w:rFonts w:ascii="Georgia" w:hAnsi="Georgia"/>
          <w:sz w:val="24"/>
          <w:szCs w:val="24"/>
        </w:rPr>
        <w:t xml:space="preserve"> protecti</w:t>
      </w:r>
      <w:r w:rsidR="00E33F90">
        <w:rPr>
          <w:rFonts w:ascii="Georgia" w:hAnsi="Georgia"/>
          <w:sz w:val="24"/>
          <w:szCs w:val="24"/>
        </w:rPr>
        <w:t>ve status</w:t>
      </w:r>
      <w:r w:rsidR="00C6360F">
        <w:rPr>
          <w:rFonts w:ascii="Georgia" w:hAnsi="Georgia"/>
          <w:sz w:val="24"/>
          <w:szCs w:val="24"/>
        </w:rPr>
        <w:t xml:space="preserve"> </w:t>
      </w:r>
      <w:r w:rsidR="000901ED">
        <w:rPr>
          <w:rFonts w:ascii="Georgia" w:hAnsi="Georgia"/>
          <w:sz w:val="24"/>
          <w:szCs w:val="24"/>
        </w:rPr>
        <w:t>as</w:t>
      </w:r>
      <w:r w:rsidR="00C6360F">
        <w:rPr>
          <w:rFonts w:ascii="Georgia" w:hAnsi="Georgia"/>
          <w:sz w:val="24"/>
          <w:szCs w:val="24"/>
        </w:rPr>
        <w:t xml:space="preserve"> </w:t>
      </w:r>
      <w:r w:rsidR="00E33F90">
        <w:rPr>
          <w:rFonts w:ascii="Georgia" w:hAnsi="Georgia"/>
          <w:sz w:val="24"/>
          <w:szCs w:val="24"/>
        </w:rPr>
        <w:t xml:space="preserve">recommended </w:t>
      </w:r>
      <w:r w:rsidR="00C6360F">
        <w:rPr>
          <w:rFonts w:ascii="Georgia" w:hAnsi="Georgia"/>
          <w:sz w:val="24"/>
          <w:szCs w:val="24"/>
        </w:rPr>
        <w:t xml:space="preserve">wilderness </w:t>
      </w:r>
      <w:r w:rsidR="004D60B4">
        <w:rPr>
          <w:rFonts w:ascii="Georgia" w:hAnsi="Georgia"/>
          <w:sz w:val="24"/>
          <w:szCs w:val="24"/>
        </w:rPr>
        <w:t xml:space="preserve">for </w:t>
      </w:r>
      <w:r w:rsidR="000901ED">
        <w:rPr>
          <w:rFonts w:ascii="Georgia" w:hAnsi="Georgia"/>
          <w:sz w:val="24"/>
          <w:szCs w:val="24"/>
        </w:rPr>
        <w:t xml:space="preserve">the purpose of mechanized or motorized </w:t>
      </w:r>
      <w:r w:rsidR="004D60B4">
        <w:rPr>
          <w:rFonts w:ascii="Georgia" w:hAnsi="Georgia"/>
          <w:sz w:val="24"/>
          <w:szCs w:val="24"/>
        </w:rPr>
        <w:t>recreatio</w:t>
      </w:r>
      <w:r w:rsidR="000901ED">
        <w:rPr>
          <w:rFonts w:ascii="Georgia" w:hAnsi="Georgia"/>
          <w:sz w:val="24"/>
          <w:szCs w:val="24"/>
        </w:rPr>
        <w:t>n. This</w:t>
      </w:r>
      <w:r w:rsidR="0053713D">
        <w:rPr>
          <w:rFonts w:ascii="Georgia" w:hAnsi="Georgia"/>
          <w:sz w:val="24"/>
          <w:szCs w:val="24"/>
        </w:rPr>
        <w:t xml:space="preserve"> is </w:t>
      </w:r>
      <w:r w:rsidR="00C6360F">
        <w:rPr>
          <w:rFonts w:ascii="Georgia" w:hAnsi="Georgia"/>
          <w:sz w:val="24"/>
          <w:szCs w:val="24"/>
        </w:rPr>
        <w:t>not compatible with habitat protection</w:t>
      </w:r>
      <w:r w:rsidR="007A6D1F">
        <w:rPr>
          <w:rFonts w:ascii="Georgia" w:hAnsi="Georgia"/>
          <w:sz w:val="24"/>
          <w:szCs w:val="24"/>
        </w:rPr>
        <w:t>,</w:t>
      </w:r>
      <w:r w:rsidR="00C6360F">
        <w:rPr>
          <w:rFonts w:ascii="Georgia" w:hAnsi="Georgia"/>
          <w:sz w:val="24"/>
          <w:szCs w:val="24"/>
        </w:rPr>
        <w:t xml:space="preserve"> </w:t>
      </w:r>
      <w:r w:rsidR="000901ED">
        <w:rPr>
          <w:rFonts w:ascii="Georgia" w:hAnsi="Georgia"/>
          <w:sz w:val="24"/>
          <w:szCs w:val="24"/>
        </w:rPr>
        <w:t>especially lands within the PCA. The</w:t>
      </w:r>
      <w:r w:rsidR="0053713D">
        <w:rPr>
          <w:rFonts w:ascii="Georgia" w:hAnsi="Georgia"/>
          <w:sz w:val="24"/>
          <w:szCs w:val="24"/>
        </w:rPr>
        <w:t xml:space="preserve">se lands </w:t>
      </w:r>
      <w:r w:rsidR="00C6360F">
        <w:rPr>
          <w:rFonts w:ascii="Georgia" w:hAnsi="Georgia"/>
          <w:sz w:val="24"/>
          <w:szCs w:val="24"/>
        </w:rPr>
        <w:t>should</w:t>
      </w:r>
      <w:r w:rsidR="004D60B4">
        <w:rPr>
          <w:rFonts w:ascii="Georgia" w:hAnsi="Georgia"/>
          <w:sz w:val="24"/>
          <w:szCs w:val="24"/>
        </w:rPr>
        <w:t xml:space="preserve"> </w:t>
      </w:r>
      <w:r w:rsidR="001F44B8">
        <w:rPr>
          <w:rFonts w:ascii="Georgia" w:hAnsi="Georgia"/>
          <w:sz w:val="24"/>
          <w:szCs w:val="24"/>
        </w:rPr>
        <w:t xml:space="preserve">not fall under the </w:t>
      </w:r>
      <w:r w:rsidR="000901ED">
        <w:rPr>
          <w:rFonts w:ascii="Georgia" w:hAnsi="Georgia"/>
          <w:sz w:val="24"/>
          <w:szCs w:val="24"/>
        </w:rPr>
        <w:t xml:space="preserve">auspices </w:t>
      </w:r>
      <w:r w:rsidR="001F44B8">
        <w:rPr>
          <w:rFonts w:ascii="Georgia" w:hAnsi="Georgia"/>
          <w:sz w:val="24"/>
          <w:szCs w:val="24"/>
        </w:rPr>
        <w:t xml:space="preserve">of </w:t>
      </w:r>
      <w:r w:rsidR="004D60B4">
        <w:rPr>
          <w:rFonts w:ascii="Georgia" w:hAnsi="Georgia"/>
          <w:sz w:val="24"/>
          <w:szCs w:val="24"/>
        </w:rPr>
        <w:t>Backcountry Areas</w:t>
      </w:r>
      <w:r w:rsidR="001F44B8">
        <w:rPr>
          <w:rFonts w:ascii="Georgia" w:hAnsi="Georgia"/>
          <w:sz w:val="24"/>
          <w:szCs w:val="24"/>
        </w:rPr>
        <w:t>.</w:t>
      </w:r>
      <w:r w:rsidR="004D60B4">
        <w:rPr>
          <w:rFonts w:ascii="Georgia" w:hAnsi="Georgia"/>
          <w:sz w:val="24"/>
          <w:szCs w:val="24"/>
        </w:rPr>
        <w:t xml:space="preserve"> For the definition of Backcountry Areas as stated on page 125 in the 2020 Final Forest Plan</w:t>
      </w:r>
      <w:r w:rsidR="007A6D1F">
        <w:rPr>
          <w:rFonts w:ascii="Georgia" w:hAnsi="Georgia"/>
          <w:sz w:val="24"/>
          <w:szCs w:val="24"/>
        </w:rPr>
        <w:t xml:space="preserve"> is this:</w:t>
      </w:r>
    </w:p>
    <w:p w14:paraId="1CD1D2A5" w14:textId="77777777" w:rsidR="004D60B4" w:rsidRDefault="004D60B4" w:rsidP="002D109D">
      <w:pPr>
        <w:spacing w:after="0" w:line="240" w:lineRule="auto"/>
        <w:jc w:val="both"/>
        <w:rPr>
          <w:rFonts w:ascii="Georgia" w:hAnsi="Georgia"/>
          <w:sz w:val="24"/>
          <w:szCs w:val="24"/>
        </w:rPr>
      </w:pPr>
    </w:p>
    <w:p w14:paraId="2F7BFD6E" w14:textId="21E5C949" w:rsidR="004D60B4" w:rsidRDefault="004D60B4" w:rsidP="004D60B4">
      <w:pPr>
        <w:spacing w:after="0" w:line="240" w:lineRule="auto"/>
        <w:ind w:left="720"/>
        <w:jc w:val="both"/>
        <w:rPr>
          <w:rFonts w:ascii="Georgia" w:hAnsi="Georgia"/>
          <w:i/>
          <w:iCs/>
        </w:rPr>
      </w:pPr>
      <w:r>
        <w:rPr>
          <w:rFonts w:ascii="Georgia" w:hAnsi="Georgia"/>
          <w:i/>
          <w:iCs/>
        </w:rPr>
        <w:t>“</w:t>
      </w:r>
      <w:r w:rsidRPr="004D60B4">
        <w:rPr>
          <w:rFonts w:ascii="Georgia" w:hAnsi="Georgia"/>
          <w:i/>
          <w:iCs/>
        </w:rPr>
        <w:t>Backcountry areas are generally undeveloped or lightly developed. They are either</w:t>
      </w:r>
      <w:r w:rsidR="007A6D1F">
        <w:rPr>
          <w:rFonts w:ascii="Georgia" w:hAnsi="Georgia"/>
          <w:i/>
          <w:iCs/>
        </w:rPr>
        <w:t xml:space="preserve"> </w:t>
      </w:r>
      <w:proofErr w:type="spellStart"/>
      <w:r w:rsidRPr="004D60B4">
        <w:rPr>
          <w:rFonts w:ascii="Georgia" w:hAnsi="Georgia"/>
          <w:i/>
          <w:iCs/>
        </w:rPr>
        <w:t>unroaded</w:t>
      </w:r>
      <w:proofErr w:type="spellEnd"/>
      <w:r w:rsidRPr="004D60B4">
        <w:rPr>
          <w:rFonts w:ascii="Georgia" w:hAnsi="Georgia"/>
          <w:i/>
          <w:iCs/>
        </w:rPr>
        <w:t xml:space="preserve">, or have few, primitive roads. Some are both </w:t>
      </w:r>
      <w:proofErr w:type="spellStart"/>
      <w:r w:rsidRPr="004D60B4">
        <w:rPr>
          <w:rFonts w:ascii="Georgia" w:hAnsi="Georgia"/>
          <w:i/>
          <w:iCs/>
        </w:rPr>
        <w:t>unroaded</w:t>
      </w:r>
      <w:proofErr w:type="spellEnd"/>
      <w:r w:rsidRPr="004D60B4">
        <w:rPr>
          <w:rFonts w:ascii="Georgia" w:hAnsi="Georgia"/>
          <w:i/>
          <w:iCs/>
        </w:rPr>
        <w:t xml:space="preserve"> and untrailed. Backcountry areas provide for more remote, semi-primitive recreation opportunities, both motorized and nonmotorized, depending on the area.</w:t>
      </w:r>
      <w:r>
        <w:rPr>
          <w:rFonts w:ascii="Georgia" w:hAnsi="Georgia"/>
          <w:i/>
          <w:iCs/>
        </w:rPr>
        <w:t>”</w:t>
      </w:r>
    </w:p>
    <w:p w14:paraId="4FF9BC63" w14:textId="2AC7BE43" w:rsidR="004D60B4" w:rsidRDefault="004D60B4" w:rsidP="004D60B4">
      <w:pPr>
        <w:spacing w:after="0" w:line="240" w:lineRule="auto"/>
        <w:jc w:val="both"/>
        <w:rPr>
          <w:rFonts w:ascii="Georgia" w:hAnsi="Georgia"/>
          <w:i/>
          <w:iCs/>
        </w:rPr>
      </w:pPr>
    </w:p>
    <w:p w14:paraId="4BDAD0DA" w14:textId="1B32B7AB" w:rsidR="00F97990" w:rsidRDefault="00B9023D" w:rsidP="004D60B4">
      <w:pPr>
        <w:spacing w:after="0" w:line="240" w:lineRule="auto"/>
        <w:jc w:val="both"/>
        <w:rPr>
          <w:rFonts w:ascii="Georgia" w:hAnsi="Georgia"/>
          <w:sz w:val="24"/>
          <w:szCs w:val="24"/>
        </w:rPr>
      </w:pPr>
      <w:r>
        <w:rPr>
          <w:rFonts w:ascii="Georgia" w:hAnsi="Georgia"/>
          <w:sz w:val="24"/>
          <w:szCs w:val="24"/>
        </w:rPr>
        <w:t xml:space="preserve">Recreation, even motorized recreation, would </w:t>
      </w:r>
      <w:r w:rsidR="00852106">
        <w:rPr>
          <w:rFonts w:ascii="Georgia" w:hAnsi="Georgia"/>
          <w:sz w:val="24"/>
          <w:szCs w:val="24"/>
        </w:rPr>
        <w:t xml:space="preserve">still </w:t>
      </w:r>
      <w:r>
        <w:rPr>
          <w:rFonts w:ascii="Georgia" w:hAnsi="Georgia"/>
          <w:sz w:val="24"/>
          <w:szCs w:val="24"/>
        </w:rPr>
        <w:t xml:space="preserve">be viable on what was once and still </w:t>
      </w:r>
      <w:r w:rsidR="00852106">
        <w:rPr>
          <w:rFonts w:ascii="Georgia" w:hAnsi="Georgia"/>
          <w:sz w:val="24"/>
          <w:szCs w:val="24"/>
        </w:rPr>
        <w:t xml:space="preserve">is </w:t>
      </w:r>
      <w:r>
        <w:rPr>
          <w:rFonts w:ascii="Georgia" w:hAnsi="Georgia"/>
          <w:sz w:val="24"/>
          <w:szCs w:val="24"/>
        </w:rPr>
        <w:t>con</w:t>
      </w:r>
      <w:r w:rsidR="00852106">
        <w:rPr>
          <w:rFonts w:ascii="Georgia" w:hAnsi="Georgia"/>
          <w:sz w:val="24"/>
          <w:szCs w:val="24"/>
        </w:rPr>
        <w:t xml:space="preserve">sidered wilderness potential lands. GWA contends </w:t>
      </w:r>
      <w:proofErr w:type="gramStart"/>
      <w:r w:rsidR="00852106">
        <w:rPr>
          <w:rFonts w:ascii="Georgia" w:hAnsi="Georgia"/>
          <w:sz w:val="24"/>
          <w:szCs w:val="24"/>
        </w:rPr>
        <w:t>this flies</w:t>
      </w:r>
      <w:proofErr w:type="gramEnd"/>
      <w:r w:rsidR="00852106">
        <w:rPr>
          <w:rFonts w:ascii="Georgia" w:hAnsi="Georgia"/>
          <w:sz w:val="24"/>
          <w:szCs w:val="24"/>
        </w:rPr>
        <w:t xml:space="preserve"> in the face of the </w:t>
      </w:r>
      <w:r w:rsidR="00E33F90">
        <w:rPr>
          <w:rFonts w:ascii="Georgia" w:hAnsi="Georgia"/>
          <w:sz w:val="24"/>
          <w:szCs w:val="24"/>
        </w:rPr>
        <w:t xml:space="preserve">Grizzly Bear </w:t>
      </w:r>
      <w:r w:rsidR="00852106">
        <w:rPr>
          <w:rFonts w:ascii="Georgia" w:hAnsi="Georgia"/>
          <w:sz w:val="24"/>
          <w:szCs w:val="24"/>
        </w:rPr>
        <w:t xml:space="preserve">PCA intent. </w:t>
      </w:r>
      <w:r w:rsidR="00E33F90">
        <w:rPr>
          <w:rFonts w:ascii="Georgia" w:hAnsi="Georgia"/>
          <w:sz w:val="24"/>
          <w:szCs w:val="24"/>
        </w:rPr>
        <w:t xml:space="preserve">On page 63 of the 2020 Final Forest Plan under Standards; </w:t>
      </w:r>
      <w:r w:rsidR="00852106">
        <w:rPr>
          <w:rFonts w:ascii="Georgia" w:hAnsi="Georgia"/>
          <w:sz w:val="24"/>
          <w:szCs w:val="24"/>
        </w:rPr>
        <w:t>Standard 01 states the following:</w:t>
      </w:r>
    </w:p>
    <w:p w14:paraId="46AC73E8" w14:textId="77777777" w:rsidR="00852106" w:rsidRPr="00852106" w:rsidRDefault="00852106" w:rsidP="00852106">
      <w:pPr>
        <w:autoSpaceDE w:val="0"/>
        <w:autoSpaceDN w:val="0"/>
        <w:adjustRightInd w:val="0"/>
        <w:spacing w:after="0" w:line="240" w:lineRule="auto"/>
        <w:rPr>
          <w:rFonts w:ascii="Calibri" w:hAnsi="Calibri" w:cs="Calibri"/>
          <w:color w:val="000000"/>
          <w:sz w:val="24"/>
          <w:szCs w:val="24"/>
        </w:rPr>
      </w:pPr>
    </w:p>
    <w:p w14:paraId="60E7578E" w14:textId="13733D9A" w:rsidR="00852106" w:rsidRPr="00852106" w:rsidRDefault="00852106" w:rsidP="00852106">
      <w:pPr>
        <w:autoSpaceDE w:val="0"/>
        <w:autoSpaceDN w:val="0"/>
        <w:adjustRightInd w:val="0"/>
        <w:spacing w:after="0" w:line="240" w:lineRule="auto"/>
        <w:ind w:left="720"/>
        <w:jc w:val="both"/>
        <w:rPr>
          <w:rFonts w:ascii="Georgia" w:hAnsi="Georgia" w:cs="Calibri"/>
          <w:i/>
          <w:iCs/>
          <w:color w:val="000000"/>
        </w:rPr>
      </w:pPr>
      <w:r>
        <w:rPr>
          <w:rFonts w:ascii="Georgia" w:hAnsi="Georgia" w:cs="Calibri"/>
          <w:i/>
          <w:iCs/>
          <w:color w:val="000000"/>
        </w:rPr>
        <w:t>“</w:t>
      </w:r>
      <w:r w:rsidRPr="00852106">
        <w:rPr>
          <w:rFonts w:ascii="Georgia" w:hAnsi="Georgia" w:cs="Calibri"/>
          <w:i/>
          <w:iCs/>
          <w:color w:val="000000"/>
        </w:rPr>
        <w:t>Inside the recovery zone/primary conservation area, management actions shall not reduce the percent of secure habitat in each bear management subunit below 1998 baseline levels.</w:t>
      </w:r>
      <w:r>
        <w:rPr>
          <w:rFonts w:ascii="Georgia" w:hAnsi="Georgia" w:cs="Calibri"/>
          <w:i/>
          <w:iCs/>
          <w:color w:val="000000"/>
        </w:rPr>
        <w:t>”</w:t>
      </w:r>
      <w:r w:rsidRPr="00852106">
        <w:rPr>
          <w:rFonts w:ascii="Georgia" w:hAnsi="Georgia" w:cs="Calibri"/>
          <w:i/>
          <w:iCs/>
          <w:color w:val="000000"/>
        </w:rPr>
        <w:t xml:space="preserve"> </w:t>
      </w:r>
    </w:p>
    <w:p w14:paraId="27C8D979" w14:textId="77777777" w:rsidR="00852106" w:rsidRDefault="00852106" w:rsidP="004D60B4">
      <w:pPr>
        <w:spacing w:after="0" w:line="240" w:lineRule="auto"/>
        <w:jc w:val="both"/>
        <w:rPr>
          <w:rFonts w:ascii="Georgia" w:hAnsi="Georgia"/>
          <w:sz w:val="24"/>
          <w:szCs w:val="24"/>
        </w:rPr>
      </w:pPr>
    </w:p>
    <w:p w14:paraId="1357C9E6" w14:textId="369038B7" w:rsidR="00852106" w:rsidRDefault="00852106" w:rsidP="004D60B4">
      <w:pPr>
        <w:spacing w:after="0" w:line="240" w:lineRule="auto"/>
        <w:jc w:val="both"/>
        <w:rPr>
          <w:rFonts w:ascii="Georgia" w:hAnsi="Georgia"/>
          <w:sz w:val="24"/>
          <w:szCs w:val="24"/>
        </w:rPr>
      </w:pPr>
      <w:r>
        <w:rPr>
          <w:rFonts w:ascii="Georgia" w:hAnsi="Georgia"/>
          <w:sz w:val="24"/>
          <w:szCs w:val="24"/>
        </w:rPr>
        <w:t xml:space="preserve">Yet right after this statement in Standard 02, there is an exception whereby it states permanent changes can </w:t>
      </w:r>
      <w:r w:rsidR="00F206DA">
        <w:rPr>
          <w:rFonts w:ascii="Georgia" w:hAnsi="Georgia"/>
          <w:sz w:val="24"/>
          <w:szCs w:val="24"/>
        </w:rPr>
        <w:t>occur</w:t>
      </w:r>
      <w:r>
        <w:rPr>
          <w:rFonts w:ascii="Georgia" w:hAnsi="Georgia"/>
          <w:sz w:val="24"/>
          <w:szCs w:val="24"/>
        </w:rPr>
        <w:t xml:space="preserve"> as long as there is replacement habitat to take its place. In fact, through</w:t>
      </w:r>
      <w:r w:rsidR="00E33F90">
        <w:rPr>
          <w:rFonts w:ascii="Georgia" w:hAnsi="Georgia"/>
          <w:sz w:val="24"/>
          <w:szCs w:val="24"/>
        </w:rPr>
        <w:t>out</w:t>
      </w:r>
      <w:r>
        <w:rPr>
          <w:rFonts w:ascii="Georgia" w:hAnsi="Georgia"/>
          <w:sz w:val="24"/>
          <w:szCs w:val="24"/>
        </w:rPr>
        <w:t xml:space="preserve"> this section of the 2020 Final Forest Plan</w:t>
      </w:r>
      <w:r w:rsidR="00E33F90">
        <w:rPr>
          <w:rFonts w:ascii="Georgia" w:hAnsi="Georgia"/>
          <w:sz w:val="24"/>
          <w:szCs w:val="24"/>
        </w:rPr>
        <w:t>,</w:t>
      </w:r>
      <w:r>
        <w:rPr>
          <w:rFonts w:ascii="Georgia" w:hAnsi="Georgia"/>
          <w:sz w:val="24"/>
          <w:szCs w:val="24"/>
        </w:rPr>
        <w:t xml:space="preserve"> </w:t>
      </w:r>
      <w:r w:rsidR="00E33F90">
        <w:rPr>
          <w:rFonts w:ascii="Georgia" w:hAnsi="Georgia"/>
          <w:sz w:val="24"/>
          <w:szCs w:val="24"/>
        </w:rPr>
        <w:t>the story is much the same</w:t>
      </w:r>
      <w:r>
        <w:rPr>
          <w:rFonts w:ascii="Georgia" w:hAnsi="Georgia"/>
          <w:sz w:val="24"/>
          <w:szCs w:val="24"/>
        </w:rPr>
        <w:t>.</w:t>
      </w:r>
      <w:r w:rsidR="00E33F90">
        <w:rPr>
          <w:rFonts w:ascii="Georgia" w:hAnsi="Georgia"/>
          <w:sz w:val="24"/>
          <w:szCs w:val="24"/>
        </w:rPr>
        <w:t xml:space="preserve">  The CGNF is making exceptions </w:t>
      </w:r>
      <w:r w:rsidR="000901ED">
        <w:rPr>
          <w:rFonts w:ascii="Georgia" w:hAnsi="Georgia"/>
          <w:sz w:val="24"/>
          <w:szCs w:val="24"/>
        </w:rPr>
        <w:t>to</w:t>
      </w:r>
      <w:r w:rsidR="00E33F90">
        <w:rPr>
          <w:rFonts w:ascii="Georgia" w:hAnsi="Georgia"/>
          <w:sz w:val="24"/>
          <w:szCs w:val="24"/>
        </w:rPr>
        <w:t xml:space="preserve"> how t</w:t>
      </w:r>
      <w:r w:rsidR="000901ED">
        <w:rPr>
          <w:rFonts w:ascii="Georgia" w:hAnsi="Georgia"/>
          <w:sz w:val="24"/>
          <w:szCs w:val="24"/>
        </w:rPr>
        <w:t>hey will</w:t>
      </w:r>
      <w:r w:rsidR="00E33F90">
        <w:rPr>
          <w:rFonts w:ascii="Georgia" w:hAnsi="Georgia"/>
          <w:sz w:val="24"/>
          <w:szCs w:val="24"/>
        </w:rPr>
        <w:t xml:space="preserve"> reduce the percentage if not the efficiency of secure habitat</w:t>
      </w:r>
      <w:r w:rsidR="00F206DA">
        <w:rPr>
          <w:rFonts w:ascii="Georgia" w:hAnsi="Georgia"/>
          <w:sz w:val="24"/>
          <w:szCs w:val="24"/>
        </w:rPr>
        <w:t xml:space="preserve"> in the PCA</w:t>
      </w:r>
      <w:r w:rsidR="00E33F90">
        <w:rPr>
          <w:rFonts w:ascii="Georgia" w:hAnsi="Georgia"/>
          <w:sz w:val="24"/>
          <w:szCs w:val="24"/>
        </w:rPr>
        <w:t xml:space="preserve">. </w:t>
      </w:r>
      <w:r w:rsidR="00F206DA">
        <w:rPr>
          <w:rFonts w:ascii="Georgia" w:hAnsi="Georgia"/>
          <w:sz w:val="24"/>
          <w:szCs w:val="24"/>
        </w:rPr>
        <w:t xml:space="preserve">This practice </w:t>
      </w:r>
      <w:r w:rsidR="000901ED">
        <w:rPr>
          <w:rFonts w:ascii="Georgia" w:hAnsi="Georgia"/>
          <w:sz w:val="24"/>
          <w:szCs w:val="24"/>
        </w:rPr>
        <w:t>seems to be applied</w:t>
      </w:r>
      <w:r w:rsidR="00F206DA">
        <w:rPr>
          <w:rFonts w:ascii="Georgia" w:hAnsi="Georgia"/>
          <w:sz w:val="24"/>
          <w:szCs w:val="24"/>
        </w:rPr>
        <w:t xml:space="preserve"> </w:t>
      </w:r>
      <w:r w:rsidR="000901ED">
        <w:rPr>
          <w:rFonts w:ascii="Georgia" w:hAnsi="Georgia"/>
          <w:sz w:val="24"/>
          <w:szCs w:val="24"/>
        </w:rPr>
        <w:t>throughout all standards,</w:t>
      </w:r>
      <w:r w:rsidR="00A85F95">
        <w:rPr>
          <w:rFonts w:ascii="Georgia" w:hAnsi="Georgia"/>
          <w:sz w:val="24"/>
          <w:szCs w:val="24"/>
        </w:rPr>
        <w:t xml:space="preserve"> Standard 1 through Standard 7, </w:t>
      </w:r>
      <w:r w:rsidR="00F206DA">
        <w:rPr>
          <w:rFonts w:ascii="Georgia" w:hAnsi="Georgia"/>
          <w:sz w:val="24"/>
          <w:szCs w:val="24"/>
        </w:rPr>
        <w:t xml:space="preserve">and </w:t>
      </w:r>
      <w:r w:rsidR="000901ED">
        <w:rPr>
          <w:rFonts w:ascii="Georgia" w:hAnsi="Georgia"/>
          <w:sz w:val="24"/>
          <w:szCs w:val="24"/>
        </w:rPr>
        <w:t xml:space="preserve">even including </w:t>
      </w:r>
      <w:r w:rsidR="00A85F95">
        <w:rPr>
          <w:rFonts w:ascii="Georgia" w:hAnsi="Georgia"/>
          <w:sz w:val="24"/>
          <w:szCs w:val="24"/>
        </w:rPr>
        <w:t>Guidelines 1 and 2</w:t>
      </w:r>
      <w:r w:rsidR="000901ED">
        <w:rPr>
          <w:rFonts w:ascii="Georgia" w:hAnsi="Georgia"/>
          <w:sz w:val="24"/>
          <w:szCs w:val="24"/>
        </w:rPr>
        <w:t>.</w:t>
      </w:r>
      <w:r w:rsidR="00A85F95">
        <w:rPr>
          <w:rFonts w:ascii="Georgia" w:hAnsi="Georgia"/>
          <w:sz w:val="24"/>
          <w:szCs w:val="24"/>
        </w:rPr>
        <w:t xml:space="preserve"> </w:t>
      </w:r>
      <w:r w:rsidR="000901ED">
        <w:rPr>
          <w:rFonts w:ascii="Georgia" w:hAnsi="Georgia"/>
          <w:sz w:val="24"/>
          <w:szCs w:val="24"/>
        </w:rPr>
        <w:t>A</w:t>
      </w:r>
      <w:r w:rsidR="00A85F95">
        <w:rPr>
          <w:rFonts w:ascii="Georgia" w:hAnsi="Georgia"/>
          <w:sz w:val="24"/>
          <w:szCs w:val="24"/>
        </w:rPr>
        <w:t xml:space="preserve">ll they talk about are defensive measures the CGNF </w:t>
      </w:r>
      <w:r w:rsidR="00F206DA">
        <w:rPr>
          <w:rFonts w:ascii="Georgia" w:hAnsi="Georgia"/>
          <w:sz w:val="24"/>
          <w:szCs w:val="24"/>
        </w:rPr>
        <w:t>will</w:t>
      </w:r>
      <w:r w:rsidR="00A85F95">
        <w:rPr>
          <w:rFonts w:ascii="Georgia" w:hAnsi="Georgia"/>
          <w:sz w:val="24"/>
          <w:szCs w:val="24"/>
        </w:rPr>
        <w:t xml:space="preserve"> tak</w:t>
      </w:r>
      <w:r w:rsidR="00F206DA">
        <w:rPr>
          <w:rFonts w:ascii="Georgia" w:hAnsi="Georgia"/>
          <w:sz w:val="24"/>
          <w:szCs w:val="24"/>
        </w:rPr>
        <w:t>e</w:t>
      </w:r>
      <w:r w:rsidR="00A85F95">
        <w:rPr>
          <w:rFonts w:ascii="Georgia" w:hAnsi="Georgia"/>
          <w:sz w:val="24"/>
          <w:szCs w:val="24"/>
        </w:rPr>
        <w:t xml:space="preserve"> </w:t>
      </w:r>
      <w:r w:rsidR="000901ED">
        <w:rPr>
          <w:rFonts w:ascii="Georgia" w:hAnsi="Georgia"/>
          <w:sz w:val="24"/>
          <w:szCs w:val="24"/>
        </w:rPr>
        <w:t xml:space="preserve">in order </w:t>
      </w:r>
      <w:r w:rsidR="00A85F95">
        <w:rPr>
          <w:rFonts w:ascii="Georgia" w:hAnsi="Georgia"/>
          <w:sz w:val="24"/>
          <w:szCs w:val="24"/>
        </w:rPr>
        <w:t>to preserve habitat</w:t>
      </w:r>
      <w:r w:rsidR="000901ED">
        <w:rPr>
          <w:rFonts w:ascii="Georgia" w:hAnsi="Georgia"/>
          <w:sz w:val="24"/>
          <w:szCs w:val="24"/>
        </w:rPr>
        <w:t xml:space="preserve"> because of some aggressive action </w:t>
      </w:r>
      <w:r w:rsidR="007747E7">
        <w:rPr>
          <w:rFonts w:ascii="Georgia" w:hAnsi="Georgia"/>
          <w:sz w:val="24"/>
          <w:szCs w:val="24"/>
        </w:rPr>
        <w:t>they’re propo</w:t>
      </w:r>
      <w:r w:rsidR="00AD4739">
        <w:rPr>
          <w:rFonts w:ascii="Georgia" w:hAnsi="Georgia"/>
          <w:sz w:val="24"/>
          <w:szCs w:val="24"/>
        </w:rPr>
        <w:t xml:space="preserve">sing in </w:t>
      </w:r>
      <w:r w:rsidR="000901ED">
        <w:rPr>
          <w:rFonts w:ascii="Georgia" w:hAnsi="Georgia"/>
          <w:sz w:val="24"/>
          <w:szCs w:val="24"/>
        </w:rPr>
        <w:t>reduc</w:t>
      </w:r>
      <w:r w:rsidR="00AD4739">
        <w:rPr>
          <w:rFonts w:ascii="Georgia" w:hAnsi="Georgia"/>
          <w:sz w:val="24"/>
          <w:szCs w:val="24"/>
        </w:rPr>
        <w:t>ing</w:t>
      </w:r>
      <w:r w:rsidR="007747E7">
        <w:rPr>
          <w:rFonts w:ascii="Georgia" w:hAnsi="Georgia"/>
          <w:sz w:val="24"/>
          <w:szCs w:val="24"/>
        </w:rPr>
        <w:t xml:space="preserve"> </w:t>
      </w:r>
      <w:r w:rsidR="00AD4739">
        <w:rPr>
          <w:rFonts w:ascii="Georgia" w:hAnsi="Georgia"/>
          <w:sz w:val="24"/>
          <w:szCs w:val="24"/>
        </w:rPr>
        <w:t>it</w:t>
      </w:r>
      <w:r w:rsidR="007747E7">
        <w:rPr>
          <w:rFonts w:ascii="Georgia" w:hAnsi="Georgia"/>
          <w:sz w:val="24"/>
          <w:szCs w:val="24"/>
        </w:rPr>
        <w:t xml:space="preserve">. </w:t>
      </w:r>
      <w:r w:rsidR="00AD4739">
        <w:rPr>
          <w:rFonts w:ascii="Georgia" w:hAnsi="Georgia"/>
          <w:sz w:val="24"/>
          <w:szCs w:val="24"/>
        </w:rPr>
        <w:t>Y</w:t>
      </w:r>
      <w:r w:rsidR="00A85F95">
        <w:rPr>
          <w:rFonts w:ascii="Georgia" w:hAnsi="Georgia"/>
          <w:sz w:val="24"/>
          <w:szCs w:val="24"/>
        </w:rPr>
        <w:t>et</w:t>
      </w:r>
      <w:r w:rsidR="00AD4739">
        <w:rPr>
          <w:rFonts w:ascii="Georgia" w:hAnsi="Georgia"/>
          <w:sz w:val="24"/>
          <w:szCs w:val="24"/>
        </w:rPr>
        <w:t xml:space="preserve">, we know this would just </w:t>
      </w:r>
      <w:r w:rsidR="00A85F95">
        <w:rPr>
          <w:rFonts w:ascii="Georgia" w:hAnsi="Georgia"/>
          <w:sz w:val="24"/>
          <w:szCs w:val="24"/>
        </w:rPr>
        <w:t>allow</w:t>
      </w:r>
      <w:r w:rsidR="00AD4739">
        <w:rPr>
          <w:rFonts w:ascii="Georgia" w:hAnsi="Georgia"/>
          <w:sz w:val="24"/>
          <w:szCs w:val="24"/>
        </w:rPr>
        <w:t xml:space="preserve"> for</w:t>
      </w:r>
      <w:r w:rsidR="00A85F95">
        <w:rPr>
          <w:rFonts w:ascii="Georgia" w:hAnsi="Georgia"/>
          <w:sz w:val="24"/>
          <w:szCs w:val="24"/>
        </w:rPr>
        <w:t xml:space="preserve"> greater habitat fragmentation. Our question is: where are the offensive measures to be taken? What is the CGNF doing to promote and advance the cause of grizzly bears and the PCA? </w:t>
      </w:r>
      <w:r w:rsidR="00F206DA">
        <w:rPr>
          <w:rFonts w:ascii="Georgia" w:hAnsi="Georgia"/>
          <w:sz w:val="24"/>
          <w:szCs w:val="24"/>
        </w:rPr>
        <w:t>Are these proposed actions in compliance with the Endangered Species Act? Again</w:t>
      </w:r>
      <w:r w:rsidR="00D23CAC">
        <w:rPr>
          <w:rFonts w:ascii="Georgia" w:hAnsi="Georgia"/>
          <w:sz w:val="24"/>
          <w:szCs w:val="24"/>
        </w:rPr>
        <w:t>,</w:t>
      </w:r>
      <w:r w:rsidR="00F206DA">
        <w:rPr>
          <w:rFonts w:ascii="Georgia" w:hAnsi="Georgia"/>
          <w:sz w:val="24"/>
          <w:szCs w:val="24"/>
        </w:rPr>
        <w:t xml:space="preserve"> it seems as if the plan is out of sync with the FEIS.</w:t>
      </w:r>
    </w:p>
    <w:p w14:paraId="46E2F6A7" w14:textId="0C1D4A93" w:rsidR="00D23CAC" w:rsidRDefault="00D23CAC" w:rsidP="004D60B4">
      <w:pPr>
        <w:spacing w:after="0" w:line="240" w:lineRule="auto"/>
        <w:jc w:val="both"/>
        <w:rPr>
          <w:rFonts w:ascii="Georgia" w:hAnsi="Georgia"/>
          <w:sz w:val="24"/>
          <w:szCs w:val="24"/>
        </w:rPr>
      </w:pPr>
    </w:p>
    <w:p w14:paraId="5AC29E13" w14:textId="2567B9F3" w:rsidR="00D23CAC" w:rsidRDefault="00D23CAC" w:rsidP="004D60B4">
      <w:pPr>
        <w:spacing w:after="0" w:line="240" w:lineRule="auto"/>
        <w:jc w:val="both"/>
        <w:rPr>
          <w:rFonts w:ascii="Georgia" w:hAnsi="Georgia"/>
          <w:sz w:val="24"/>
          <w:szCs w:val="24"/>
        </w:rPr>
      </w:pPr>
      <w:r>
        <w:rPr>
          <w:rFonts w:ascii="Georgia" w:hAnsi="Georgia"/>
          <w:sz w:val="24"/>
          <w:szCs w:val="24"/>
        </w:rPr>
        <w:t xml:space="preserve">Please view the PCA map below. Notice how the Buffalo Horn and the Porcupine drainages are part of the </w:t>
      </w:r>
      <w:r w:rsidR="009F1390">
        <w:rPr>
          <w:rFonts w:ascii="Georgia" w:hAnsi="Georgia"/>
          <w:sz w:val="24"/>
          <w:szCs w:val="24"/>
        </w:rPr>
        <w:t>all-important</w:t>
      </w:r>
      <w:r>
        <w:rPr>
          <w:rFonts w:ascii="Georgia" w:hAnsi="Georgia"/>
          <w:sz w:val="24"/>
          <w:szCs w:val="24"/>
        </w:rPr>
        <w:t xml:space="preserve"> grizzly bear habitat within the PCA</w:t>
      </w:r>
      <w:r w:rsidR="009F1390">
        <w:rPr>
          <w:rFonts w:ascii="Georgia" w:hAnsi="Georgia"/>
          <w:sz w:val="24"/>
          <w:szCs w:val="24"/>
        </w:rPr>
        <w:t xml:space="preserve">. Map 1 highlights that section just northwest of Yellowstone National Park seen here in Map 4. GWA strongly urges that the PCA remain in tact as well as the HPBH WSA. </w:t>
      </w:r>
    </w:p>
    <w:p w14:paraId="17556291" w14:textId="41B30C7F" w:rsidR="00440997" w:rsidRDefault="00440997" w:rsidP="004D60B4">
      <w:pPr>
        <w:spacing w:after="0" w:line="240" w:lineRule="auto"/>
        <w:jc w:val="both"/>
        <w:rPr>
          <w:rFonts w:ascii="Georgia" w:hAnsi="Georgia"/>
          <w:sz w:val="24"/>
          <w:szCs w:val="24"/>
        </w:rPr>
      </w:pPr>
    </w:p>
    <w:p w14:paraId="0CF34A58" w14:textId="6A32C37F" w:rsidR="00440997" w:rsidRDefault="00440997" w:rsidP="004D60B4">
      <w:pPr>
        <w:spacing w:after="0" w:line="240" w:lineRule="auto"/>
        <w:jc w:val="both"/>
        <w:rPr>
          <w:rFonts w:ascii="Georgia" w:hAnsi="Georgia"/>
          <w:sz w:val="24"/>
          <w:szCs w:val="24"/>
        </w:rPr>
      </w:pPr>
      <w:proofErr w:type="gramStart"/>
      <w:r>
        <w:rPr>
          <w:rFonts w:ascii="Georgia" w:hAnsi="Georgia"/>
          <w:sz w:val="24"/>
          <w:szCs w:val="24"/>
        </w:rPr>
        <w:t>Finally</w:t>
      </w:r>
      <w:proofErr w:type="gramEnd"/>
      <w:r>
        <w:rPr>
          <w:rFonts w:ascii="Georgia" w:hAnsi="Georgia"/>
          <w:sz w:val="24"/>
          <w:szCs w:val="24"/>
        </w:rPr>
        <w:t xml:space="preserve"> on this issue, GWA would like to know if the Forest Service has </w:t>
      </w:r>
      <w:r w:rsidR="00422789">
        <w:rPr>
          <w:rFonts w:ascii="Georgia" w:hAnsi="Georgia"/>
          <w:sz w:val="24"/>
          <w:szCs w:val="24"/>
        </w:rPr>
        <w:t>responded to</w:t>
      </w:r>
      <w:r>
        <w:rPr>
          <w:rFonts w:ascii="Georgia" w:hAnsi="Georgia"/>
          <w:sz w:val="24"/>
          <w:szCs w:val="24"/>
        </w:rPr>
        <w:t xml:space="preserve"> any comments submitted by the public </w:t>
      </w:r>
      <w:r w:rsidR="00422789">
        <w:rPr>
          <w:rFonts w:ascii="Georgia" w:hAnsi="Georgia"/>
          <w:sz w:val="24"/>
          <w:szCs w:val="24"/>
        </w:rPr>
        <w:t>on the issue of grizzly bears or the PCA?</w:t>
      </w:r>
    </w:p>
    <w:p w14:paraId="3CD1414B" w14:textId="3882D6F3" w:rsidR="009F1390" w:rsidRDefault="009F1390" w:rsidP="004D60B4">
      <w:pPr>
        <w:spacing w:after="0" w:line="240" w:lineRule="auto"/>
        <w:jc w:val="both"/>
        <w:rPr>
          <w:rFonts w:ascii="Georgia" w:hAnsi="Georgia"/>
          <w:sz w:val="24"/>
          <w:szCs w:val="24"/>
        </w:rPr>
      </w:pPr>
    </w:p>
    <w:p w14:paraId="0E7CECC4" w14:textId="77777777" w:rsidR="00422789" w:rsidRDefault="00422789" w:rsidP="004D60B4">
      <w:pPr>
        <w:spacing w:after="0" w:line="240" w:lineRule="auto"/>
        <w:jc w:val="both"/>
        <w:rPr>
          <w:rFonts w:ascii="Georgia" w:hAnsi="Georgia"/>
          <w:sz w:val="24"/>
          <w:szCs w:val="24"/>
        </w:rPr>
      </w:pPr>
    </w:p>
    <w:p w14:paraId="40D45510" w14:textId="31A7F096" w:rsidR="009F1390" w:rsidRPr="009F1390" w:rsidRDefault="009F1390" w:rsidP="009F1390">
      <w:pPr>
        <w:spacing w:after="0" w:line="240" w:lineRule="auto"/>
        <w:jc w:val="center"/>
        <w:rPr>
          <w:rFonts w:ascii="Georgia" w:hAnsi="Georgia"/>
          <w:b/>
          <w:bCs/>
          <w:sz w:val="24"/>
          <w:szCs w:val="24"/>
        </w:rPr>
      </w:pPr>
      <w:r w:rsidRPr="009F1390">
        <w:rPr>
          <w:rFonts w:ascii="Georgia" w:hAnsi="Georgia"/>
          <w:b/>
          <w:bCs/>
          <w:sz w:val="24"/>
          <w:szCs w:val="24"/>
        </w:rPr>
        <w:t>Map 4</w:t>
      </w:r>
    </w:p>
    <w:p w14:paraId="4816F19D" w14:textId="77777777" w:rsidR="009F1390" w:rsidRPr="00F97990" w:rsidRDefault="009F1390" w:rsidP="004D60B4">
      <w:pPr>
        <w:spacing w:after="0" w:line="240" w:lineRule="auto"/>
        <w:jc w:val="both"/>
        <w:rPr>
          <w:rFonts w:ascii="Georgia" w:hAnsi="Georgia"/>
          <w:sz w:val="24"/>
          <w:szCs w:val="24"/>
        </w:rPr>
      </w:pPr>
    </w:p>
    <w:p w14:paraId="2C529C10" w14:textId="06C9F620" w:rsidR="004D60B4" w:rsidRDefault="00BC12F4" w:rsidP="00CE75AA">
      <w:pPr>
        <w:spacing w:after="0" w:line="240" w:lineRule="auto"/>
        <w:jc w:val="center"/>
        <w:rPr>
          <w:rFonts w:ascii="Georgia" w:hAnsi="Georgia"/>
          <w:i/>
          <w:iCs/>
          <w:sz w:val="24"/>
          <w:szCs w:val="24"/>
        </w:rPr>
      </w:pPr>
      <w:r w:rsidRPr="00B4511E">
        <w:rPr>
          <w:noProof/>
        </w:rPr>
        <w:drawing>
          <wp:inline distT="0" distB="0" distL="0" distR="0" wp14:anchorId="1B5346FC" wp14:editId="580292CF">
            <wp:extent cx="4939030" cy="64778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39465" cy="6478441"/>
                    </a:xfrm>
                    <a:prstGeom prst="rect">
                      <a:avLst/>
                    </a:prstGeom>
                    <a:noFill/>
                    <a:ln>
                      <a:noFill/>
                    </a:ln>
                  </pic:spPr>
                </pic:pic>
              </a:graphicData>
            </a:graphic>
          </wp:inline>
        </w:drawing>
      </w:r>
    </w:p>
    <w:p w14:paraId="04195338" w14:textId="5A9A476F" w:rsidR="00BC12F4" w:rsidRDefault="00BC12F4" w:rsidP="004D60B4">
      <w:pPr>
        <w:spacing w:after="0" w:line="240" w:lineRule="auto"/>
        <w:jc w:val="both"/>
        <w:rPr>
          <w:rFonts w:ascii="Georgia" w:hAnsi="Georgia"/>
          <w:i/>
          <w:iCs/>
          <w:sz w:val="24"/>
          <w:szCs w:val="24"/>
        </w:rPr>
      </w:pPr>
    </w:p>
    <w:p w14:paraId="4DB7DE11" w14:textId="00F75656" w:rsidR="00A82E0B" w:rsidRPr="00A82E0B" w:rsidRDefault="00A82E0B" w:rsidP="004D60B4">
      <w:pPr>
        <w:spacing w:after="0" w:line="240" w:lineRule="auto"/>
        <w:jc w:val="both"/>
        <w:rPr>
          <w:rFonts w:ascii="Georgia" w:hAnsi="Georgia"/>
          <w:b/>
          <w:bCs/>
          <w:i/>
          <w:iCs/>
          <w:sz w:val="24"/>
          <w:szCs w:val="24"/>
        </w:rPr>
      </w:pPr>
      <w:r w:rsidRPr="00A82E0B">
        <w:rPr>
          <w:rFonts w:ascii="Georgia" w:hAnsi="Georgia"/>
          <w:b/>
          <w:bCs/>
          <w:i/>
          <w:iCs/>
          <w:sz w:val="24"/>
          <w:szCs w:val="24"/>
        </w:rPr>
        <w:t>Grizzly Bears and Recreation:</w:t>
      </w:r>
    </w:p>
    <w:p w14:paraId="146CC377" w14:textId="0BFB960B" w:rsidR="00DA0F7F" w:rsidRDefault="00BC12F4" w:rsidP="004D60B4">
      <w:pPr>
        <w:spacing w:after="0" w:line="240" w:lineRule="auto"/>
        <w:jc w:val="both"/>
        <w:rPr>
          <w:rFonts w:ascii="Georgia" w:hAnsi="Georgia"/>
          <w:sz w:val="24"/>
          <w:szCs w:val="24"/>
        </w:rPr>
      </w:pPr>
      <w:r w:rsidRPr="00BC12F4">
        <w:rPr>
          <w:rFonts w:ascii="Georgia" w:hAnsi="Georgia"/>
          <w:sz w:val="24"/>
          <w:szCs w:val="24"/>
        </w:rPr>
        <w:t>A</w:t>
      </w:r>
      <w:r>
        <w:rPr>
          <w:rFonts w:ascii="Georgia" w:hAnsi="Georgia"/>
          <w:sz w:val="24"/>
          <w:szCs w:val="24"/>
        </w:rPr>
        <w:t xml:space="preserve">s previously stated, the Buffalo Horn and Porcupine drainages </w:t>
      </w:r>
      <w:r w:rsidR="00CE75AA">
        <w:rPr>
          <w:rFonts w:ascii="Georgia" w:hAnsi="Georgia"/>
          <w:sz w:val="24"/>
          <w:szCs w:val="24"/>
        </w:rPr>
        <w:t>were</w:t>
      </w:r>
      <w:r>
        <w:rPr>
          <w:rFonts w:ascii="Georgia" w:hAnsi="Georgia"/>
          <w:sz w:val="24"/>
          <w:szCs w:val="24"/>
        </w:rPr>
        <w:t xml:space="preserve"> removed from the HPBH WSA</w:t>
      </w:r>
      <w:r w:rsidR="00CE75AA">
        <w:rPr>
          <w:rFonts w:ascii="Georgia" w:hAnsi="Georgia"/>
          <w:sz w:val="24"/>
          <w:szCs w:val="24"/>
        </w:rPr>
        <w:t xml:space="preserve"> in Alternative F</w:t>
      </w:r>
      <w:r>
        <w:rPr>
          <w:rFonts w:ascii="Georgia" w:hAnsi="Georgia"/>
          <w:sz w:val="24"/>
          <w:szCs w:val="24"/>
        </w:rPr>
        <w:t xml:space="preserve"> and designated as the Buffalo Horn Backcountry Area, an area that </w:t>
      </w:r>
      <w:r w:rsidR="00CE75AA">
        <w:rPr>
          <w:rFonts w:ascii="Georgia" w:hAnsi="Georgia"/>
          <w:sz w:val="24"/>
          <w:szCs w:val="24"/>
        </w:rPr>
        <w:t xml:space="preserve">still </w:t>
      </w:r>
      <w:r>
        <w:rPr>
          <w:rFonts w:ascii="Georgia" w:hAnsi="Georgia"/>
          <w:sz w:val="24"/>
          <w:szCs w:val="24"/>
        </w:rPr>
        <w:t>has potential for mechanized and motorized transportation. This should not be so designated in a</w:t>
      </w:r>
      <w:r w:rsidR="00483EE9">
        <w:rPr>
          <w:rFonts w:ascii="Georgia" w:hAnsi="Georgia"/>
          <w:sz w:val="24"/>
          <w:szCs w:val="24"/>
        </w:rPr>
        <w:t xml:space="preserve"> GBRZ</w:t>
      </w:r>
      <w:r>
        <w:rPr>
          <w:rFonts w:ascii="Georgia" w:hAnsi="Georgia"/>
          <w:sz w:val="24"/>
          <w:szCs w:val="24"/>
        </w:rPr>
        <w:t>.</w:t>
      </w:r>
      <w:r w:rsidR="00CE75AA">
        <w:rPr>
          <w:rFonts w:ascii="Georgia" w:hAnsi="Georgia"/>
          <w:sz w:val="24"/>
          <w:szCs w:val="24"/>
        </w:rPr>
        <w:t xml:space="preserve"> </w:t>
      </w:r>
      <w:r w:rsidR="00DA0F7F">
        <w:rPr>
          <w:rFonts w:ascii="Georgia" w:hAnsi="Georgia"/>
          <w:sz w:val="24"/>
          <w:szCs w:val="24"/>
        </w:rPr>
        <w:t xml:space="preserve">GWA previously stated safety concerns </w:t>
      </w:r>
      <w:r w:rsidR="00E07390">
        <w:rPr>
          <w:rFonts w:ascii="Georgia" w:hAnsi="Georgia"/>
          <w:sz w:val="24"/>
          <w:szCs w:val="24"/>
        </w:rPr>
        <w:t xml:space="preserve">over the relationship </w:t>
      </w:r>
      <w:r w:rsidR="00DA0F7F">
        <w:rPr>
          <w:rFonts w:ascii="Georgia" w:hAnsi="Georgia"/>
          <w:sz w:val="24"/>
          <w:szCs w:val="24"/>
        </w:rPr>
        <w:lastRenderedPageBreak/>
        <w:t>of mountain biking and grizzly bears</w:t>
      </w:r>
      <w:r w:rsidR="00E07390">
        <w:rPr>
          <w:rFonts w:ascii="Georgia" w:hAnsi="Georgia"/>
          <w:sz w:val="24"/>
          <w:szCs w:val="24"/>
        </w:rPr>
        <w:t xml:space="preserve"> in our original comments. We </w:t>
      </w:r>
      <w:r w:rsidR="004336A8">
        <w:rPr>
          <w:rFonts w:ascii="Georgia" w:hAnsi="Georgia"/>
          <w:sz w:val="24"/>
          <w:szCs w:val="24"/>
        </w:rPr>
        <w:t>want to simply repeat our original thoughts and comments here in a simplified version.</w:t>
      </w:r>
    </w:p>
    <w:p w14:paraId="33C3B6AB" w14:textId="764397E2" w:rsidR="004336A8" w:rsidRDefault="004336A8" w:rsidP="004D60B4">
      <w:pPr>
        <w:spacing w:after="0" w:line="240" w:lineRule="auto"/>
        <w:jc w:val="both"/>
        <w:rPr>
          <w:rFonts w:ascii="Georgia" w:hAnsi="Georgia"/>
          <w:sz w:val="24"/>
          <w:szCs w:val="24"/>
        </w:rPr>
      </w:pPr>
    </w:p>
    <w:p w14:paraId="36CCFA5C" w14:textId="77777777" w:rsidR="00C67BFE" w:rsidRDefault="00C67BFE" w:rsidP="004336A8">
      <w:pPr>
        <w:pStyle w:val="NormalWeb"/>
        <w:shd w:val="clear" w:color="auto" w:fill="FFFFFF"/>
        <w:spacing w:before="0" w:beforeAutospacing="0" w:after="0" w:afterAutospacing="0"/>
        <w:ind w:left="720"/>
        <w:jc w:val="both"/>
        <w:rPr>
          <w:rFonts w:ascii="Georgia" w:hAnsi="Georgia"/>
          <w:i/>
          <w:iCs/>
        </w:rPr>
      </w:pPr>
    </w:p>
    <w:p w14:paraId="585B1135" w14:textId="33BBB5C3" w:rsidR="004336A8" w:rsidRPr="004336A8" w:rsidRDefault="004336A8" w:rsidP="004336A8">
      <w:pPr>
        <w:pStyle w:val="NormalWeb"/>
        <w:shd w:val="clear" w:color="auto" w:fill="FFFFFF"/>
        <w:spacing w:before="0" w:beforeAutospacing="0" w:after="0" w:afterAutospacing="0"/>
        <w:ind w:left="720"/>
        <w:jc w:val="both"/>
        <w:rPr>
          <w:rFonts w:ascii="Georgia" w:hAnsi="Georgia"/>
          <w:i/>
          <w:iCs/>
        </w:rPr>
      </w:pPr>
      <w:r>
        <w:rPr>
          <w:rFonts w:ascii="Georgia" w:hAnsi="Georgia"/>
          <w:i/>
          <w:iCs/>
        </w:rPr>
        <w:t>“</w:t>
      </w:r>
      <w:r w:rsidRPr="004336A8">
        <w:rPr>
          <w:rFonts w:ascii="Georgia" w:hAnsi="Georgia"/>
          <w:i/>
          <w:iCs/>
        </w:rPr>
        <w:t>GWA would like to refer CGNF to a letter dated July 11, 2013 from Tim Manley,</w:t>
      </w:r>
      <w:r w:rsidR="005278C9">
        <w:rPr>
          <w:rFonts w:ascii="Georgia" w:hAnsi="Georgia"/>
          <w:i/>
          <w:iCs/>
          <w:vertAlign w:val="superscript"/>
        </w:rPr>
        <w:t>7</w:t>
      </w:r>
      <w:r w:rsidRPr="004336A8">
        <w:rPr>
          <w:rFonts w:ascii="Georgia" w:hAnsi="Georgia"/>
          <w:i/>
          <w:iCs/>
        </w:rPr>
        <w:t xml:space="preserve"> a Grizzly Bear Management Specialist with Montana Fish, Wildlife and Parks, to Chip Weber, the Flathead National Forest Supervisor. GWA urges the CGNF to read the entirety of the letter on your own, but segments from that letter are included below:</w:t>
      </w:r>
      <w:r>
        <w:rPr>
          <w:rFonts w:ascii="Georgia" w:hAnsi="Georgia"/>
          <w:i/>
          <w:iCs/>
        </w:rPr>
        <w:t>”</w:t>
      </w:r>
    </w:p>
    <w:p w14:paraId="38AFF313" w14:textId="77777777" w:rsidR="004336A8" w:rsidRDefault="004336A8" w:rsidP="004336A8">
      <w:pPr>
        <w:pStyle w:val="NormalWeb"/>
        <w:shd w:val="clear" w:color="auto" w:fill="FFFFFF"/>
        <w:spacing w:before="0" w:beforeAutospacing="0" w:after="0" w:afterAutospacing="0"/>
        <w:jc w:val="both"/>
        <w:rPr>
          <w:rFonts w:ascii="Georgia" w:hAnsi="Georgia"/>
        </w:rPr>
      </w:pPr>
    </w:p>
    <w:p w14:paraId="510CEB0E" w14:textId="77777777" w:rsidR="004336A8" w:rsidRDefault="004336A8" w:rsidP="004336A8">
      <w:pPr>
        <w:pStyle w:val="NormalWeb"/>
        <w:shd w:val="clear" w:color="auto" w:fill="FFFFFF"/>
        <w:spacing w:before="0" w:beforeAutospacing="0" w:after="0" w:afterAutospacing="0"/>
        <w:ind w:left="1440"/>
        <w:jc w:val="both"/>
        <w:rPr>
          <w:rFonts w:ascii="Georgia" w:hAnsi="Georgia"/>
          <w:i/>
          <w:sz w:val="22"/>
          <w:szCs w:val="22"/>
        </w:rPr>
      </w:pPr>
      <w:r>
        <w:rPr>
          <w:rFonts w:ascii="Georgia" w:hAnsi="Georgia"/>
          <w:i/>
          <w:sz w:val="22"/>
          <w:szCs w:val="22"/>
        </w:rPr>
        <w:t xml:space="preserve"> “</w:t>
      </w:r>
      <w:r w:rsidRPr="00B0505F">
        <w:rPr>
          <w:rFonts w:ascii="Georgia" w:hAnsi="Georgia"/>
          <w:i/>
          <w:sz w:val="22"/>
          <w:szCs w:val="22"/>
        </w:rPr>
        <w:t>As Grizzly Bear Management Specialist for Montana Fish, Wildlife &amp; Parks, I wanted to write you this letter regarding mountain biking in portions of the Whitefish Range.</w:t>
      </w:r>
      <w:r>
        <w:rPr>
          <w:rFonts w:ascii="Georgia" w:hAnsi="Georgia"/>
          <w:i/>
          <w:sz w:val="22"/>
          <w:szCs w:val="22"/>
        </w:rPr>
        <w:t>”</w:t>
      </w:r>
    </w:p>
    <w:p w14:paraId="77A2590A" w14:textId="77777777" w:rsidR="004336A8" w:rsidRDefault="004336A8" w:rsidP="004336A8">
      <w:pPr>
        <w:pStyle w:val="NormalWeb"/>
        <w:shd w:val="clear" w:color="auto" w:fill="FFFFFF"/>
        <w:spacing w:before="0" w:beforeAutospacing="0" w:after="0" w:afterAutospacing="0"/>
        <w:ind w:left="1440"/>
        <w:jc w:val="both"/>
        <w:rPr>
          <w:rFonts w:ascii="Georgia" w:hAnsi="Georgia"/>
          <w:i/>
          <w:sz w:val="22"/>
          <w:szCs w:val="22"/>
        </w:rPr>
      </w:pPr>
    </w:p>
    <w:p w14:paraId="2A3ED67C" w14:textId="77777777" w:rsidR="004336A8" w:rsidRPr="00B0505F" w:rsidRDefault="004336A8" w:rsidP="004336A8">
      <w:pPr>
        <w:pStyle w:val="NormalWeb"/>
        <w:shd w:val="clear" w:color="auto" w:fill="FFFFFF"/>
        <w:spacing w:before="0" w:beforeAutospacing="0" w:after="0" w:afterAutospacing="0"/>
        <w:ind w:left="1440"/>
        <w:jc w:val="both"/>
        <w:rPr>
          <w:rFonts w:ascii="Georgia" w:hAnsi="Georgia"/>
          <w:i/>
          <w:sz w:val="22"/>
          <w:szCs w:val="22"/>
        </w:rPr>
      </w:pPr>
      <w:r>
        <w:rPr>
          <w:rFonts w:ascii="Georgia" w:hAnsi="Georgia"/>
          <w:i/>
          <w:sz w:val="22"/>
          <w:szCs w:val="22"/>
        </w:rPr>
        <w:t>“</w:t>
      </w:r>
      <w:r w:rsidRPr="00B0505F">
        <w:rPr>
          <w:rFonts w:ascii="Georgia" w:hAnsi="Georgia"/>
          <w:i/>
          <w:sz w:val="22"/>
          <w:szCs w:val="22"/>
        </w:rPr>
        <w:t>My concern lies primarily with mountain bikers having serious negative encounters with grizzly bears which could result in serious bodily injury or even death to the mountain bikers</w:t>
      </w:r>
      <w:r>
        <w:rPr>
          <w:rFonts w:ascii="Georgia" w:hAnsi="Georgia"/>
          <w:i/>
          <w:sz w:val="22"/>
          <w:szCs w:val="22"/>
        </w:rPr>
        <w:t>….”</w:t>
      </w:r>
    </w:p>
    <w:p w14:paraId="47B724A5" w14:textId="77777777" w:rsidR="004336A8" w:rsidRDefault="004336A8" w:rsidP="004336A8">
      <w:pPr>
        <w:pStyle w:val="NormalWeb"/>
        <w:shd w:val="clear" w:color="auto" w:fill="FFFFFF"/>
        <w:spacing w:before="0" w:beforeAutospacing="0" w:after="0" w:afterAutospacing="0"/>
        <w:ind w:left="1440"/>
        <w:jc w:val="both"/>
        <w:rPr>
          <w:rFonts w:ascii="Georgia" w:hAnsi="Georgia"/>
          <w:i/>
          <w:sz w:val="22"/>
          <w:szCs w:val="22"/>
        </w:rPr>
      </w:pPr>
    </w:p>
    <w:p w14:paraId="5805A05D" w14:textId="77777777" w:rsidR="004336A8" w:rsidRDefault="004336A8" w:rsidP="004336A8">
      <w:pPr>
        <w:pStyle w:val="NormalWeb"/>
        <w:shd w:val="clear" w:color="auto" w:fill="FFFFFF"/>
        <w:spacing w:before="0" w:beforeAutospacing="0" w:after="0" w:afterAutospacing="0"/>
        <w:ind w:left="1440"/>
        <w:jc w:val="both"/>
        <w:rPr>
          <w:rFonts w:ascii="Georgia" w:hAnsi="Georgia"/>
          <w:i/>
          <w:sz w:val="22"/>
          <w:szCs w:val="22"/>
        </w:rPr>
      </w:pPr>
      <w:r>
        <w:rPr>
          <w:rFonts w:ascii="Georgia" w:hAnsi="Georgia"/>
          <w:i/>
          <w:sz w:val="22"/>
          <w:szCs w:val="22"/>
        </w:rPr>
        <w:t>“</w:t>
      </w:r>
      <w:r w:rsidRPr="00B0505F">
        <w:rPr>
          <w:rFonts w:ascii="Georgia" w:hAnsi="Georgia"/>
          <w:i/>
          <w:sz w:val="22"/>
          <w:szCs w:val="22"/>
        </w:rPr>
        <w:t>In recent years, technology has created mountain bikes that are able to be ridden on a wide variety of trails and terrain. This has caused an increase in negative encounters between mountain bikers and grizzly bears, often resulting in a very bad situation for the mountain bikers. While there is always the potential for conflicts between recreationists and grizzly bears, mountain bikers provide a unique situation. Mountain bikers typically travel quietly, at fast speeds, with their attention on the immediate trail in front of them, rarely able to scan the trail and surrounding area for bears. This type of activity in prime grizzly bear habitat is a recipe for disaste</w:t>
      </w:r>
      <w:r>
        <w:rPr>
          <w:rFonts w:ascii="Georgia" w:hAnsi="Georgia"/>
          <w:i/>
          <w:sz w:val="22"/>
          <w:szCs w:val="22"/>
        </w:rPr>
        <w:t>r.”</w:t>
      </w:r>
    </w:p>
    <w:p w14:paraId="6AE5E221" w14:textId="77777777" w:rsidR="004336A8" w:rsidRDefault="004336A8" w:rsidP="004336A8">
      <w:pPr>
        <w:pStyle w:val="NormalWeb"/>
        <w:shd w:val="clear" w:color="auto" w:fill="FFFFFF"/>
        <w:spacing w:before="0" w:beforeAutospacing="0" w:after="0" w:afterAutospacing="0"/>
        <w:ind w:left="1440"/>
        <w:jc w:val="both"/>
        <w:rPr>
          <w:rFonts w:ascii="Georgia" w:hAnsi="Georgia"/>
          <w:i/>
          <w:sz w:val="22"/>
          <w:szCs w:val="22"/>
        </w:rPr>
      </w:pPr>
    </w:p>
    <w:p w14:paraId="1020FDBC" w14:textId="77777777" w:rsidR="004336A8" w:rsidRPr="00B0505F" w:rsidRDefault="004336A8" w:rsidP="004336A8">
      <w:pPr>
        <w:pStyle w:val="NormalWeb"/>
        <w:shd w:val="clear" w:color="auto" w:fill="FFFFFF"/>
        <w:spacing w:before="0" w:beforeAutospacing="0" w:after="0" w:afterAutospacing="0"/>
        <w:ind w:left="1440"/>
        <w:jc w:val="both"/>
        <w:rPr>
          <w:rFonts w:ascii="Georgia" w:hAnsi="Georgia"/>
          <w:i/>
          <w:sz w:val="22"/>
          <w:szCs w:val="22"/>
        </w:rPr>
      </w:pPr>
      <w:r>
        <w:rPr>
          <w:rFonts w:ascii="Georgia" w:hAnsi="Georgia"/>
          <w:i/>
          <w:sz w:val="22"/>
          <w:szCs w:val="22"/>
        </w:rPr>
        <w:t>“</w:t>
      </w:r>
      <w:r w:rsidRPr="00B0505F">
        <w:rPr>
          <w:rFonts w:ascii="Georgia" w:hAnsi="Georgia"/>
          <w:i/>
          <w:sz w:val="22"/>
          <w:szCs w:val="22"/>
        </w:rPr>
        <w:t>I have discussed the use of mountain bikes with other grizzly bear biologists in Alaska, Alberta, British Columbia, Idaho, Montana, and Wyoming. None of the biologists I spoke with felt that mountain biking in areas with a high number of grizzly bears is a good idea.</w:t>
      </w:r>
      <w:r>
        <w:rPr>
          <w:rFonts w:ascii="Georgia" w:hAnsi="Georgia"/>
          <w:i/>
          <w:sz w:val="22"/>
          <w:szCs w:val="22"/>
        </w:rPr>
        <w:t>”</w:t>
      </w:r>
    </w:p>
    <w:p w14:paraId="1A26AA2C" w14:textId="3133217E" w:rsidR="004336A8" w:rsidRDefault="004336A8" w:rsidP="004D60B4">
      <w:pPr>
        <w:spacing w:after="0" w:line="240" w:lineRule="auto"/>
        <w:jc w:val="both"/>
        <w:rPr>
          <w:rFonts w:ascii="Georgia" w:hAnsi="Georgia"/>
          <w:sz w:val="24"/>
          <w:szCs w:val="24"/>
        </w:rPr>
      </w:pPr>
    </w:p>
    <w:p w14:paraId="1198AAE7" w14:textId="43743D0C" w:rsidR="004336A8" w:rsidRPr="004336A8" w:rsidRDefault="004336A8" w:rsidP="004336A8">
      <w:pPr>
        <w:spacing w:after="0" w:line="240" w:lineRule="auto"/>
        <w:ind w:left="720"/>
        <w:jc w:val="both"/>
        <w:rPr>
          <w:rFonts w:ascii="Georgia" w:hAnsi="Georgia"/>
          <w:i/>
          <w:iCs/>
          <w:sz w:val="24"/>
          <w:szCs w:val="24"/>
        </w:rPr>
      </w:pPr>
      <w:r>
        <w:rPr>
          <w:rFonts w:ascii="Georgia" w:hAnsi="Georgia"/>
          <w:i/>
          <w:iCs/>
          <w:sz w:val="24"/>
          <w:szCs w:val="24"/>
        </w:rPr>
        <w:t>“</w:t>
      </w:r>
      <w:r w:rsidRPr="004336A8">
        <w:rPr>
          <w:rFonts w:ascii="Georgia" w:hAnsi="Georgia"/>
          <w:i/>
          <w:iCs/>
          <w:sz w:val="24"/>
          <w:szCs w:val="24"/>
        </w:rPr>
        <w:t>To further the discussion and to help reinforce the point, GWA would like to refer the CGNF to the research paper by the Craighead Institute (Craighead Institute, 2015). On page 89 of</w:t>
      </w:r>
      <w:r w:rsidRPr="004336A8">
        <w:rPr>
          <w:rFonts w:ascii="Georgia" w:hAnsi="Georgia"/>
          <w:i/>
          <w:iCs/>
          <w:sz w:val="24"/>
          <w:szCs w:val="24"/>
          <w:vertAlign w:val="superscript"/>
        </w:rPr>
        <w:t xml:space="preserve"> </w:t>
      </w:r>
      <w:r w:rsidRPr="004336A8">
        <w:rPr>
          <w:rFonts w:ascii="Georgia" w:hAnsi="Georgia"/>
          <w:i/>
          <w:iCs/>
          <w:sz w:val="24"/>
          <w:szCs w:val="24"/>
        </w:rPr>
        <w:t>Wilderness, Wildlife, and Ecological Values of the Hyalite-Porcupine-Buffalo Horn Wilderness Study Area, it states the following:</w:t>
      </w:r>
      <w:r>
        <w:rPr>
          <w:rFonts w:ascii="Georgia" w:hAnsi="Georgia"/>
          <w:i/>
          <w:iCs/>
          <w:sz w:val="24"/>
          <w:szCs w:val="24"/>
        </w:rPr>
        <w:t>”</w:t>
      </w:r>
    </w:p>
    <w:p w14:paraId="65EE5679" w14:textId="03784351" w:rsidR="004336A8" w:rsidRDefault="004336A8" w:rsidP="004D60B4">
      <w:pPr>
        <w:spacing w:after="0" w:line="240" w:lineRule="auto"/>
        <w:jc w:val="both"/>
        <w:rPr>
          <w:rFonts w:ascii="Georgia" w:hAnsi="Georgia"/>
          <w:sz w:val="24"/>
          <w:szCs w:val="24"/>
        </w:rPr>
      </w:pPr>
    </w:p>
    <w:p w14:paraId="5E076A1B" w14:textId="14D0B61B" w:rsidR="004336A8" w:rsidRDefault="004336A8" w:rsidP="004336A8">
      <w:pPr>
        <w:pStyle w:val="NormalWeb"/>
        <w:shd w:val="clear" w:color="auto" w:fill="FFFFFF"/>
        <w:spacing w:before="0" w:beforeAutospacing="0" w:after="0" w:afterAutospacing="0"/>
        <w:ind w:left="1440"/>
        <w:jc w:val="both"/>
        <w:rPr>
          <w:rFonts w:ascii="Georgia" w:hAnsi="Georgia"/>
          <w:i/>
          <w:sz w:val="22"/>
          <w:szCs w:val="22"/>
        </w:rPr>
      </w:pPr>
      <w:r w:rsidRPr="004336A8">
        <w:rPr>
          <w:rFonts w:ascii="Georgia" w:hAnsi="Georgia"/>
          <w:i/>
          <w:sz w:val="22"/>
          <w:szCs w:val="22"/>
        </w:rPr>
        <w:t xml:space="preserve">“Recreational development increases bear mortality risk and alienates bears from preferred habitats such as riparian areas. The effect of developments on mortality extends up to 6 km from the recreational site </w:t>
      </w:r>
      <w:bookmarkStart w:id="0" w:name="_Hlk8636441"/>
      <w:r w:rsidRPr="004336A8">
        <w:rPr>
          <w:rFonts w:ascii="Georgia" w:hAnsi="Georgia"/>
          <w:i/>
          <w:sz w:val="22"/>
          <w:szCs w:val="22"/>
        </w:rPr>
        <w:t>(Mattson and Knight 1991)</w:t>
      </w:r>
      <w:bookmarkEnd w:id="0"/>
      <w:r w:rsidRPr="004336A8">
        <w:rPr>
          <w:rFonts w:ascii="Georgia" w:hAnsi="Georgia"/>
          <w:i/>
          <w:sz w:val="22"/>
          <w:szCs w:val="22"/>
        </w:rPr>
        <w:t xml:space="preserve">. Even non-motorized trails may be avoided to a distance of 300 m </w:t>
      </w:r>
      <w:bookmarkStart w:id="1" w:name="_Hlk8636456"/>
      <w:r w:rsidRPr="004336A8">
        <w:rPr>
          <w:rFonts w:ascii="Georgia" w:hAnsi="Georgia"/>
          <w:i/>
          <w:sz w:val="22"/>
          <w:szCs w:val="22"/>
        </w:rPr>
        <w:t>(</w:t>
      </w:r>
      <w:proofErr w:type="spellStart"/>
      <w:r w:rsidRPr="004336A8">
        <w:rPr>
          <w:rFonts w:ascii="Georgia" w:hAnsi="Georgia"/>
          <w:i/>
          <w:sz w:val="22"/>
          <w:szCs w:val="22"/>
        </w:rPr>
        <w:t>Kasworm</w:t>
      </w:r>
      <w:proofErr w:type="spellEnd"/>
      <w:r w:rsidRPr="004336A8">
        <w:rPr>
          <w:rFonts w:ascii="Georgia" w:hAnsi="Georgia"/>
          <w:i/>
          <w:sz w:val="22"/>
          <w:szCs w:val="22"/>
        </w:rPr>
        <w:t xml:space="preserve"> and Manley 1990, Mace et al. 1996). </w:t>
      </w:r>
      <w:bookmarkStart w:id="2" w:name="_Hlk8636471"/>
      <w:bookmarkEnd w:id="1"/>
      <w:r w:rsidRPr="004336A8">
        <w:rPr>
          <w:rFonts w:ascii="Georgia" w:hAnsi="Georgia"/>
          <w:i/>
          <w:sz w:val="22"/>
          <w:szCs w:val="22"/>
        </w:rPr>
        <w:t xml:space="preserve">Mace and Waller (1998) </w:t>
      </w:r>
      <w:bookmarkEnd w:id="2"/>
      <w:r w:rsidRPr="004336A8">
        <w:rPr>
          <w:rFonts w:ascii="Georgia" w:hAnsi="Georgia"/>
          <w:i/>
          <w:sz w:val="22"/>
          <w:szCs w:val="22"/>
        </w:rPr>
        <w:t>found that in the Jewel Basin hiking area east of Kalispell, Montana, bear use increased with greater distance from trails and lakes with campsites.”</w:t>
      </w:r>
    </w:p>
    <w:p w14:paraId="19ED18F1" w14:textId="37E285CE" w:rsidR="004336A8" w:rsidRDefault="004336A8" w:rsidP="004336A8">
      <w:pPr>
        <w:pStyle w:val="NormalWeb"/>
        <w:shd w:val="clear" w:color="auto" w:fill="FFFFFF"/>
        <w:spacing w:before="0" w:beforeAutospacing="0" w:after="0" w:afterAutospacing="0"/>
        <w:jc w:val="both"/>
        <w:rPr>
          <w:rFonts w:ascii="Georgia" w:hAnsi="Georgia"/>
          <w:i/>
          <w:sz w:val="22"/>
          <w:szCs w:val="22"/>
        </w:rPr>
      </w:pPr>
    </w:p>
    <w:p w14:paraId="083408C8" w14:textId="0767AB8C" w:rsidR="004336A8" w:rsidRDefault="004336A8" w:rsidP="004336A8">
      <w:pPr>
        <w:pStyle w:val="NormalWeb"/>
        <w:shd w:val="clear" w:color="auto" w:fill="FFFFFF"/>
        <w:spacing w:before="0" w:beforeAutospacing="0" w:after="0" w:afterAutospacing="0"/>
        <w:jc w:val="both"/>
        <w:rPr>
          <w:rFonts w:ascii="Georgia" w:hAnsi="Georgia"/>
          <w:iCs/>
        </w:rPr>
      </w:pPr>
      <w:r w:rsidRPr="004336A8">
        <w:rPr>
          <w:rFonts w:ascii="Georgia" w:hAnsi="Georgia"/>
          <w:iCs/>
        </w:rPr>
        <w:t>This is one reason</w:t>
      </w:r>
      <w:r>
        <w:rPr>
          <w:rFonts w:ascii="Georgia" w:hAnsi="Georgia"/>
          <w:iCs/>
        </w:rPr>
        <w:t xml:space="preserve"> GWA objects to the actions taken by the Forest Service on opening these lands up to a type of recreation that increases grizzly bear/man conflicts. GWA thought</w:t>
      </w:r>
      <w:r w:rsidR="005A424C">
        <w:rPr>
          <w:rFonts w:ascii="Georgia" w:hAnsi="Georgia"/>
          <w:iCs/>
        </w:rPr>
        <w:t xml:space="preserve"> the PCA was supposed to manage bears in a way that should resolve or reduce </w:t>
      </w:r>
      <w:r w:rsidR="00F86870">
        <w:rPr>
          <w:rFonts w:ascii="Georgia" w:hAnsi="Georgia"/>
          <w:iCs/>
        </w:rPr>
        <w:t>these types of conflicts</w:t>
      </w:r>
      <w:r w:rsidR="005A424C">
        <w:rPr>
          <w:rFonts w:ascii="Georgia" w:hAnsi="Georgia"/>
          <w:iCs/>
        </w:rPr>
        <w:t>.</w:t>
      </w:r>
    </w:p>
    <w:p w14:paraId="2F2CCBEA" w14:textId="77777777" w:rsidR="007A6D1F" w:rsidRPr="004336A8" w:rsidRDefault="007A6D1F" w:rsidP="004336A8">
      <w:pPr>
        <w:pStyle w:val="NormalWeb"/>
        <w:shd w:val="clear" w:color="auto" w:fill="FFFFFF"/>
        <w:spacing w:before="0" w:beforeAutospacing="0" w:after="0" w:afterAutospacing="0"/>
        <w:jc w:val="both"/>
        <w:rPr>
          <w:rFonts w:ascii="Georgia" w:hAnsi="Georgia"/>
          <w:iCs/>
        </w:rPr>
      </w:pPr>
    </w:p>
    <w:p w14:paraId="544933E4" w14:textId="72EA50BD" w:rsidR="008C5F7A" w:rsidRDefault="004C4FA8" w:rsidP="004D60B4">
      <w:pPr>
        <w:spacing w:after="0" w:line="240" w:lineRule="auto"/>
        <w:jc w:val="both"/>
        <w:rPr>
          <w:rFonts w:ascii="Georgia" w:hAnsi="Georgia"/>
          <w:sz w:val="24"/>
          <w:szCs w:val="24"/>
        </w:rPr>
      </w:pPr>
      <w:r>
        <w:rPr>
          <w:rFonts w:ascii="Georgia" w:hAnsi="Georgia"/>
          <w:sz w:val="24"/>
          <w:szCs w:val="24"/>
        </w:rPr>
        <w:t>S</w:t>
      </w:r>
      <w:r w:rsidR="008C5F7A">
        <w:rPr>
          <w:rFonts w:ascii="Georgia" w:hAnsi="Georgia"/>
          <w:sz w:val="24"/>
          <w:szCs w:val="24"/>
        </w:rPr>
        <w:t>cience tells us again that we are on the wrong track in our management of grizzly bears. Dr. David Mattson</w:t>
      </w:r>
      <w:r w:rsidR="005278C9">
        <w:rPr>
          <w:rFonts w:ascii="Georgia" w:hAnsi="Georgia"/>
          <w:sz w:val="24"/>
          <w:szCs w:val="24"/>
          <w:vertAlign w:val="superscript"/>
        </w:rPr>
        <w:t>8</w:t>
      </w:r>
      <w:r w:rsidR="008C5F7A">
        <w:rPr>
          <w:rFonts w:ascii="Georgia" w:hAnsi="Georgia"/>
          <w:sz w:val="24"/>
          <w:szCs w:val="24"/>
        </w:rPr>
        <w:t xml:space="preserve">, in a published article: </w:t>
      </w:r>
      <w:r w:rsidR="008C5F7A" w:rsidRPr="005C4E37">
        <w:rPr>
          <w:rFonts w:ascii="Georgia" w:hAnsi="Georgia"/>
          <w:i/>
          <w:iCs/>
          <w:sz w:val="24"/>
          <w:szCs w:val="24"/>
        </w:rPr>
        <w:t>The Status of the Grizzly Bear and Conservation of Biological Diversity in the Northern Rocky Mountains: A Compendium of Expert Statements</w:t>
      </w:r>
      <w:r w:rsidR="008C5F7A">
        <w:rPr>
          <w:rFonts w:ascii="Georgia" w:hAnsi="Georgia"/>
          <w:sz w:val="24"/>
          <w:szCs w:val="24"/>
        </w:rPr>
        <w:t>, lays out 10 steps in how to achieve the goal of recover</w:t>
      </w:r>
      <w:r w:rsidR="007213FB">
        <w:rPr>
          <w:rFonts w:ascii="Georgia" w:hAnsi="Georgia"/>
          <w:sz w:val="24"/>
          <w:szCs w:val="24"/>
        </w:rPr>
        <w:t>ing</w:t>
      </w:r>
      <w:r w:rsidR="008C5F7A">
        <w:rPr>
          <w:rFonts w:ascii="Georgia" w:hAnsi="Georgia"/>
          <w:sz w:val="24"/>
          <w:szCs w:val="24"/>
        </w:rPr>
        <w:t xml:space="preserve"> grizzly bears in the contiguous United States</w:t>
      </w:r>
      <w:r w:rsidR="007213FB">
        <w:rPr>
          <w:rFonts w:ascii="Georgia" w:hAnsi="Georgia"/>
          <w:sz w:val="24"/>
          <w:szCs w:val="24"/>
        </w:rPr>
        <w:t>. Step 6 makes this statement.</w:t>
      </w:r>
    </w:p>
    <w:p w14:paraId="1DF25F68" w14:textId="7642E8F4" w:rsidR="007213FB" w:rsidRDefault="007213FB" w:rsidP="004D60B4">
      <w:pPr>
        <w:spacing w:after="0" w:line="240" w:lineRule="auto"/>
        <w:jc w:val="both"/>
        <w:rPr>
          <w:rFonts w:ascii="Georgia" w:hAnsi="Georgia"/>
          <w:sz w:val="24"/>
          <w:szCs w:val="24"/>
        </w:rPr>
      </w:pPr>
    </w:p>
    <w:p w14:paraId="7FEFC01D" w14:textId="65C0D8DB" w:rsidR="007213FB" w:rsidRDefault="007213FB" w:rsidP="007213FB">
      <w:pPr>
        <w:spacing w:after="0" w:line="240" w:lineRule="auto"/>
        <w:ind w:left="720"/>
        <w:jc w:val="both"/>
        <w:rPr>
          <w:rFonts w:ascii="Georgia" w:hAnsi="Georgia"/>
          <w:i/>
          <w:iCs/>
          <w:sz w:val="24"/>
          <w:szCs w:val="24"/>
        </w:rPr>
      </w:pPr>
      <w:r>
        <w:rPr>
          <w:rFonts w:ascii="Georgia" w:hAnsi="Georgia"/>
          <w:i/>
          <w:iCs/>
          <w:sz w:val="24"/>
          <w:szCs w:val="24"/>
        </w:rPr>
        <w:t>“</w:t>
      </w:r>
      <w:r w:rsidRPr="007213FB">
        <w:rPr>
          <w:rFonts w:ascii="Georgia" w:hAnsi="Georgia"/>
          <w:i/>
          <w:iCs/>
          <w:sz w:val="24"/>
          <w:szCs w:val="24"/>
        </w:rPr>
        <w:t>Enhancement of habitat security needs to be prioritized over resource extraction on public lands.</w:t>
      </w:r>
      <w:r>
        <w:rPr>
          <w:rFonts w:ascii="Georgia" w:hAnsi="Georgia"/>
          <w:i/>
          <w:iCs/>
          <w:sz w:val="24"/>
          <w:szCs w:val="24"/>
        </w:rPr>
        <w:t>”</w:t>
      </w:r>
    </w:p>
    <w:p w14:paraId="42D799B1" w14:textId="642FF8CF" w:rsidR="007213FB" w:rsidRDefault="007213FB" w:rsidP="007213FB">
      <w:pPr>
        <w:spacing w:after="0" w:line="240" w:lineRule="auto"/>
        <w:jc w:val="both"/>
        <w:rPr>
          <w:rFonts w:ascii="Georgia" w:hAnsi="Georgia"/>
          <w:i/>
          <w:iCs/>
          <w:sz w:val="24"/>
          <w:szCs w:val="24"/>
        </w:rPr>
      </w:pPr>
    </w:p>
    <w:p w14:paraId="5D846E29" w14:textId="175A9B40" w:rsidR="007213FB" w:rsidRDefault="007213FB" w:rsidP="004D60B4">
      <w:pPr>
        <w:spacing w:after="0" w:line="240" w:lineRule="auto"/>
        <w:jc w:val="both"/>
        <w:rPr>
          <w:rFonts w:ascii="Georgia" w:hAnsi="Georgia"/>
          <w:sz w:val="24"/>
          <w:szCs w:val="24"/>
        </w:rPr>
      </w:pPr>
      <w:r>
        <w:rPr>
          <w:rFonts w:ascii="Georgia" w:hAnsi="Georgia"/>
          <w:sz w:val="24"/>
          <w:szCs w:val="24"/>
        </w:rPr>
        <w:t>Opening up lands for extraction or exploitation is nearly the same thing; it’s only utilizing a different medium for a different purpose. But let’s not ignore the truth, both are an assault o</w:t>
      </w:r>
      <w:r w:rsidR="0089477A">
        <w:rPr>
          <w:rFonts w:ascii="Georgia" w:hAnsi="Georgia"/>
          <w:sz w:val="24"/>
          <w:szCs w:val="24"/>
        </w:rPr>
        <w:t>n</w:t>
      </w:r>
      <w:r>
        <w:rPr>
          <w:rFonts w:ascii="Georgia" w:hAnsi="Georgia"/>
          <w:sz w:val="24"/>
          <w:szCs w:val="24"/>
        </w:rPr>
        <w:t xml:space="preserve"> the resource. Alternative F extracts land, land within </w:t>
      </w:r>
      <w:r w:rsidR="00483EE9">
        <w:rPr>
          <w:rFonts w:ascii="Georgia" w:hAnsi="Georgia"/>
          <w:sz w:val="24"/>
          <w:szCs w:val="24"/>
        </w:rPr>
        <w:t>the</w:t>
      </w:r>
      <w:r>
        <w:rPr>
          <w:rFonts w:ascii="Georgia" w:hAnsi="Georgia"/>
          <w:sz w:val="24"/>
          <w:szCs w:val="24"/>
        </w:rPr>
        <w:t xml:space="preserve"> </w:t>
      </w:r>
      <w:r w:rsidR="00483EE9">
        <w:rPr>
          <w:rFonts w:ascii="Georgia" w:hAnsi="Georgia"/>
          <w:sz w:val="24"/>
          <w:szCs w:val="24"/>
        </w:rPr>
        <w:t xml:space="preserve">GBRZ </w:t>
      </w:r>
      <w:r>
        <w:rPr>
          <w:rFonts w:ascii="Georgia" w:hAnsi="Georgia"/>
          <w:sz w:val="24"/>
          <w:szCs w:val="24"/>
        </w:rPr>
        <w:t>no less, for the purpose of recreational enthusiast and personal gratification.</w:t>
      </w:r>
      <w:r w:rsidR="0089477A">
        <w:rPr>
          <w:rFonts w:ascii="Georgia" w:hAnsi="Georgia"/>
          <w:sz w:val="24"/>
          <w:szCs w:val="24"/>
        </w:rPr>
        <w:t xml:space="preserve"> In Alternative F, we have an excellent chance and opportunity to use proper science on a reasonably well-endowed existing habitat for the enhancement of grizzly bear recovery and we’re not taking it. Shameful!</w:t>
      </w:r>
    </w:p>
    <w:p w14:paraId="0A02B1B5" w14:textId="24681CDC" w:rsidR="004C4FA8" w:rsidRDefault="004C4FA8" w:rsidP="004D60B4">
      <w:pPr>
        <w:spacing w:after="0" w:line="240" w:lineRule="auto"/>
        <w:jc w:val="both"/>
        <w:rPr>
          <w:rFonts w:ascii="Georgia" w:hAnsi="Georgia"/>
          <w:sz w:val="24"/>
          <w:szCs w:val="24"/>
        </w:rPr>
      </w:pPr>
    </w:p>
    <w:p w14:paraId="4927EEED" w14:textId="001E0437" w:rsidR="004C4FA8" w:rsidRDefault="004C4FA8" w:rsidP="004D60B4">
      <w:pPr>
        <w:spacing w:after="0" w:line="240" w:lineRule="auto"/>
        <w:jc w:val="both"/>
        <w:rPr>
          <w:rFonts w:ascii="Georgia" w:hAnsi="Georgia"/>
          <w:i/>
          <w:iCs/>
          <w:sz w:val="24"/>
          <w:szCs w:val="24"/>
        </w:rPr>
      </w:pPr>
      <w:r>
        <w:rPr>
          <w:rFonts w:ascii="Georgia" w:hAnsi="Georgia"/>
          <w:sz w:val="24"/>
          <w:szCs w:val="24"/>
        </w:rPr>
        <w:t>One more scientific conclusion from Dr. David Mattson</w:t>
      </w:r>
      <w:r w:rsidR="005278C9">
        <w:rPr>
          <w:rFonts w:ascii="Georgia" w:hAnsi="Georgia"/>
          <w:sz w:val="24"/>
          <w:szCs w:val="24"/>
          <w:vertAlign w:val="superscript"/>
        </w:rPr>
        <w:t>9</w:t>
      </w:r>
      <w:r>
        <w:rPr>
          <w:rFonts w:ascii="Georgia" w:hAnsi="Georgia"/>
          <w:sz w:val="24"/>
          <w:szCs w:val="24"/>
        </w:rPr>
        <w:t xml:space="preserve">. In his </w:t>
      </w:r>
      <w:r w:rsidR="00231235">
        <w:rPr>
          <w:rFonts w:ascii="Georgia" w:hAnsi="Georgia"/>
          <w:sz w:val="24"/>
          <w:szCs w:val="24"/>
        </w:rPr>
        <w:t xml:space="preserve">publication entitled </w:t>
      </w:r>
      <w:r w:rsidR="00231235" w:rsidRPr="00231235">
        <w:rPr>
          <w:rFonts w:ascii="Georgia" w:hAnsi="Georgia"/>
          <w:i/>
          <w:iCs/>
          <w:sz w:val="24"/>
          <w:szCs w:val="24"/>
        </w:rPr>
        <w:t>“Effects of Pedestrians on Grizzly Bears: An Evaluation of the Effects of Hikers, Hunters, Photographers, Campers and Watchers</w:t>
      </w:r>
      <w:r w:rsidR="00231235" w:rsidRPr="00231235">
        <w:rPr>
          <w:rFonts w:ascii="Georgia" w:hAnsi="Georgia"/>
          <w:sz w:val="24"/>
          <w:szCs w:val="24"/>
        </w:rPr>
        <w:t>”, he says this:</w:t>
      </w:r>
    </w:p>
    <w:p w14:paraId="5D3CA49F" w14:textId="7A844AF7" w:rsidR="00231235" w:rsidRDefault="00231235" w:rsidP="004D60B4">
      <w:pPr>
        <w:spacing w:after="0" w:line="240" w:lineRule="auto"/>
        <w:jc w:val="both"/>
        <w:rPr>
          <w:rFonts w:ascii="Georgia" w:hAnsi="Georgia"/>
          <w:i/>
          <w:iCs/>
          <w:sz w:val="24"/>
          <w:szCs w:val="24"/>
        </w:rPr>
      </w:pPr>
    </w:p>
    <w:p w14:paraId="7436DCD2" w14:textId="2D26687F" w:rsidR="00231235" w:rsidRPr="00231235" w:rsidRDefault="00231235" w:rsidP="00231235">
      <w:pPr>
        <w:spacing w:after="0" w:line="240" w:lineRule="auto"/>
        <w:ind w:left="720"/>
        <w:jc w:val="both"/>
        <w:rPr>
          <w:rFonts w:ascii="Georgia" w:hAnsi="Georgia"/>
          <w:i/>
          <w:iCs/>
          <w:sz w:val="24"/>
          <w:szCs w:val="24"/>
        </w:rPr>
      </w:pPr>
      <w:r w:rsidRPr="00231235">
        <w:rPr>
          <w:rFonts w:ascii="Georgia" w:hAnsi="Georgia"/>
          <w:i/>
          <w:iCs/>
        </w:rPr>
        <w:t xml:space="preserve">The weight of evidence unambiguously supports concluding that mountain biking is far more hazardous for involved people and more impactful on affected bears compared to any other pedestrian activity with the exception of hunting. Given this perhaps self-evident verdict, it is not surprising that Parks Canada seasonally or permanently closed trails to mountain bikers several years ago in areas where chances of hazardous encounters were high (e.g., the </w:t>
      </w:r>
      <w:proofErr w:type="spellStart"/>
      <w:r w:rsidRPr="00231235">
        <w:rPr>
          <w:rFonts w:ascii="Georgia" w:hAnsi="Georgia"/>
          <w:i/>
          <w:iCs/>
        </w:rPr>
        <w:t>Minnewonka</w:t>
      </w:r>
      <w:proofErr w:type="spellEnd"/>
      <w:r w:rsidRPr="00231235">
        <w:rPr>
          <w:rFonts w:ascii="Georgia" w:hAnsi="Georgia"/>
          <w:i/>
          <w:iCs/>
        </w:rPr>
        <w:t xml:space="preserve">, </w:t>
      </w:r>
      <w:proofErr w:type="spellStart"/>
      <w:r w:rsidRPr="00231235">
        <w:rPr>
          <w:rFonts w:ascii="Georgia" w:hAnsi="Georgia"/>
          <w:i/>
          <w:iCs/>
        </w:rPr>
        <w:t>Mortaine</w:t>
      </w:r>
      <w:proofErr w:type="spellEnd"/>
      <w:r w:rsidRPr="00231235">
        <w:rPr>
          <w:rFonts w:ascii="Georgia" w:hAnsi="Georgia"/>
          <w:i/>
          <w:iCs/>
        </w:rPr>
        <w:t xml:space="preserve"> Lake Highline and Bryant Creek trails [</w:t>
      </w:r>
      <w:proofErr w:type="spellStart"/>
      <w:r w:rsidRPr="00231235">
        <w:rPr>
          <w:rFonts w:ascii="Georgia" w:hAnsi="Georgia"/>
          <w:i/>
          <w:iCs/>
        </w:rPr>
        <w:t>MacHutchon</w:t>
      </w:r>
      <w:proofErr w:type="spellEnd"/>
      <w:r w:rsidRPr="00231235">
        <w:rPr>
          <w:rFonts w:ascii="Georgia" w:hAnsi="Georgia"/>
          <w:i/>
          <w:iCs/>
        </w:rPr>
        <w:t xml:space="preserve"> 2014])</w:t>
      </w:r>
    </w:p>
    <w:p w14:paraId="2BBFD733" w14:textId="77777777" w:rsidR="007213FB" w:rsidRPr="007213FB" w:rsidRDefault="007213FB" w:rsidP="004D60B4">
      <w:pPr>
        <w:spacing w:after="0" w:line="240" w:lineRule="auto"/>
        <w:jc w:val="both"/>
        <w:rPr>
          <w:rFonts w:ascii="Georgia" w:hAnsi="Georgia"/>
          <w:sz w:val="24"/>
          <w:szCs w:val="24"/>
        </w:rPr>
      </w:pPr>
    </w:p>
    <w:p w14:paraId="37BB285C" w14:textId="03A93697" w:rsidR="004336A8" w:rsidRPr="005C141F" w:rsidRDefault="00276C2A" w:rsidP="004D60B4">
      <w:pPr>
        <w:spacing w:after="0" w:line="240" w:lineRule="auto"/>
        <w:jc w:val="both"/>
        <w:rPr>
          <w:rFonts w:ascii="Georgia" w:hAnsi="Georgia"/>
          <w:b/>
          <w:bCs/>
          <w:i/>
          <w:iCs/>
          <w:sz w:val="24"/>
          <w:szCs w:val="24"/>
        </w:rPr>
      </w:pPr>
      <w:r w:rsidRPr="008A322D">
        <w:rPr>
          <w:rFonts w:ascii="Georgia" w:hAnsi="Georgia"/>
          <w:b/>
          <w:bCs/>
          <w:i/>
          <w:iCs/>
          <w:sz w:val="24"/>
          <w:szCs w:val="24"/>
        </w:rPr>
        <w:t>Governor’s Grizzly Bear Advisory Council:</w:t>
      </w:r>
      <w:r w:rsidR="005C141F">
        <w:rPr>
          <w:rFonts w:ascii="Georgia" w:hAnsi="Georgia"/>
          <w:b/>
          <w:bCs/>
          <w:i/>
          <w:iCs/>
          <w:sz w:val="24"/>
          <w:szCs w:val="24"/>
        </w:rPr>
        <w:t xml:space="preserve"> </w:t>
      </w:r>
      <w:r w:rsidR="005A424C">
        <w:rPr>
          <w:rFonts w:ascii="Georgia" w:hAnsi="Georgia"/>
          <w:sz w:val="24"/>
          <w:szCs w:val="24"/>
        </w:rPr>
        <w:t>We would like to say one more thing concerning grizzly bears and their ability to reach connectivity to other ecosystems. GWA submitted comments on the Governor’s Grizzly Bear Advocacy Council</w:t>
      </w:r>
      <w:r w:rsidR="005278C9">
        <w:rPr>
          <w:rFonts w:ascii="Georgia" w:hAnsi="Georgia"/>
          <w:sz w:val="24"/>
          <w:szCs w:val="24"/>
          <w:vertAlign w:val="superscript"/>
        </w:rPr>
        <w:t>10</w:t>
      </w:r>
      <w:r w:rsidR="005F6077">
        <w:rPr>
          <w:rFonts w:ascii="Georgia" w:hAnsi="Georgia"/>
          <w:sz w:val="24"/>
          <w:szCs w:val="24"/>
        </w:rPr>
        <w:t xml:space="preserve"> and we would like to restate some of those guiding principles and recommendations here that are applicable to this issue.</w:t>
      </w:r>
    </w:p>
    <w:p w14:paraId="2F2F2518" w14:textId="54B30F87" w:rsidR="005F6077" w:rsidRDefault="005F6077" w:rsidP="004D60B4">
      <w:pPr>
        <w:spacing w:after="0" w:line="240" w:lineRule="auto"/>
        <w:jc w:val="both"/>
        <w:rPr>
          <w:rFonts w:ascii="Georgia" w:hAnsi="Georgia"/>
          <w:sz w:val="24"/>
          <w:szCs w:val="24"/>
        </w:rPr>
      </w:pPr>
    </w:p>
    <w:p w14:paraId="74678734" w14:textId="5391900D" w:rsidR="005F6077" w:rsidRDefault="005F6077" w:rsidP="005F6077">
      <w:pPr>
        <w:spacing w:after="0" w:line="240" w:lineRule="auto"/>
        <w:ind w:left="720"/>
        <w:jc w:val="both"/>
        <w:rPr>
          <w:rFonts w:ascii="Georgia" w:hAnsi="Georgia"/>
          <w:i/>
          <w:iCs/>
        </w:rPr>
      </w:pPr>
      <w:r w:rsidRPr="00AD76BA">
        <w:rPr>
          <w:rFonts w:ascii="Georgia" w:hAnsi="Georgia"/>
          <w:i/>
          <w:iCs/>
        </w:rPr>
        <w:t>Guiding Principles:</w:t>
      </w:r>
    </w:p>
    <w:p w14:paraId="28F9B43E" w14:textId="77777777" w:rsidR="00F41F74" w:rsidRPr="00AD76BA" w:rsidRDefault="00F41F74" w:rsidP="00F41F74">
      <w:pPr>
        <w:autoSpaceDE w:val="0"/>
        <w:autoSpaceDN w:val="0"/>
        <w:adjustRightInd w:val="0"/>
        <w:spacing w:after="0" w:line="240" w:lineRule="auto"/>
        <w:ind w:left="720"/>
        <w:jc w:val="both"/>
        <w:rPr>
          <w:rFonts w:ascii="Georgia" w:hAnsi="Georgia" w:cs="TimesNewRomanPSMT"/>
          <w:i/>
          <w:iCs/>
        </w:rPr>
      </w:pPr>
      <w:r w:rsidRPr="00AD76BA">
        <w:rPr>
          <w:rFonts w:ascii="Georgia" w:hAnsi="Georgia" w:cs="TimesNewRomanPSMT"/>
          <w:i/>
          <w:iCs/>
        </w:rPr>
        <w:t>1</w:t>
      </w:r>
      <w:r>
        <w:rPr>
          <w:rFonts w:ascii="Georgia" w:hAnsi="Georgia" w:cs="TimesNewRomanPSMT"/>
          <w:i/>
          <w:iCs/>
        </w:rPr>
        <w:t>1</w:t>
      </w:r>
      <w:r w:rsidRPr="00AD76BA">
        <w:rPr>
          <w:rFonts w:ascii="Georgia" w:hAnsi="Georgia" w:cs="TimesNewRomanPSMT"/>
          <w:i/>
          <w:iCs/>
        </w:rPr>
        <w:t>. Connectivity is important to the long-term sustainability, persistence, and resiliency of grizzly bears. Connectivity areas will exist in diverse social and environmental settings. Not all of these settings are conducive to permanent habitation, but should be managed to promote genetic and demographic connectivity in biologically suitable and acceptable habitat, being mindful that biologically suitable does not always mean appropriate.</w:t>
      </w:r>
    </w:p>
    <w:p w14:paraId="12502DCC" w14:textId="77777777" w:rsidR="00F41F74" w:rsidRPr="00AD76BA" w:rsidRDefault="00F41F74" w:rsidP="005F6077">
      <w:pPr>
        <w:spacing w:after="0" w:line="240" w:lineRule="auto"/>
        <w:ind w:left="720"/>
        <w:jc w:val="both"/>
        <w:rPr>
          <w:rFonts w:ascii="Georgia" w:hAnsi="Georgia"/>
          <w:i/>
          <w:iCs/>
        </w:rPr>
      </w:pPr>
    </w:p>
    <w:p w14:paraId="693FD1DC" w14:textId="247C6ECA" w:rsidR="005F6077" w:rsidRPr="00F41F74" w:rsidRDefault="005F6077" w:rsidP="005F6077">
      <w:pPr>
        <w:autoSpaceDE w:val="0"/>
        <w:autoSpaceDN w:val="0"/>
        <w:adjustRightInd w:val="0"/>
        <w:spacing w:after="0" w:line="240" w:lineRule="auto"/>
        <w:ind w:left="720"/>
        <w:jc w:val="both"/>
        <w:rPr>
          <w:rFonts w:ascii="Georgia" w:hAnsi="Georgia" w:cs="TimesNewRomanPSMT"/>
          <w:i/>
          <w:iCs/>
        </w:rPr>
      </w:pPr>
      <w:r w:rsidRPr="00AD76BA">
        <w:rPr>
          <w:rFonts w:ascii="Georgia" w:hAnsi="Georgia" w:cs="TimesNewRomanPSMT"/>
          <w:i/>
          <w:iCs/>
        </w:rPr>
        <w:t>12</w:t>
      </w:r>
      <w:r w:rsidRPr="00F41F74">
        <w:rPr>
          <w:rFonts w:ascii="Georgia" w:hAnsi="Georgia" w:cs="TimesNewRomanPSMT"/>
          <w:i/>
          <w:iCs/>
        </w:rPr>
        <w:t>.The Council recognizes the importance of large tracts of remote secure habitat.</w:t>
      </w:r>
    </w:p>
    <w:p w14:paraId="5510FF50" w14:textId="0711B374" w:rsidR="005F6077" w:rsidRPr="00AD76BA" w:rsidRDefault="005F6077" w:rsidP="005F6077">
      <w:pPr>
        <w:autoSpaceDE w:val="0"/>
        <w:autoSpaceDN w:val="0"/>
        <w:adjustRightInd w:val="0"/>
        <w:spacing w:after="0" w:line="240" w:lineRule="auto"/>
        <w:ind w:left="720"/>
        <w:jc w:val="both"/>
        <w:rPr>
          <w:rFonts w:ascii="Georgia" w:hAnsi="Georgia" w:cs="TimesNewRomanPSMT"/>
          <w:i/>
          <w:iCs/>
        </w:rPr>
      </w:pPr>
      <w:r w:rsidRPr="00F41F74">
        <w:rPr>
          <w:rFonts w:ascii="Georgia" w:hAnsi="Georgia" w:cs="TimesNewRomanPSMT"/>
          <w:i/>
          <w:iCs/>
        </w:rPr>
        <w:t>Sustaining and improving habitat security, managing road densities, and identifying and protecting natural food resources and other needs will contribute to long term survival and resiliency of grizzly bears.</w:t>
      </w:r>
    </w:p>
    <w:p w14:paraId="538200A6" w14:textId="77777777" w:rsidR="005F6077" w:rsidRPr="00AD76BA" w:rsidRDefault="005F6077" w:rsidP="00F41F74">
      <w:pPr>
        <w:autoSpaceDE w:val="0"/>
        <w:autoSpaceDN w:val="0"/>
        <w:adjustRightInd w:val="0"/>
        <w:spacing w:after="0" w:line="240" w:lineRule="auto"/>
        <w:jc w:val="both"/>
        <w:rPr>
          <w:rFonts w:ascii="Georgia" w:hAnsi="Georgia" w:cs="TimesNewRomanPSMT"/>
          <w:i/>
          <w:iCs/>
        </w:rPr>
      </w:pPr>
    </w:p>
    <w:p w14:paraId="56AA5321" w14:textId="094E590D" w:rsidR="005F6077" w:rsidRPr="00AD76BA" w:rsidRDefault="005F6077" w:rsidP="005F6077">
      <w:pPr>
        <w:spacing w:after="0" w:line="240" w:lineRule="auto"/>
        <w:ind w:left="720"/>
        <w:jc w:val="both"/>
        <w:rPr>
          <w:rFonts w:ascii="Georgia" w:hAnsi="Georgia" w:cs="TimesNewRomanPSMT"/>
          <w:i/>
          <w:iCs/>
        </w:rPr>
      </w:pPr>
      <w:r w:rsidRPr="00AD76BA">
        <w:rPr>
          <w:rFonts w:ascii="Georgia" w:hAnsi="Georgia" w:cs="TimesNewRomanPSMT"/>
          <w:i/>
          <w:iCs/>
        </w:rPr>
        <w:lastRenderedPageBreak/>
        <w:t>1</w:t>
      </w:r>
      <w:r w:rsidR="00F41F74">
        <w:rPr>
          <w:rFonts w:ascii="Georgia" w:hAnsi="Georgia" w:cs="TimesNewRomanPSMT"/>
          <w:i/>
          <w:iCs/>
        </w:rPr>
        <w:t>5</w:t>
      </w:r>
      <w:r w:rsidRPr="00AD76BA">
        <w:rPr>
          <w:rFonts w:ascii="Georgia" w:hAnsi="Georgia" w:cs="TimesNewRomanPSMT"/>
          <w:i/>
          <w:iCs/>
        </w:rPr>
        <w:t>. Grizzly bear conservation is a shared responsibility.</w:t>
      </w:r>
    </w:p>
    <w:p w14:paraId="7296AFF8" w14:textId="77777777" w:rsidR="00C67BFE" w:rsidRDefault="00C67BFE" w:rsidP="00F766DA">
      <w:pPr>
        <w:spacing w:after="0" w:line="240" w:lineRule="auto"/>
        <w:jc w:val="both"/>
        <w:rPr>
          <w:rFonts w:ascii="Georgia" w:hAnsi="Georgia" w:cs="TimesNewRomanPSMT"/>
          <w:i/>
          <w:iCs/>
        </w:rPr>
      </w:pPr>
    </w:p>
    <w:p w14:paraId="6819C5CD" w14:textId="572647A0" w:rsidR="00AD76BA" w:rsidRPr="00EE0F0A" w:rsidRDefault="008965A3" w:rsidP="00EE0F0A">
      <w:pPr>
        <w:spacing w:after="0" w:line="240" w:lineRule="auto"/>
        <w:ind w:left="720"/>
        <w:jc w:val="both"/>
        <w:rPr>
          <w:rFonts w:ascii="Georgia" w:hAnsi="Georgia" w:cs="TimesNewRomanPSMT"/>
          <w:i/>
          <w:iCs/>
          <w:sz w:val="24"/>
          <w:szCs w:val="24"/>
        </w:rPr>
      </w:pPr>
      <w:r w:rsidRPr="00AD76BA">
        <w:rPr>
          <w:rFonts w:ascii="Georgia" w:hAnsi="Georgia" w:cs="TimesNewRomanPSMT"/>
          <w:i/>
          <w:iCs/>
        </w:rPr>
        <w:t>Recommendation</w:t>
      </w:r>
      <w:r>
        <w:rPr>
          <w:rFonts w:ascii="Georgia" w:hAnsi="Georgia" w:cs="TimesNewRomanPSMT"/>
          <w:i/>
          <w:iCs/>
        </w:rPr>
        <w:t>s:</w:t>
      </w:r>
    </w:p>
    <w:p w14:paraId="2030C376" w14:textId="4F80911E" w:rsidR="00AD76BA" w:rsidRPr="000C1DDB" w:rsidRDefault="00AD76BA" w:rsidP="00AD76BA">
      <w:pPr>
        <w:autoSpaceDE w:val="0"/>
        <w:autoSpaceDN w:val="0"/>
        <w:adjustRightInd w:val="0"/>
        <w:spacing w:after="0" w:line="240" w:lineRule="auto"/>
        <w:ind w:left="720"/>
        <w:jc w:val="both"/>
        <w:rPr>
          <w:rFonts w:ascii="Georgia" w:hAnsi="Georgia" w:cs="TimesNewRomanPSMT"/>
          <w:i/>
          <w:iCs/>
          <w:color w:val="000000"/>
        </w:rPr>
      </w:pPr>
      <w:r w:rsidRPr="00AD76BA">
        <w:rPr>
          <w:rFonts w:ascii="Georgia" w:hAnsi="Georgia" w:cs="TimesNewRomanPSMT"/>
          <w:i/>
          <w:iCs/>
          <w:color w:val="000000"/>
        </w:rPr>
        <w:t>1</w:t>
      </w:r>
      <w:r w:rsidR="000C1DDB">
        <w:rPr>
          <w:rFonts w:ascii="Georgia" w:hAnsi="Georgia" w:cs="TimesNewRomanPSMT"/>
          <w:i/>
          <w:iCs/>
          <w:color w:val="000000"/>
        </w:rPr>
        <w:t>2.</w:t>
      </w:r>
      <w:r w:rsidRPr="00AD76BA">
        <w:rPr>
          <w:rFonts w:ascii="Georgia" w:hAnsi="Georgia" w:cs="TimesNewRomanPSMT"/>
          <w:i/>
          <w:iCs/>
          <w:color w:val="000000"/>
        </w:rPr>
        <w:t>3</w:t>
      </w:r>
      <w:r w:rsidRPr="000C1DDB">
        <w:rPr>
          <w:rFonts w:ascii="Georgia" w:hAnsi="Georgia" w:cs="TimesNewRomanPSMT"/>
          <w:color w:val="000000"/>
        </w:rPr>
        <w:t xml:space="preserve">. </w:t>
      </w:r>
      <w:r w:rsidR="000C1DDB" w:rsidRPr="000C1DDB">
        <w:rPr>
          <w:rFonts w:ascii="Georgia" w:hAnsi="Georgia"/>
          <w:i/>
          <w:iCs/>
        </w:rPr>
        <w:t>MTFWP and relevant agencies should continue to work with partners to research and closely monitor impacts to grizzly bears from road densities and other human activity on public and state lands.</w:t>
      </w:r>
    </w:p>
    <w:p w14:paraId="5BE2BC31" w14:textId="77777777" w:rsidR="00AD76BA" w:rsidRPr="00AD76BA" w:rsidRDefault="00AD76BA" w:rsidP="00AD76BA">
      <w:pPr>
        <w:autoSpaceDE w:val="0"/>
        <w:autoSpaceDN w:val="0"/>
        <w:adjustRightInd w:val="0"/>
        <w:spacing w:after="0" w:line="240" w:lineRule="auto"/>
        <w:ind w:left="720"/>
        <w:jc w:val="both"/>
        <w:rPr>
          <w:rFonts w:ascii="Georgia" w:hAnsi="Georgia" w:cs="TimesNewRomanPSMT"/>
          <w:i/>
          <w:iCs/>
          <w:color w:val="000000"/>
        </w:rPr>
      </w:pPr>
    </w:p>
    <w:p w14:paraId="3BC02533" w14:textId="124C18D9" w:rsidR="000C1DDB" w:rsidRDefault="000C1DDB" w:rsidP="008965A3">
      <w:pPr>
        <w:autoSpaceDE w:val="0"/>
        <w:autoSpaceDN w:val="0"/>
        <w:adjustRightInd w:val="0"/>
        <w:spacing w:after="0" w:line="240" w:lineRule="auto"/>
        <w:ind w:left="720"/>
      </w:pPr>
      <w:r>
        <w:rPr>
          <w:rFonts w:ascii="Georgia" w:hAnsi="Georgia" w:cs="TimesNewRomanPSMT"/>
          <w:i/>
          <w:iCs/>
        </w:rPr>
        <w:t>12.</w:t>
      </w:r>
      <w:r w:rsidRPr="000C1DDB">
        <w:rPr>
          <w:rFonts w:ascii="Georgia" w:hAnsi="Georgia" w:cs="TimesNewRomanPSMT"/>
          <w:i/>
          <w:iCs/>
        </w:rPr>
        <w:t>4</w:t>
      </w:r>
      <w:r>
        <w:rPr>
          <w:rFonts w:ascii="Georgia" w:hAnsi="Georgia" w:cs="TimesNewRomanPSMT"/>
          <w:i/>
          <w:iCs/>
        </w:rPr>
        <w:t>.</w:t>
      </w:r>
      <w:r w:rsidRPr="000C1DDB">
        <w:rPr>
          <w:rFonts w:ascii="Georgia" w:hAnsi="Georgia" w:cs="TimesNewRomanPSMT"/>
          <w:i/>
          <w:iCs/>
        </w:rPr>
        <w:t xml:space="preserve"> </w:t>
      </w:r>
      <w:r w:rsidRPr="000C1DDB">
        <w:rPr>
          <w:rFonts w:ascii="Georgia" w:hAnsi="Georgia"/>
          <w:i/>
          <w:iCs/>
        </w:rPr>
        <w:t>MTFWP should coordinate with public land managers to develop plans to address the general and seasonal impacts to wildlife from recreational use and to prevent conflicts between grizzly bears and people on the landscape.</w:t>
      </w:r>
      <w:r>
        <w:rPr>
          <w:rFonts w:ascii="Georgia" w:hAnsi="Georgia"/>
          <w:i/>
          <w:iCs/>
        </w:rPr>
        <w:t xml:space="preserve"> </w:t>
      </w:r>
      <w:r w:rsidRPr="000C1DDB">
        <w:rPr>
          <w:rFonts w:ascii="Georgia" w:hAnsi="Georgia"/>
          <w:i/>
          <w:iCs/>
        </w:rPr>
        <w:t>This should include actionable items, as well as consistent and comprehensive outreach and education</w:t>
      </w:r>
      <w:r>
        <w:t>;</w:t>
      </w:r>
    </w:p>
    <w:p w14:paraId="64CA4621" w14:textId="3EF13F39" w:rsidR="008965A3" w:rsidRDefault="008965A3" w:rsidP="00EE0F0A">
      <w:pPr>
        <w:autoSpaceDE w:val="0"/>
        <w:autoSpaceDN w:val="0"/>
        <w:adjustRightInd w:val="0"/>
        <w:spacing w:after="0" w:line="240" w:lineRule="auto"/>
        <w:jc w:val="both"/>
        <w:rPr>
          <w:rFonts w:ascii="Georgia" w:hAnsi="Georgia" w:cs="TimesNewRomanPSMT"/>
          <w:i/>
          <w:iCs/>
        </w:rPr>
      </w:pPr>
    </w:p>
    <w:p w14:paraId="598EE58C" w14:textId="634349B6" w:rsidR="008965A3" w:rsidRPr="00EE0F0A" w:rsidRDefault="00EE0F0A" w:rsidP="00EE0F0A">
      <w:pPr>
        <w:autoSpaceDE w:val="0"/>
        <w:autoSpaceDN w:val="0"/>
        <w:adjustRightInd w:val="0"/>
        <w:spacing w:after="0" w:line="240" w:lineRule="auto"/>
        <w:ind w:left="720"/>
        <w:rPr>
          <w:rFonts w:ascii="Georgia" w:hAnsi="Georgia"/>
          <w:i/>
          <w:iCs/>
        </w:rPr>
      </w:pPr>
      <w:r>
        <w:rPr>
          <w:rFonts w:ascii="Georgia" w:hAnsi="Georgia" w:cs="TimesNewRomanPSMT"/>
          <w:i/>
          <w:iCs/>
        </w:rPr>
        <w:t>15</w:t>
      </w:r>
      <w:r w:rsidR="008965A3" w:rsidRPr="008965A3">
        <w:rPr>
          <w:rFonts w:ascii="Georgia" w:hAnsi="Georgia" w:cs="TimesNewRomanPSMT"/>
          <w:i/>
          <w:iCs/>
        </w:rPr>
        <w:t xml:space="preserve">. </w:t>
      </w:r>
      <w:r w:rsidRPr="00EE0F0A">
        <w:rPr>
          <w:rFonts w:ascii="Georgia" w:hAnsi="Georgia"/>
          <w:i/>
          <w:iCs/>
        </w:rPr>
        <w:t>MTFWP and all relevant agencies should clearly define the “landscapes in between” the four recovery zones in Montana that are important for genetic and demographic connectivity and the long-term sustainability of the grizzly bear.</w:t>
      </w:r>
    </w:p>
    <w:p w14:paraId="6B697C7A" w14:textId="77777777" w:rsidR="00EE0F0A" w:rsidRDefault="00EE0F0A" w:rsidP="00EE0F0A">
      <w:pPr>
        <w:autoSpaceDE w:val="0"/>
        <w:autoSpaceDN w:val="0"/>
        <w:adjustRightInd w:val="0"/>
        <w:spacing w:after="0" w:line="240" w:lineRule="auto"/>
        <w:ind w:left="720"/>
        <w:rPr>
          <w:rFonts w:ascii="Georgia" w:hAnsi="Georgia" w:cs="TimesNewRomanPSMT"/>
          <w:i/>
          <w:iCs/>
        </w:rPr>
      </w:pPr>
    </w:p>
    <w:p w14:paraId="44794B93" w14:textId="4BA70327" w:rsidR="008B33B5" w:rsidRDefault="008965A3" w:rsidP="008965A3">
      <w:pPr>
        <w:autoSpaceDE w:val="0"/>
        <w:autoSpaceDN w:val="0"/>
        <w:adjustRightInd w:val="0"/>
        <w:spacing w:after="0" w:line="240" w:lineRule="auto"/>
        <w:jc w:val="both"/>
        <w:rPr>
          <w:rFonts w:ascii="Georgia" w:hAnsi="Georgia" w:cs="TimesNewRomanPSMT"/>
          <w:sz w:val="24"/>
          <w:szCs w:val="24"/>
        </w:rPr>
      </w:pPr>
      <w:r>
        <w:rPr>
          <w:rFonts w:ascii="Georgia" w:hAnsi="Georgia" w:cs="TimesNewRomanPSMT"/>
          <w:sz w:val="24"/>
          <w:szCs w:val="24"/>
        </w:rPr>
        <w:t xml:space="preserve">Notice these principles and recommendations. </w:t>
      </w:r>
      <w:r w:rsidR="007A6D1F">
        <w:rPr>
          <w:rFonts w:ascii="Georgia" w:hAnsi="Georgia" w:cs="TimesNewRomanPSMT"/>
          <w:sz w:val="24"/>
          <w:szCs w:val="24"/>
        </w:rPr>
        <w:t>Even though t</w:t>
      </w:r>
      <w:r w:rsidR="00EE0F0A">
        <w:rPr>
          <w:rFonts w:ascii="Georgia" w:hAnsi="Georgia" w:cs="TimesNewRomanPSMT"/>
          <w:sz w:val="24"/>
          <w:szCs w:val="24"/>
        </w:rPr>
        <w:t xml:space="preserve">hey are not as strong as they once were, they do signify </w:t>
      </w:r>
      <w:r w:rsidR="007A6D1F">
        <w:rPr>
          <w:rFonts w:ascii="Georgia" w:hAnsi="Georgia" w:cs="TimesNewRomanPSMT"/>
          <w:sz w:val="24"/>
          <w:szCs w:val="24"/>
        </w:rPr>
        <w:t>the</w:t>
      </w:r>
      <w:r w:rsidR="00EE0F0A">
        <w:rPr>
          <w:rFonts w:ascii="Georgia" w:hAnsi="Georgia" w:cs="TimesNewRomanPSMT"/>
          <w:sz w:val="24"/>
          <w:szCs w:val="24"/>
        </w:rPr>
        <w:t xml:space="preserve"> recogni</w:t>
      </w:r>
      <w:r w:rsidR="007A6D1F">
        <w:rPr>
          <w:rFonts w:ascii="Georgia" w:hAnsi="Georgia" w:cs="TimesNewRomanPSMT"/>
          <w:sz w:val="24"/>
          <w:szCs w:val="24"/>
        </w:rPr>
        <w:t>tion</w:t>
      </w:r>
      <w:r w:rsidR="00EE0F0A">
        <w:rPr>
          <w:rFonts w:ascii="Georgia" w:hAnsi="Georgia" w:cs="TimesNewRomanPSMT"/>
          <w:sz w:val="24"/>
          <w:szCs w:val="24"/>
        </w:rPr>
        <w:t xml:space="preserve"> </w:t>
      </w:r>
      <w:r w:rsidR="004C4FA8">
        <w:rPr>
          <w:rFonts w:ascii="Georgia" w:hAnsi="Georgia" w:cs="TimesNewRomanPSMT"/>
          <w:sz w:val="24"/>
          <w:szCs w:val="24"/>
        </w:rPr>
        <w:t xml:space="preserve">of </w:t>
      </w:r>
      <w:r w:rsidR="00EE0F0A">
        <w:rPr>
          <w:rFonts w:ascii="Georgia" w:hAnsi="Georgia" w:cs="TimesNewRomanPSMT"/>
          <w:sz w:val="24"/>
          <w:szCs w:val="24"/>
        </w:rPr>
        <w:t>conflicts between recreation and grizzly bears (see recommendations 12.3 and 12</w:t>
      </w:r>
      <w:r w:rsidR="007A58F4">
        <w:rPr>
          <w:rFonts w:ascii="Georgia" w:hAnsi="Georgia" w:cs="TimesNewRomanPSMT"/>
          <w:sz w:val="24"/>
          <w:szCs w:val="24"/>
        </w:rPr>
        <w:t>.</w:t>
      </w:r>
      <w:r w:rsidR="00EE0F0A">
        <w:rPr>
          <w:rFonts w:ascii="Georgia" w:hAnsi="Georgia" w:cs="TimesNewRomanPSMT"/>
          <w:sz w:val="24"/>
          <w:szCs w:val="24"/>
        </w:rPr>
        <w:t>4)</w:t>
      </w:r>
      <w:r w:rsidR="007A58F4">
        <w:rPr>
          <w:rFonts w:ascii="Georgia" w:hAnsi="Georgia" w:cs="TimesNewRomanPSMT"/>
          <w:sz w:val="24"/>
          <w:szCs w:val="24"/>
        </w:rPr>
        <w:t xml:space="preserve"> do exist</w:t>
      </w:r>
      <w:r w:rsidR="00EE0F0A">
        <w:rPr>
          <w:rFonts w:ascii="Georgia" w:hAnsi="Georgia" w:cs="TimesNewRomanPSMT"/>
          <w:sz w:val="24"/>
          <w:szCs w:val="24"/>
        </w:rPr>
        <w:t xml:space="preserve">. </w:t>
      </w:r>
      <w:r>
        <w:rPr>
          <w:rFonts w:ascii="Georgia" w:hAnsi="Georgia" w:cs="TimesNewRomanPSMT"/>
          <w:sz w:val="24"/>
          <w:szCs w:val="24"/>
        </w:rPr>
        <w:t>How does the 2020 Forest Plan work in conjunction with these recommendations soon to be signed by the Montana Governor? We believe that some of the actions taken on by the Forest Service in the 2020 Forest Plan</w:t>
      </w:r>
      <w:r w:rsidR="007A58F4">
        <w:rPr>
          <w:rFonts w:ascii="Georgia" w:hAnsi="Georgia" w:cs="TimesNewRomanPSMT"/>
          <w:sz w:val="24"/>
          <w:szCs w:val="24"/>
        </w:rPr>
        <w:t xml:space="preserve"> </w:t>
      </w:r>
      <w:r w:rsidR="00276C2A">
        <w:rPr>
          <w:rFonts w:ascii="Georgia" w:hAnsi="Georgia" w:cs="TimesNewRomanPSMT"/>
          <w:sz w:val="24"/>
          <w:szCs w:val="24"/>
        </w:rPr>
        <w:t>co</w:t>
      </w:r>
      <w:r w:rsidR="007A58F4">
        <w:rPr>
          <w:rFonts w:ascii="Georgia" w:hAnsi="Georgia" w:cs="TimesNewRomanPSMT"/>
          <w:sz w:val="24"/>
          <w:szCs w:val="24"/>
        </w:rPr>
        <w:t>mes close</w:t>
      </w:r>
      <w:r w:rsidR="00276C2A">
        <w:rPr>
          <w:rFonts w:ascii="Georgia" w:hAnsi="Georgia" w:cs="TimesNewRomanPSMT"/>
          <w:sz w:val="24"/>
          <w:szCs w:val="24"/>
        </w:rPr>
        <w:t xml:space="preserve"> to </w:t>
      </w:r>
      <w:r w:rsidR="007A58F4">
        <w:rPr>
          <w:rFonts w:ascii="Georgia" w:hAnsi="Georgia" w:cs="TimesNewRomanPSMT"/>
          <w:sz w:val="24"/>
          <w:szCs w:val="24"/>
        </w:rPr>
        <w:t xml:space="preserve">being in conflict by </w:t>
      </w:r>
      <w:r w:rsidR="00276C2A">
        <w:rPr>
          <w:rFonts w:ascii="Georgia" w:hAnsi="Georgia" w:cs="TimesNewRomanPSMT"/>
          <w:sz w:val="24"/>
          <w:szCs w:val="24"/>
        </w:rPr>
        <w:t>those supported by the Governor’s Council</w:t>
      </w:r>
      <w:r w:rsidR="007A58F4">
        <w:rPr>
          <w:rFonts w:ascii="Georgia" w:hAnsi="Georgia" w:cs="TimesNewRomanPSMT"/>
          <w:sz w:val="24"/>
          <w:szCs w:val="24"/>
        </w:rPr>
        <w:t xml:space="preserve"> (see Guiding Principle 12)</w:t>
      </w:r>
      <w:r w:rsidR="00276C2A">
        <w:rPr>
          <w:rFonts w:ascii="Georgia" w:hAnsi="Georgia" w:cs="TimesNewRomanPSMT"/>
          <w:sz w:val="24"/>
          <w:szCs w:val="24"/>
        </w:rPr>
        <w:t xml:space="preserve">. </w:t>
      </w:r>
      <w:r w:rsidR="007A58F4">
        <w:rPr>
          <w:rFonts w:ascii="Georgia" w:hAnsi="Georgia" w:cs="TimesNewRomanPSMT"/>
          <w:sz w:val="24"/>
          <w:szCs w:val="24"/>
        </w:rPr>
        <w:t xml:space="preserve">Habitat security, how does lessening security on prime habitat for grizzly bears in order to increase surface area for recreationist increase habitat security? </w:t>
      </w:r>
      <w:r w:rsidR="00276C2A">
        <w:rPr>
          <w:rFonts w:ascii="Georgia" w:hAnsi="Georgia" w:cs="TimesNewRomanPSMT"/>
          <w:sz w:val="24"/>
          <w:szCs w:val="24"/>
        </w:rPr>
        <w:t>We object to the lack of seriousness the Forest Service seems to be providing the management of grizzly bears in the PCA and inventoried roadless areas.</w:t>
      </w:r>
      <w:r w:rsidR="00953B87">
        <w:rPr>
          <w:rFonts w:ascii="Georgia" w:hAnsi="Georgia" w:cs="TimesNewRomanPSMT"/>
          <w:sz w:val="24"/>
          <w:szCs w:val="24"/>
        </w:rPr>
        <w:t xml:space="preserve"> Our contention is that not only is the wilderness (HPBH WSA) necessary for the value of</w:t>
      </w:r>
      <w:r w:rsidR="008B33B5">
        <w:rPr>
          <w:rFonts w:ascii="Georgia" w:hAnsi="Georgia" w:cs="TimesNewRomanPSMT"/>
          <w:sz w:val="24"/>
          <w:szCs w:val="24"/>
        </w:rPr>
        <w:t xml:space="preserve"> connectivity of grizzly bears, but for other wildlife as well such as wolverine, wolves, elk, bison, etc.</w:t>
      </w:r>
      <w:r w:rsidR="004C4FA8">
        <w:rPr>
          <w:rFonts w:ascii="Georgia" w:hAnsi="Georgia" w:cs="TimesNewRomanPSMT"/>
          <w:sz w:val="24"/>
          <w:szCs w:val="24"/>
        </w:rPr>
        <w:t xml:space="preserve"> </w:t>
      </w:r>
    </w:p>
    <w:p w14:paraId="69DF4F64" w14:textId="77777777" w:rsidR="008B33B5" w:rsidRDefault="008B33B5" w:rsidP="008965A3">
      <w:pPr>
        <w:autoSpaceDE w:val="0"/>
        <w:autoSpaceDN w:val="0"/>
        <w:adjustRightInd w:val="0"/>
        <w:spacing w:after="0" w:line="240" w:lineRule="auto"/>
        <w:jc w:val="both"/>
        <w:rPr>
          <w:rFonts w:ascii="Georgia" w:hAnsi="Georgia" w:cs="TimesNewRomanPSMT"/>
          <w:sz w:val="24"/>
          <w:szCs w:val="24"/>
        </w:rPr>
      </w:pPr>
    </w:p>
    <w:p w14:paraId="26F2F84A" w14:textId="54202CBC" w:rsidR="008965A3" w:rsidRPr="005C76FF" w:rsidRDefault="008B33B5" w:rsidP="008965A3">
      <w:pPr>
        <w:autoSpaceDE w:val="0"/>
        <w:autoSpaceDN w:val="0"/>
        <w:adjustRightInd w:val="0"/>
        <w:spacing w:after="0" w:line="240" w:lineRule="auto"/>
        <w:jc w:val="both"/>
        <w:rPr>
          <w:rFonts w:ascii="Georgia" w:hAnsi="Georgia" w:cs="TimesNewRomanPSMT"/>
          <w:b/>
          <w:bCs/>
          <w:i/>
          <w:iCs/>
          <w:sz w:val="28"/>
          <w:szCs w:val="28"/>
        </w:rPr>
      </w:pPr>
      <w:r w:rsidRPr="005C76FF">
        <w:rPr>
          <w:rFonts w:ascii="Georgia" w:hAnsi="Georgia" w:cs="TimesNewRomanPSMT"/>
          <w:b/>
          <w:bCs/>
          <w:i/>
          <w:iCs/>
          <w:sz w:val="28"/>
          <w:szCs w:val="28"/>
        </w:rPr>
        <w:t>The Proposed Solution:</w:t>
      </w:r>
      <w:r w:rsidR="00953B87" w:rsidRPr="005C76FF">
        <w:rPr>
          <w:rFonts w:ascii="Georgia" w:hAnsi="Georgia" w:cs="TimesNewRomanPSMT"/>
          <w:b/>
          <w:bCs/>
          <w:i/>
          <w:iCs/>
          <w:sz w:val="28"/>
          <w:szCs w:val="28"/>
        </w:rPr>
        <w:t xml:space="preserve"> </w:t>
      </w:r>
    </w:p>
    <w:p w14:paraId="7EA2F18B" w14:textId="64798288" w:rsidR="00276C2A" w:rsidRDefault="008B33B5" w:rsidP="008965A3">
      <w:pPr>
        <w:autoSpaceDE w:val="0"/>
        <w:autoSpaceDN w:val="0"/>
        <w:adjustRightInd w:val="0"/>
        <w:spacing w:after="0" w:line="240" w:lineRule="auto"/>
        <w:jc w:val="both"/>
        <w:rPr>
          <w:rFonts w:ascii="Georgia" w:hAnsi="Georgia" w:cs="TimesNewRomanPSMT"/>
          <w:sz w:val="24"/>
          <w:szCs w:val="24"/>
        </w:rPr>
      </w:pPr>
      <w:bookmarkStart w:id="3" w:name="_Hlk49967174"/>
      <w:r w:rsidRPr="008B33B5">
        <w:rPr>
          <w:rFonts w:ascii="Georgia" w:hAnsi="Georgia" w:cs="TimesNewRomanPSMT"/>
          <w:sz w:val="24"/>
          <w:szCs w:val="24"/>
        </w:rPr>
        <w:t xml:space="preserve">We understand and recognize </w:t>
      </w:r>
      <w:r>
        <w:rPr>
          <w:rFonts w:ascii="Georgia" w:hAnsi="Georgia" w:cs="TimesNewRomanPSMT"/>
          <w:sz w:val="24"/>
          <w:szCs w:val="24"/>
        </w:rPr>
        <w:t>that GWA’s position may not be viewed by others, perhaps even the Forest Service, as a viable option</w:t>
      </w:r>
      <w:r w:rsidR="001A709A">
        <w:rPr>
          <w:rFonts w:ascii="Georgia" w:hAnsi="Georgia" w:cs="TimesNewRomanPSMT"/>
          <w:sz w:val="24"/>
          <w:szCs w:val="24"/>
        </w:rPr>
        <w:t>. Some may think it</w:t>
      </w:r>
      <w:r>
        <w:rPr>
          <w:rFonts w:ascii="Georgia" w:hAnsi="Georgia" w:cs="TimesNewRomanPSMT"/>
          <w:sz w:val="24"/>
          <w:szCs w:val="24"/>
        </w:rPr>
        <w:t xml:space="preserve"> to extreme, but </w:t>
      </w:r>
      <w:r w:rsidR="001A709A">
        <w:rPr>
          <w:rFonts w:ascii="Georgia" w:hAnsi="Georgia" w:cs="TimesNewRomanPSMT"/>
          <w:sz w:val="24"/>
          <w:szCs w:val="24"/>
        </w:rPr>
        <w:t xml:space="preserve">that would only be the case if </w:t>
      </w:r>
      <w:r w:rsidR="0013362A">
        <w:rPr>
          <w:rFonts w:ascii="Georgia" w:hAnsi="Georgia" w:cs="TimesNewRomanPSMT"/>
          <w:sz w:val="24"/>
          <w:szCs w:val="24"/>
        </w:rPr>
        <w:t xml:space="preserve">those </w:t>
      </w:r>
      <w:r w:rsidR="00EA05D4">
        <w:rPr>
          <w:rFonts w:ascii="Georgia" w:hAnsi="Georgia" w:cs="TimesNewRomanPSMT"/>
          <w:sz w:val="24"/>
          <w:szCs w:val="24"/>
        </w:rPr>
        <w:t xml:space="preserve">particular </w:t>
      </w:r>
      <w:r w:rsidR="001A709A">
        <w:rPr>
          <w:rFonts w:ascii="Georgia" w:hAnsi="Georgia" w:cs="TimesNewRomanPSMT"/>
          <w:sz w:val="24"/>
          <w:szCs w:val="24"/>
        </w:rPr>
        <w:t xml:space="preserve">ones totally ignore the science. </w:t>
      </w:r>
      <w:r w:rsidR="0013362A">
        <w:rPr>
          <w:rFonts w:ascii="Georgia" w:hAnsi="Georgia" w:cs="TimesNewRomanPSMT"/>
          <w:sz w:val="24"/>
          <w:szCs w:val="24"/>
        </w:rPr>
        <w:t xml:space="preserve">The correct solution would be to listen to the science and the conditions on the ground. </w:t>
      </w:r>
      <w:r w:rsidR="00722DA8">
        <w:rPr>
          <w:rFonts w:ascii="Georgia" w:hAnsi="Georgia" w:cs="TimesNewRomanPSMT"/>
          <w:sz w:val="24"/>
          <w:szCs w:val="24"/>
        </w:rPr>
        <w:t xml:space="preserve">Perhaps before some do that, they need to ask some questions. </w:t>
      </w:r>
      <w:r w:rsidR="0013362A">
        <w:rPr>
          <w:rFonts w:ascii="Georgia" w:hAnsi="Georgia" w:cs="TimesNewRomanPSMT"/>
          <w:sz w:val="24"/>
          <w:szCs w:val="24"/>
        </w:rPr>
        <w:t>What’s best for the forest? What’s best for the watershed, the wildlife that live there</w:t>
      </w:r>
      <w:r w:rsidR="00EA05D4">
        <w:rPr>
          <w:rFonts w:ascii="Georgia" w:hAnsi="Georgia" w:cs="TimesNewRomanPSMT"/>
          <w:sz w:val="24"/>
          <w:szCs w:val="24"/>
        </w:rPr>
        <w:t>?</w:t>
      </w:r>
      <w:r w:rsidR="0013362A">
        <w:rPr>
          <w:rFonts w:ascii="Georgia" w:hAnsi="Georgia" w:cs="TimesNewRomanPSMT"/>
          <w:sz w:val="24"/>
          <w:szCs w:val="24"/>
        </w:rPr>
        <w:t xml:space="preserve"> </w:t>
      </w:r>
      <w:r w:rsidR="008A1E24">
        <w:rPr>
          <w:rFonts w:ascii="Georgia" w:hAnsi="Georgia" w:cs="TimesNewRomanPSMT"/>
          <w:sz w:val="24"/>
          <w:szCs w:val="24"/>
        </w:rPr>
        <w:t xml:space="preserve">What are </w:t>
      </w:r>
      <w:r w:rsidR="0013362A">
        <w:rPr>
          <w:rFonts w:ascii="Georgia" w:hAnsi="Georgia" w:cs="TimesNewRomanPSMT"/>
          <w:sz w:val="24"/>
          <w:szCs w:val="24"/>
        </w:rPr>
        <w:t>the best sustainab</w:t>
      </w:r>
      <w:r w:rsidR="00730051">
        <w:rPr>
          <w:rFonts w:ascii="Georgia" w:hAnsi="Georgia" w:cs="TimesNewRomanPSMT"/>
          <w:sz w:val="24"/>
          <w:szCs w:val="24"/>
        </w:rPr>
        <w:t>le</w:t>
      </w:r>
      <w:r w:rsidR="0013362A">
        <w:rPr>
          <w:rFonts w:ascii="Georgia" w:hAnsi="Georgia" w:cs="TimesNewRomanPSMT"/>
          <w:sz w:val="24"/>
          <w:szCs w:val="24"/>
        </w:rPr>
        <w:t xml:space="preserve"> options?</w:t>
      </w:r>
      <w:r w:rsidR="008A1E24">
        <w:rPr>
          <w:rFonts w:ascii="Georgia" w:hAnsi="Georgia" w:cs="TimesNewRomanPSMT"/>
          <w:sz w:val="24"/>
          <w:szCs w:val="24"/>
        </w:rPr>
        <w:t xml:space="preserve"> What’s the best solutions to maintain water quality, to mitigate climate change? It’s not about me.</w:t>
      </w:r>
    </w:p>
    <w:bookmarkEnd w:id="3"/>
    <w:p w14:paraId="4F3E47E9" w14:textId="23599092" w:rsidR="0013362A" w:rsidRDefault="0013362A" w:rsidP="008965A3">
      <w:pPr>
        <w:autoSpaceDE w:val="0"/>
        <w:autoSpaceDN w:val="0"/>
        <w:adjustRightInd w:val="0"/>
        <w:spacing w:after="0" w:line="240" w:lineRule="auto"/>
        <w:jc w:val="both"/>
        <w:rPr>
          <w:rFonts w:ascii="Georgia" w:hAnsi="Georgia" w:cs="TimesNewRomanPSMT"/>
          <w:sz w:val="24"/>
          <w:szCs w:val="24"/>
        </w:rPr>
      </w:pPr>
    </w:p>
    <w:p w14:paraId="3E0C07CE" w14:textId="4C22AEF9" w:rsidR="0013362A" w:rsidRDefault="0013362A" w:rsidP="008965A3">
      <w:pPr>
        <w:autoSpaceDE w:val="0"/>
        <w:autoSpaceDN w:val="0"/>
        <w:adjustRightInd w:val="0"/>
        <w:spacing w:after="0" w:line="240" w:lineRule="auto"/>
        <w:jc w:val="both"/>
        <w:rPr>
          <w:rFonts w:ascii="Georgia" w:hAnsi="Georgia" w:cs="TimesNewRomanPSMT"/>
          <w:sz w:val="24"/>
          <w:szCs w:val="24"/>
        </w:rPr>
      </w:pPr>
      <w:r>
        <w:rPr>
          <w:rFonts w:ascii="Georgia" w:hAnsi="Georgia" w:cs="TimesNewRomanPSMT"/>
          <w:sz w:val="24"/>
          <w:szCs w:val="24"/>
        </w:rPr>
        <w:t xml:space="preserve">What needs to be rectified is to place the HPBH WSA back together again. </w:t>
      </w:r>
      <w:r w:rsidR="007920E0">
        <w:rPr>
          <w:rFonts w:ascii="Georgia" w:hAnsi="Georgia" w:cs="TimesNewRomanPSMT"/>
          <w:sz w:val="24"/>
          <w:szCs w:val="24"/>
        </w:rPr>
        <w:t>We tried to state the rationale for wilderness in general. Wilderness has a purpose greater than just itself. This is why we support i</w:t>
      </w:r>
      <w:r w:rsidR="001957BF">
        <w:rPr>
          <w:rFonts w:ascii="Georgia" w:hAnsi="Georgia" w:cs="TimesNewRomanPSMT"/>
          <w:sz w:val="24"/>
          <w:szCs w:val="24"/>
        </w:rPr>
        <w:t>ncreas</w:t>
      </w:r>
      <w:r w:rsidR="007920E0">
        <w:rPr>
          <w:rFonts w:ascii="Georgia" w:hAnsi="Georgia" w:cs="TimesNewRomanPSMT"/>
          <w:sz w:val="24"/>
          <w:szCs w:val="24"/>
        </w:rPr>
        <w:t>ing</w:t>
      </w:r>
      <w:r w:rsidR="001957BF">
        <w:rPr>
          <w:rFonts w:ascii="Georgia" w:hAnsi="Georgia" w:cs="TimesNewRomanPSMT"/>
          <w:sz w:val="24"/>
          <w:szCs w:val="24"/>
        </w:rPr>
        <w:t xml:space="preserve"> wilderness </w:t>
      </w:r>
      <w:r w:rsidR="007920E0">
        <w:rPr>
          <w:rFonts w:ascii="Georgia" w:hAnsi="Georgia" w:cs="TimesNewRomanPSMT"/>
          <w:sz w:val="24"/>
          <w:szCs w:val="24"/>
        </w:rPr>
        <w:t>recommendation</w:t>
      </w:r>
      <w:r w:rsidR="001957BF">
        <w:rPr>
          <w:rFonts w:ascii="Georgia" w:hAnsi="Georgia" w:cs="TimesNewRomanPSMT"/>
          <w:sz w:val="24"/>
          <w:szCs w:val="24"/>
        </w:rPr>
        <w:t xml:space="preserve">s in the </w:t>
      </w:r>
      <w:proofErr w:type="spellStart"/>
      <w:r w:rsidR="001957BF">
        <w:rPr>
          <w:rFonts w:ascii="Georgia" w:hAnsi="Georgia" w:cs="TimesNewRomanPSMT"/>
          <w:sz w:val="24"/>
          <w:szCs w:val="24"/>
        </w:rPr>
        <w:t>Pryors</w:t>
      </w:r>
      <w:proofErr w:type="spellEnd"/>
      <w:r w:rsidR="001957BF">
        <w:rPr>
          <w:rFonts w:ascii="Georgia" w:hAnsi="Georgia" w:cs="TimesNewRomanPSMT"/>
          <w:sz w:val="24"/>
          <w:szCs w:val="24"/>
        </w:rPr>
        <w:t xml:space="preserve">, Crazies, Bridgers and the </w:t>
      </w:r>
      <w:proofErr w:type="spellStart"/>
      <w:r w:rsidR="001957BF">
        <w:rPr>
          <w:rFonts w:ascii="Georgia" w:hAnsi="Georgia" w:cs="TimesNewRomanPSMT"/>
          <w:sz w:val="24"/>
          <w:szCs w:val="24"/>
        </w:rPr>
        <w:t>Gallatins</w:t>
      </w:r>
      <w:proofErr w:type="spellEnd"/>
      <w:r w:rsidR="001957BF">
        <w:rPr>
          <w:rFonts w:ascii="Georgia" w:hAnsi="Georgia" w:cs="TimesNewRomanPSMT"/>
          <w:sz w:val="24"/>
          <w:szCs w:val="24"/>
        </w:rPr>
        <w:t xml:space="preserve"> as well as the Lionhead</w:t>
      </w:r>
      <w:r w:rsidR="00730051">
        <w:rPr>
          <w:rFonts w:ascii="Georgia" w:hAnsi="Georgia" w:cs="TimesNewRomanPSMT"/>
          <w:sz w:val="24"/>
          <w:szCs w:val="24"/>
        </w:rPr>
        <w:t>,</w:t>
      </w:r>
      <w:r w:rsidR="001957BF">
        <w:rPr>
          <w:rFonts w:ascii="Georgia" w:hAnsi="Georgia" w:cs="TimesNewRomanPSMT"/>
          <w:sz w:val="24"/>
          <w:szCs w:val="24"/>
        </w:rPr>
        <w:t xml:space="preserve"> Cowboy Heaven </w:t>
      </w:r>
      <w:r w:rsidR="00730051">
        <w:rPr>
          <w:rFonts w:ascii="Georgia" w:hAnsi="Georgia" w:cs="TimesNewRomanPSMT"/>
          <w:sz w:val="24"/>
          <w:szCs w:val="24"/>
        </w:rPr>
        <w:t xml:space="preserve">and South Cottonwood </w:t>
      </w:r>
      <w:r w:rsidR="001957BF">
        <w:rPr>
          <w:rFonts w:ascii="Georgia" w:hAnsi="Georgia" w:cs="TimesNewRomanPSMT"/>
          <w:sz w:val="24"/>
          <w:szCs w:val="24"/>
        </w:rPr>
        <w:t>landscapes. These are valued lands that have a great diverse purpose</w:t>
      </w:r>
      <w:r w:rsidR="008A1E24">
        <w:rPr>
          <w:rFonts w:ascii="Georgia" w:hAnsi="Georgia" w:cs="TimesNewRomanPSMT"/>
          <w:sz w:val="24"/>
          <w:szCs w:val="24"/>
        </w:rPr>
        <w:t xml:space="preserve"> that reach far beyond recreation</w:t>
      </w:r>
      <w:r w:rsidR="001957BF">
        <w:rPr>
          <w:rFonts w:ascii="Georgia" w:hAnsi="Georgia" w:cs="TimesNewRomanPSMT"/>
          <w:sz w:val="24"/>
          <w:szCs w:val="24"/>
        </w:rPr>
        <w:t>.</w:t>
      </w:r>
    </w:p>
    <w:p w14:paraId="0CBB0CB0" w14:textId="7EE278FB" w:rsidR="001957BF" w:rsidRDefault="001957BF" w:rsidP="008965A3">
      <w:pPr>
        <w:autoSpaceDE w:val="0"/>
        <w:autoSpaceDN w:val="0"/>
        <w:adjustRightInd w:val="0"/>
        <w:spacing w:after="0" w:line="240" w:lineRule="auto"/>
        <w:jc w:val="both"/>
        <w:rPr>
          <w:rFonts w:ascii="Georgia" w:hAnsi="Georgia" w:cs="TimesNewRomanPSMT"/>
          <w:sz w:val="24"/>
          <w:szCs w:val="24"/>
        </w:rPr>
      </w:pPr>
    </w:p>
    <w:p w14:paraId="776E97FE" w14:textId="49BFB20A" w:rsidR="00EA05D4" w:rsidRDefault="007920E0" w:rsidP="008965A3">
      <w:pPr>
        <w:autoSpaceDE w:val="0"/>
        <w:autoSpaceDN w:val="0"/>
        <w:adjustRightInd w:val="0"/>
        <w:spacing w:after="0" w:line="240" w:lineRule="auto"/>
        <w:jc w:val="both"/>
        <w:rPr>
          <w:rFonts w:ascii="Georgia" w:hAnsi="Georgia" w:cs="TimesNewRomanPSMT"/>
          <w:sz w:val="24"/>
          <w:szCs w:val="24"/>
        </w:rPr>
      </w:pPr>
      <w:r>
        <w:rPr>
          <w:rFonts w:ascii="Georgia" w:hAnsi="Georgia" w:cs="TimesNewRomanPSMT"/>
          <w:sz w:val="24"/>
          <w:szCs w:val="24"/>
        </w:rPr>
        <w:t>There also</w:t>
      </w:r>
      <w:r w:rsidR="001957BF">
        <w:rPr>
          <w:rFonts w:ascii="Georgia" w:hAnsi="Georgia" w:cs="TimesNewRomanPSMT"/>
          <w:sz w:val="24"/>
          <w:szCs w:val="24"/>
        </w:rPr>
        <w:t xml:space="preserve"> needs to be </w:t>
      </w:r>
      <w:r>
        <w:rPr>
          <w:rFonts w:ascii="Georgia" w:hAnsi="Georgia" w:cs="TimesNewRomanPSMT"/>
          <w:sz w:val="24"/>
          <w:szCs w:val="24"/>
        </w:rPr>
        <w:t xml:space="preserve">a </w:t>
      </w:r>
      <w:r w:rsidR="001957BF">
        <w:rPr>
          <w:rFonts w:ascii="Georgia" w:hAnsi="Georgia" w:cs="TimesNewRomanPSMT"/>
          <w:sz w:val="24"/>
          <w:szCs w:val="24"/>
        </w:rPr>
        <w:t>rectif</w:t>
      </w:r>
      <w:r>
        <w:rPr>
          <w:rFonts w:ascii="Georgia" w:hAnsi="Georgia" w:cs="TimesNewRomanPSMT"/>
          <w:sz w:val="24"/>
          <w:szCs w:val="24"/>
        </w:rPr>
        <w:t>ication</w:t>
      </w:r>
      <w:r w:rsidR="001957BF">
        <w:rPr>
          <w:rFonts w:ascii="Georgia" w:hAnsi="Georgia" w:cs="TimesNewRomanPSMT"/>
          <w:sz w:val="24"/>
          <w:szCs w:val="24"/>
        </w:rPr>
        <w:t xml:space="preserve"> of the two Key Linkage Areas: the Gallatin and the Bridgers. Alternative F, as it stands, cuts off and pinches the connectivity potential at the north and south end of the Gallatin Range. The Gallatin Range </w:t>
      </w:r>
      <w:r w:rsidR="00EA05D4">
        <w:rPr>
          <w:rFonts w:ascii="Georgia" w:hAnsi="Georgia" w:cs="TimesNewRomanPSMT"/>
          <w:sz w:val="24"/>
          <w:szCs w:val="24"/>
        </w:rPr>
        <w:t xml:space="preserve">Key Linkage Area </w:t>
      </w:r>
      <w:r>
        <w:rPr>
          <w:rFonts w:ascii="Georgia" w:hAnsi="Georgia" w:cs="TimesNewRomanPSMT"/>
          <w:sz w:val="24"/>
          <w:szCs w:val="24"/>
        </w:rPr>
        <w:t>located</w:t>
      </w:r>
      <w:r w:rsidR="008A1E24">
        <w:rPr>
          <w:rFonts w:ascii="Georgia" w:hAnsi="Georgia" w:cs="TimesNewRomanPSMT"/>
          <w:sz w:val="24"/>
          <w:szCs w:val="24"/>
        </w:rPr>
        <w:t xml:space="preserve"> </w:t>
      </w:r>
      <w:r w:rsidR="008A1E24">
        <w:rPr>
          <w:rFonts w:ascii="Georgia" w:hAnsi="Georgia" w:cs="TimesNewRomanPSMT"/>
          <w:sz w:val="24"/>
          <w:szCs w:val="24"/>
        </w:rPr>
        <w:lastRenderedPageBreak/>
        <w:t xml:space="preserve">at the north end </w:t>
      </w:r>
      <w:r>
        <w:rPr>
          <w:rFonts w:ascii="Georgia" w:hAnsi="Georgia" w:cs="TimesNewRomanPSMT"/>
          <w:sz w:val="24"/>
          <w:szCs w:val="24"/>
        </w:rPr>
        <w:t xml:space="preserve">of the range, </w:t>
      </w:r>
      <w:r w:rsidR="00883853">
        <w:rPr>
          <w:rFonts w:ascii="Georgia" w:hAnsi="Georgia" w:cs="TimesNewRomanPSMT"/>
          <w:sz w:val="24"/>
          <w:szCs w:val="24"/>
        </w:rPr>
        <w:t xml:space="preserve">may not be as effective as it should be. </w:t>
      </w:r>
      <w:r w:rsidR="008A1E24">
        <w:rPr>
          <w:rFonts w:ascii="Georgia" w:hAnsi="Georgia" w:cs="TimesNewRomanPSMT"/>
          <w:sz w:val="24"/>
          <w:szCs w:val="24"/>
        </w:rPr>
        <w:t xml:space="preserve">Wildlife, if they are lucky enough to get there, </w:t>
      </w:r>
      <w:r w:rsidR="00730051">
        <w:rPr>
          <w:rFonts w:ascii="Georgia" w:hAnsi="Georgia" w:cs="TimesNewRomanPSMT"/>
          <w:sz w:val="24"/>
          <w:szCs w:val="24"/>
        </w:rPr>
        <w:t>will be</w:t>
      </w:r>
      <w:r w:rsidR="00EA05D4">
        <w:rPr>
          <w:rFonts w:ascii="Georgia" w:hAnsi="Georgia" w:cs="TimesNewRomanPSMT"/>
          <w:sz w:val="24"/>
          <w:szCs w:val="24"/>
        </w:rPr>
        <w:t xml:space="preserve"> handicapped by a Recreation Emphasis Area on </w:t>
      </w:r>
      <w:r w:rsidR="008A1E24">
        <w:rPr>
          <w:rFonts w:ascii="Georgia" w:hAnsi="Georgia" w:cs="TimesNewRomanPSMT"/>
          <w:sz w:val="24"/>
          <w:szCs w:val="24"/>
        </w:rPr>
        <w:t>the west</w:t>
      </w:r>
      <w:r w:rsidR="00EA05D4">
        <w:rPr>
          <w:rFonts w:ascii="Georgia" w:hAnsi="Georgia" w:cs="TimesNewRomanPSMT"/>
          <w:sz w:val="24"/>
          <w:szCs w:val="24"/>
        </w:rPr>
        <w:t xml:space="preserve"> side and a Backcountry </w:t>
      </w:r>
      <w:r w:rsidR="00730051">
        <w:rPr>
          <w:rFonts w:ascii="Georgia" w:hAnsi="Georgia" w:cs="TimesNewRomanPSMT"/>
          <w:sz w:val="24"/>
          <w:szCs w:val="24"/>
        </w:rPr>
        <w:t>A</w:t>
      </w:r>
      <w:r w:rsidR="00EA05D4">
        <w:rPr>
          <w:rFonts w:ascii="Georgia" w:hAnsi="Georgia" w:cs="TimesNewRomanPSMT"/>
          <w:sz w:val="24"/>
          <w:szCs w:val="24"/>
        </w:rPr>
        <w:t xml:space="preserve">rea on the </w:t>
      </w:r>
      <w:r w:rsidR="008A1E24">
        <w:rPr>
          <w:rFonts w:ascii="Georgia" w:hAnsi="Georgia" w:cs="TimesNewRomanPSMT"/>
          <w:sz w:val="24"/>
          <w:szCs w:val="24"/>
        </w:rPr>
        <w:t>east, a land-use designation</w:t>
      </w:r>
      <w:r w:rsidR="00EA05D4">
        <w:rPr>
          <w:rFonts w:ascii="Georgia" w:hAnsi="Georgia" w:cs="TimesNewRomanPSMT"/>
          <w:sz w:val="24"/>
          <w:szCs w:val="24"/>
        </w:rPr>
        <w:t xml:space="preserve"> still having the potential of mechanized and motorized use</w:t>
      </w:r>
      <w:r w:rsidR="008A1E24">
        <w:rPr>
          <w:rFonts w:ascii="Georgia" w:hAnsi="Georgia" w:cs="TimesNewRomanPSMT"/>
          <w:sz w:val="24"/>
          <w:szCs w:val="24"/>
        </w:rPr>
        <w:t>. As previously stated,</w:t>
      </w:r>
      <w:r w:rsidR="00EA05D4">
        <w:rPr>
          <w:rFonts w:ascii="Georgia" w:hAnsi="Georgia" w:cs="TimesNewRomanPSMT"/>
          <w:sz w:val="24"/>
          <w:szCs w:val="24"/>
        </w:rPr>
        <w:t xml:space="preserve"> half of that </w:t>
      </w:r>
      <w:r w:rsidR="008A1E24">
        <w:rPr>
          <w:rFonts w:ascii="Georgia" w:hAnsi="Georgia" w:cs="TimesNewRomanPSMT"/>
          <w:sz w:val="24"/>
          <w:szCs w:val="24"/>
        </w:rPr>
        <w:t xml:space="preserve">Key Linkage Area </w:t>
      </w:r>
      <w:r w:rsidR="00EA05D4">
        <w:rPr>
          <w:rFonts w:ascii="Georgia" w:hAnsi="Georgia" w:cs="TimesNewRomanPSMT"/>
          <w:sz w:val="24"/>
          <w:szCs w:val="24"/>
        </w:rPr>
        <w:t>incorporat</w:t>
      </w:r>
      <w:r w:rsidR="008A1E24">
        <w:rPr>
          <w:rFonts w:ascii="Georgia" w:hAnsi="Georgia" w:cs="TimesNewRomanPSMT"/>
          <w:sz w:val="24"/>
          <w:szCs w:val="24"/>
        </w:rPr>
        <w:t>es</w:t>
      </w:r>
      <w:r w:rsidR="00EA05D4">
        <w:rPr>
          <w:rFonts w:ascii="Georgia" w:hAnsi="Georgia" w:cs="TimesNewRomanPSMT"/>
          <w:sz w:val="24"/>
          <w:szCs w:val="24"/>
        </w:rPr>
        <w:t xml:space="preserve"> the Bozeman Municipal Watershed</w:t>
      </w:r>
      <w:r w:rsidR="008A1E24">
        <w:rPr>
          <w:rFonts w:ascii="Georgia" w:hAnsi="Georgia" w:cs="TimesNewRomanPSMT"/>
          <w:sz w:val="24"/>
          <w:szCs w:val="24"/>
        </w:rPr>
        <w:t>,</w:t>
      </w:r>
      <w:r w:rsidR="00EA05D4">
        <w:rPr>
          <w:rFonts w:ascii="Georgia" w:hAnsi="Georgia" w:cs="TimesNewRomanPSMT"/>
          <w:sz w:val="24"/>
          <w:szCs w:val="24"/>
        </w:rPr>
        <w:t xml:space="preserve"> </w:t>
      </w:r>
      <w:r w:rsidR="008A1E24">
        <w:rPr>
          <w:rFonts w:ascii="Georgia" w:hAnsi="Georgia" w:cs="TimesNewRomanPSMT"/>
          <w:sz w:val="24"/>
          <w:szCs w:val="24"/>
        </w:rPr>
        <w:t xml:space="preserve">a watershed that </w:t>
      </w:r>
      <w:r w:rsidR="00730051">
        <w:rPr>
          <w:rFonts w:ascii="Georgia" w:hAnsi="Georgia" w:cs="TimesNewRomanPSMT"/>
          <w:sz w:val="24"/>
          <w:szCs w:val="24"/>
        </w:rPr>
        <w:t>already pro</w:t>
      </w:r>
      <w:r w:rsidR="008A1E24">
        <w:rPr>
          <w:rFonts w:ascii="Georgia" w:hAnsi="Georgia" w:cs="TimesNewRomanPSMT"/>
          <w:sz w:val="24"/>
          <w:szCs w:val="24"/>
        </w:rPr>
        <w:t>poses</w:t>
      </w:r>
      <w:r w:rsidR="00EA05D4">
        <w:rPr>
          <w:rFonts w:ascii="Georgia" w:hAnsi="Georgia" w:cs="TimesNewRomanPSMT"/>
          <w:sz w:val="24"/>
          <w:szCs w:val="24"/>
        </w:rPr>
        <w:t xml:space="preserve"> timber thinning and road construction</w:t>
      </w:r>
      <w:r w:rsidR="00730051">
        <w:rPr>
          <w:rFonts w:ascii="Georgia" w:hAnsi="Georgia" w:cs="TimesNewRomanPSMT"/>
          <w:sz w:val="24"/>
          <w:szCs w:val="24"/>
        </w:rPr>
        <w:t xml:space="preserve"> as part of a fuel reduction project</w:t>
      </w:r>
      <w:r w:rsidR="00EA05D4">
        <w:rPr>
          <w:rFonts w:ascii="Georgia" w:hAnsi="Georgia" w:cs="TimesNewRomanPSMT"/>
          <w:sz w:val="24"/>
          <w:szCs w:val="24"/>
        </w:rPr>
        <w:t xml:space="preserve">. </w:t>
      </w:r>
      <w:r w:rsidR="008A1E24">
        <w:rPr>
          <w:rFonts w:ascii="Georgia" w:hAnsi="Georgia" w:cs="TimesNewRomanPSMT"/>
          <w:sz w:val="24"/>
          <w:szCs w:val="24"/>
        </w:rPr>
        <w:t>Th</w:t>
      </w:r>
      <w:r w:rsidR="0016078B">
        <w:rPr>
          <w:rFonts w:ascii="Georgia" w:hAnsi="Georgia" w:cs="TimesNewRomanPSMT"/>
          <w:sz w:val="24"/>
          <w:szCs w:val="24"/>
        </w:rPr>
        <w:t>is</w:t>
      </w:r>
      <w:r w:rsidR="008A1E24">
        <w:rPr>
          <w:rFonts w:ascii="Georgia" w:hAnsi="Georgia" w:cs="TimesNewRomanPSMT"/>
          <w:sz w:val="24"/>
          <w:szCs w:val="24"/>
        </w:rPr>
        <w:t xml:space="preserve"> conflict of land use</w:t>
      </w:r>
      <w:r w:rsidR="0016078B">
        <w:rPr>
          <w:rFonts w:ascii="Georgia" w:hAnsi="Georgia" w:cs="TimesNewRomanPSMT"/>
          <w:sz w:val="24"/>
          <w:szCs w:val="24"/>
        </w:rPr>
        <w:t>s</w:t>
      </w:r>
      <w:r w:rsidR="008A1E24">
        <w:rPr>
          <w:rFonts w:ascii="Georgia" w:hAnsi="Georgia" w:cs="TimesNewRomanPSMT"/>
          <w:sz w:val="24"/>
          <w:szCs w:val="24"/>
        </w:rPr>
        <w:t xml:space="preserve"> need</w:t>
      </w:r>
      <w:r w:rsidR="0016078B">
        <w:rPr>
          <w:rFonts w:ascii="Georgia" w:hAnsi="Georgia" w:cs="TimesNewRomanPSMT"/>
          <w:sz w:val="24"/>
          <w:szCs w:val="24"/>
        </w:rPr>
        <w:t>s</w:t>
      </w:r>
      <w:r w:rsidR="008A1E24">
        <w:rPr>
          <w:rFonts w:ascii="Georgia" w:hAnsi="Georgia" w:cs="TimesNewRomanPSMT"/>
          <w:sz w:val="24"/>
          <w:szCs w:val="24"/>
        </w:rPr>
        <w:t xml:space="preserve"> to be resolved.</w:t>
      </w:r>
      <w:r w:rsidR="00B87A14">
        <w:rPr>
          <w:rFonts w:ascii="Georgia" w:hAnsi="Georgia" w:cs="TimesNewRomanPSMT"/>
          <w:sz w:val="24"/>
          <w:szCs w:val="24"/>
        </w:rPr>
        <w:t xml:space="preserve"> The original HPBH WSA allow</w:t>
      </w:r>
      <w:r w:rsidR="00883853">
        <w:rPr>
          <w:rFonts w:ascii="Georgia" w:hAnsi="Georgia" w:cs="TimesNewRomanPSMT"/>
          <w:sz w:val="24"/>
          <w:szCs w:val="24"/>
        </w:rPr>
        <w:t>ed more direct access for wildlife to reach the proposed Key Linkage Area.</w:t>
      </w:r>
      <w:r w:rsidR="00A57ACA">
        <w:rPr>
          <w:rFonts w:ascii="Georgia" w:hAnsi="Georgia" w:cs="TimesNewRomanPSMT"/>
          <w:sz w:val="24"/>
          <w:szCs w:val="24"/>
        </w:rPr>
        <w:t xml:space="preserve"> </w:t>
      </w:r>
    </w:p>
    <w:p w14:paraId="269D6A96" w14:textId="77777777" w:rsidR="00EA05D4" w:rsidRDefault="00EA05D4" w:rsidP="008965A3">
      <w:pPr>
        <w:autoSpaceDE w:val="0"/>
        <w:autoSpaceDN w:val="0"/>
        <w:adjustRightInd w:val="0"/>
        <w:spacing w:after="0" w:line="240" w:lineRule="auto"/>
        <w:jc w:val="both"/>
        <w:rPr>
          <w:rFonts w:ascii="Georgia" w:hAnsi="Georgia" w:cs="TimesNewRomanPSMT"/>
          <w:sz w:val="24"/>
          <w:szCs w:val="24"/>
        </w:rPr>
      </w:pPr>
    </w:p>
    <w:p w14:paraId="51483EA8" w14:textId="2E1348E2" w:rsidR="001957BF" w:rsidRDefault="00EA05D4" w:rsidP="008965A3">
      <w:pPr>
        <w:autoSpaceDE w:val="0"/>
        <w:autoSpaceDN w:val="0"/>
        <w:adjustRightInd w:val="0"/>
        <w:spacing w:after="0" w:line="240" w:lineRule="auto"/>
        <w:jc w:val="both"/>
        <w:rPr>
          <w:rFonts w:ascii="Georgia" w:hAnsi="Georgia" w:cs="TimesNewRomanPSMT"/>
          <w:sz w:val="24"/>
          <w:szCs w:val="24"/>
        </w:rPr>
      </w:pPr>
      <w:r>
        <w:rPr>
          <w:rFonts w:ascii="Georgia" w:hAnsi="Georgia" w:cs="TimesNewRomanPSMT"/>
          <w:sz w:val="24"/>
          <w:szCs w:val="24"/>
        </w:rPr>
        <w:t xml:space="preserve">The </w:t>
      </w:r>
      <w:r w:rsidR="008A1E24">
        <w:rPr>
          <w:rFonts w:ascii="Georgia" w:hAnsi="Georgia" w:cs="TimesNewRomanPSMT"/>
          <w:sz w:val="24"/>
          <w:szCs w:val="24"/>
        </w:rPr>
        <w:t xml:space="preserve">other </w:t>
      </w:r>
      <w:r>
        <w:rPr>
          <w:rFonts w:ascii="Georgia" w:hAnsi="Georgia" w:cs="TimesNewRomanPSMT"/>
          <w:sz w:val="24"/>
          <w:szCs w:val="24"/>
        </w:rPr>
        <w:t>key linkage area</w:t>
      </w:r>
      <w:r w:rsidR="00730051">
        <w:rPr>
          <w:rFonts w:ascii="Georgia" w:hAnsi="Georgia" w:cs="TimesNewRomanPSMT"/>
          <w:sz w:val="24"/>
          <w:szCs w:val="24"/>
        </w:rPr>
        <w:t xml:space="preserve"> is on the west slope</w:t>
      </w:r>
      <w:r>
        <w:rPr>
          <w:rFonts w:ascii="Georgia" w:hAnsi="Georgia" w:cs="TimesNewRomanPSMT"/>
          <w:sz w:val="24"/>
          <w:szCs w:val="24"/>
        </w:rPr>
        <w:t xml:space="preserve"> of the Bridgers</w:t>
      </w:r>
      <w:r w:rsidR="00730051">
        <w:rPr>
          <w:rFonts w:ascii="Georgia" w:hAnsi="Georgia" w:cs="TimesNewRomanPSMT"/>
          <w:sz w:val="24"/>
          <w:szCs w:val="24"/>
        </w:rPr>
        <w:t xml:space="preserve">, </w:t>
      </w:r>
      <w:r w:rsidR="00883853">
        <w:rPr>
          <w:rFonts w:ascii="Georgia" w:hAnsi="Georgia" w:cs="TimesNewRomanPSMT"/>
          <w:sz w:val="24"/>
          <w:szCs w:val="24"/>
        </w:rPr>
        <w:t>the</w:t>
      </w:r>
      <w:r w:rsidR="00730051">
        <w:rPr>
          <w:rFonts w:ascii="Georgia" w:hAnsi="Georgia" w:cs="TimesNewRomanPSMT"/>
          <w:sz w:val="24"/>
          <w:szCs w:val="24"/>
        </w:rPr>
        <w:t xml:space="preserve"> corridor link to the north from the Gallatin Range. </w:t>
      </w:r>
      <w:r w:rsidR="00883853">
        <w:rPr>
          <w:rFonts w:ascii="Georgia" w:hAnsi="Georgia" w:cs="TimesNewRomanPSMT"/>
          <w:sz w:val="24"/>
          <w:szCs w:val="24"/>
        </w:rPr>
        <w:t>T</w:t>
      </w:r>
      <w:r w:rsidR="0016078B">
        <w:rPr>
          <w:rFonts w:ascii="Georgia" w:hAnsi="Georgia" w:cs="TimesNewRomanPSMT"/>
          <w:sz w:val="24"/>
          <w:szCs w:val="24"/>
        </w:rPr>
        <w:t>h</w:t>
      </w:r>
      <w:r w:rsidR="00C448C2">
        <w:rPr>
          <w:rFonts w:ascii="Georgia" w:hAnsi="Georgia" w:cs="TimesNewRomanPSMT"/>
          <w:sz w:val="24"/>
          <w:szCs w:val="24"/>
        </w:rPr>
        <w:t>e Bridger</w:t>
      </w:r>
      <w:r w:rsidR="0016078B">
        <w:rPr>
          <w:rFonts w:ascii="Georgia" w:hAnsi="Georgia" w:cs="TimesNewRomanPSMT"/>
          <w:sz w:val="24"/>
          <w:szCs w:val="24"/>
        </w:rPr>
        <w:t xml:space="preserve"> landscape is </w:t>
      </w:r>
      <w:r w:rsidR="00883853">
        <w:rPr>
          <w:rFonts w:ascii="Georgia" w:hAnsi="Georgia" w:cs="TimesNewRomanPSMT"/>
          <w:sz w:val="24"/>
          <w:szCs w:val="24"/>
        </w:rPr>
        <w:t xml:space="preserve">very popular </w:t>
      </w:r>
      <w:r w:rsidR="0016078B">
        <w:rPr>
          <w:rFonts w:ascii="Georgia" w:hAnsi="Georgia" w:cs="TimesNewRomanPSMT"/>
          <w:sz w:val="24"/>
          <w:szCs w:val="24"/>
        </w:rPr>
        <w:t>for recreation</w:t>
      </w:r>
      <w:r w:rsidR="00C448C2">
        <w:rPr>
          <w:rFonts w:ascii="Georgia" w:hAnsi="Georgia" w:cs="TimesNewRomanPSMT"/>
          <w:sz w:val="24"/>
          <w:szCs w:val="24"/>
        </w:rPr>
        <w:t>ist</w:t>
      </w:r>
      <w:r w:rsidR="0016078B">
        <w:rPr>
          <w:rFonts w:ascii="Georgia" w:hAnsi="Georgia" w:cs="TimesNewRomanPSMT"/>
          <w:sz w:val="24"/>
          <w:szCs w:val="24"/>
        </w:rPr>
        <w:t xml:space="preserve"> on both sides of the Bridger Crest</w:t>
      </w:r>
      <w:r w:rsidR="00C448C2">
        <w:rPr>
          <w:rFonts w:ascii="Georgia" w:hAnsi="Georgia" w:cs="TimesNewRomanPSMT"/>
          <w:sz w:val="24"/>
          <w:szCs w:val="24"/>
        </w:rPr>
        <w:t>,</w:t>
      </w:r>
      <w:r w:rsidR="0016078B">
        <w:rPr>
          <w:rFonts w:ascii="Georgia" w:hAnsi="Georgia" w:cs="TimesNewRomanPSMT"/>
          <w:sz w:val="24"/>
          <w:szCs w:val="24"/>
        </w:rPr>
        <w:t xml:space="preserve"> mechanical and motorized. </w:t>
      </w:r>
      <w:r w:rsidR="00C448C2">
        <w:rPr>
          <w:rFonts w:ascii="Georgia" w:hAnsi="Georgia" w:cs="TimesNewRomanPSMT"/>
          <w:sz w:val="24"/>
          <w:szCs w:val="24"/>
        </w:rPr>
        <w:t>On top of that, t</w:t>
      </w:r>
      <w:r w:rsidR="0016078B">
        <w:rPr>
          <w:rFonts w:ascii="Georgia" w:hAnsi="Georgia" w:cs="TimesNewRomanPSMT"/>
          <w:sz w:val="24"/>
          <w:szCs w:val="24"/>
        </w:rPr>
        <w:t>he east side of the Bridgers is designated as a Wildland Urban Interface (WUI)</w:t>
      </w:r>
      <w:r w:rsidR="000E5774">
        <w:rPr>
          <w:rFonts w:ascii="Georgia" w:hAnsi="Georgia" w:cs="TimesNewRomanPSMT"/>
          <w:sz w:val="24"/>
          <w:szCs w:val="24"/>
        </w:rPr>
        <w:t xml:space="preserve"> mean</w:t>
      </w:r>
      <w:r w:rsidR="00C448C2">
        <w:rPr>
          <w:rFonts w:ascii="Georgia" w:hAnsi="Georgia" w:cs="TimesNewRomanPSMT"/>
          <w:sz w:val="24"/>
          <w:szCs w:val="24"/>
        </w:rPr>
        <w:t>ing</w:t>
      </w:r>
      <w:r w:rsidR="000E5774">
        <w:rPr>
          <w:rFonts w:ascii="Georgia" w:hAnsi="Georgia" w:cs="TimesNewRomanPSMT"/>
          <w:sz w:val="24"/>
          <w:szCs w:val="24"/>
        </w:rPr>
        <w:t xml:space="preserve"> there is very little room for wildlife</w:t>
      </w:r>
      <w:r w:rsidR="00C448C2">
        <w:rPr>
          <w:rFonts w:ascii="Georgia" w:hAnsi="Georgia" w:cs="TimesNewRomanPSMT"/>
          <w:sz w:val="24"/>
          <w:szCs w:val="24"/>
        </w:rPr>
        <w:t>.</w:t>
      </w:r>
      <w:r w:rsidR="000E5774">
        <w:rPr>
          <w:rFonts w:ascii="Georgia" w:hAnsi="Georgia" w:cs="TimesNewRomanPSMT"/>
          <w:sz w:val="24"/>
          <w:szCs w:val="24"/>
        </w:rPr>
        <w:t xml:space="preserve"> </w:t>
      </w:r>
      <w:r w:rsidR="00C448C2">
        <w:rPr>
          <w:rFonts w:ascii="Georgia" w:hAnsi="Georgia" w:cs="TimesNewRomanPSMT"/>
          <w:sz w:val="24"/>
          <w:szCs w:val="24"/>
        </w:rPr>
        <w:t xml:space="preserve">Unfortunately, </w:t>
      </w:r>
      <w:r w:rsidR="000E5774">
        <w:rPr>
          <w:rFonts w:ascii="Georgia" w:hAnsi="Georgia" w:cs="TimesNewRomanPSMT"/>
          <w:sz w:val="24"/>
          <w:szCs w:val="24"/>
        </w:rPr>
        <w:t>this corridor is necessary in order to maintain connectivity to the north. There has to be some land-use designations that will preserve the corridor and to protect it from negative-ill</w:t>
      </w:r>
      <w:r w:rsidR="00C448C2">
        <w:rPr>
          <w:rFonts w:ascii="Georgia" w:hAnsi="Georgia" w:cs="TimesNewRomanPSMT"/>
          <w:sz w:val="24"/>
          <w:szCs w:val="24"/>
        </w:rPr>
        <w:t>s</w:t>
      </w:r>
      <w:r w:rsidR="000E5774">
        <w:rPr>
          <w:rFonts w:ascii="Georgia" w:hAnsi="Georgia" w:cs="TimesNewRomanPSMT"/>
          <w:sz w:val="24"/>
          <w:szCs w:val="24"/>
        </w:rPr>
        <w:t xml:space="preserve"> </w:t>
      </w:r>
      <w:r w:rsidR="00C448C2">
        <w:rPr>
          <w:rFonts w:ascii="Georgia" w:hAnsi="Georgia" w:cs="TimesNewRomanPSMT"/>
          <w:sz w:val="24"/>
          <w:szCs w:val="24"/>
        </w:rPr>
        <w:t xml:space="preserve">from </w:t>
      </w:r>
      <w:r w:rsidR="000E5774">
        <w:rPr>
          <w:rFonts w:ascii="Georgia" w:hAnsi="Georgia" w:cs="TimesNewRomanPSMT"/>
          <w:sz w:val="24"/>
          <w:szCs w:val="24"/>
        </w:rPr>
        <w:t xml:space="preserve">man-made intrusions. In other words, the Bridger Key Linkage Area needs help from some other land-use </w:t>
      </w:r>
      <w:r w:rsidR="004D377F">
        <w:rPr>
          <w:rFonts w:ascii="Georgia" w:hAnsi="Georgia" w:cs="TimesNewRomanPSMT"/>
          <w:sz w:val="24"/>
          <w:szCs w:val="24"/>
        </w:rPr>
        <w:t>designa</w:t>
      </w:r>
      <w:r w:rsidR="000E5774">
        <w:rPr>
          <w:rFonts w:ascii="Georgia" w:hAnsi="Georgia" w:cs="TimesNewRomanPSMT"/>
          <w:sz w:val="24"/>
          <w:szCs w:val="24"/>
        </w:rPr>
        <w:t>tion</w:t>
      </w:r>
      <w:r w:rsidR="004D377F">
        <w:rPr>
          <w:rFonts w:ascii="Georgia" w:hAnsi="Georgia" w:cs="TimesNewRomanPSMT"/>
          <w:sz w:val="24"/>
          <w:szCs w:val="24"/>
        </w:rPr>
        <w:t>,</w:t>
      </w:r>
      <w:r w:rsidR="000E5774">
        <w:rPr>
          <w:rFonts w:ascii="Georgia" w:hAnsi="Georgia" w:cs="TimesNewRomanPSMT"/>
          <w:sz w:val="24"/>
          <w:szCs w:val="24"/>
        </w:rPr>
        <w:t xml:space="preserve"> </w:t>
      </w:r>
      <w:r w:rsidR="004D377F">
        <w:rPr>
          <w:rFonts w:ascii="Georgia" w:hAnsi="Georgia" w:cs="TimesNewRomanPSMT"/>
          <w:sz w:val="24"/>
          <w:szCs w:val="24"/>
        </w:rPr>
        <w:t>e</w:t>
      </w:r>
      <w:r w:rsidR="000E5774">
        <w:rPr>
          <w:rFonts w:ascii="Georgia" w:hAnsi="Georgia" w:cs="TimesNewRomanPSMT"/>
          <w:sz w:val="24"/>
          <w:szCs w:val="24"/>
        </w:rPr>
        <w:t>ither that or define a Key Linkage Area with “more teeth”.</w:t>
      </w:r>
    </w:p>
    <w:p w14:paraId="40933122" w14:textId="69D0AF01" w:rsidR="000E5774" w:rsidRDefault="000E5774" w:rsidP="008965A3">
      <w:pPr>
        <w:autoSpaceDE w:val="0"/>
        <w:autoSpaceDN w:val="0"/>
        <w:adjustRightInd w:val="0"/>
        <w:spacing w:after="0" w:line="240" w:lineRule="auto"/>
        <w:jc w:val="both"/>
        <w:rPr>
          <w:rFonts w:ascii="Georgia" w:hAnsi="Georgia" w:cs="TimesNewRomanPSMT"/>
          <w:sz w:val="24"/>
          <w:szCs w:val="24"/>
        </w:rPr>
      </w:pPr>
    </w:p>
    <w:p w14:paraId="05D6A869" w14:textId="16CD2330" w:rsidR="000E5774" w:rsidRDefault="000E5774" w:rsidP="008965A3">
      <w:pPr>
        <w:autoSpaceDE w:val="0"/>
        <w:autoSpaceDN w:val="0"/>
        <w:adjustRightInd w:val="0"/>
        <w:spacing w:after="0" w:line="240" w:lineRule="auto"/>
        <w:jc w:val="both"/>
        <w:rPr>
          <w:rFonts w:ascii="Georgia" w:hAnsi="Georgia" w:cs="TimesNewRomanPSMT"/>
          <w:sz w:val="24"/>
          <w:szCs w:val="24"/>
        </w:rPr>
      </w:pPr>
      <w:r>
        <w:rPr>
          <w:rFonts w:ascii="Georgia" w:hAnsi="Georgia" w:cs="TimesNewRomanPSMT"/>
          <w:sz w:val="24"/>
          <w:szCs w:val="24"/>
        </w:rPr>
        <w:t xml:space="preserve">There also needs to be some rethinking </w:t>
      </w:r>
      <w:r w:rsidR="00C448C2">
        <w:rPr>
          <w:rFonts w:ascii="Georgia" w:hAnsi="Georgia" w:cs="TimesNewRomanPSMT"/>
          <w:sz w:val="24"/>
          <w:szCs w:val="24"/>
        </w:rPr>
        <w:t xml:space="preserve">about the management of </w:t>
      </w:r>
      <w:r>
        <w:rPr>
          <w:rFonts w:ascii="Georgia" w:hAnsi="Georgia" w:cs="TimesNewRomanPSMT"/>
          <w:sz w:val="24"/>
          <w:szCs w:val="24"/>
        </w:rPr>
        <w:t xml:space="preserve">lands </w:t>
      </w:r>
      <w:r w:rsidR="00C448C2">
        <w:rPr>
          <w:rFonts w:ascii="Georgia" w:hAnsi="Georgia" w:cs="TimesNewRomanPSMT"/>
          <w:sz w:val="24"/>
          <w:szCs w:val="24"/>
        </w:rPr>
        <w:t>which</w:t>
      </w:r>
      <w:r>
        <w:rPr>
          <w:rFonts w:ascii="Georgia" w:hAnsi="Georgia" w:cs="TimesNewRomanPSMT"/>
          <w:sz w:val="24"/>
          <w:szCs w:val="24"/>
        </w:rPr>
        <w:t xml:space="preserve"> fall within the </w:t>
      </w:r>
      <w:r w:rsidR="004907FE">
        <w:rPr>
          <w:rFonts w:ascii="Georgia" w:hAnsi="Georgia" w:cs="TimesNewRomanPSMT"/>
          <w:sz w:val="24"/>
          <w:szCs w:val="24"/>
        </w:rPr>
        <w:t>GBRZ</w:t>
      </w:r>
      <w:r w:rsidR="00C448C2">
        <w:rPr>
          <w:rFonts w:ascii="Georgia" w:hAnsi="Georgia" w:cs="TimesNewRomanPSMT"/>
          <w:sz w:val="24"/>
          <w:szCs w:val="24"/>
        </w:rPr>
        <w:t>. The</w:t>
      </w:r>
      <w:r w:rsidR="004907FE">
        <w:rPr>
          <w:rFonts w:ascii="Georgia" w:hAnsi="Georgia" w:cs="TimesNewRomanPSMT"/>
          <w:sz w:val="24"/>
          <w:szCs w:val="24"/>
        </w:rPr>
        <w:t xml:space="preserve"> GBRZ needs to have some influence as to how other lands are managed or how they are allocated with land-use designations. They should be</w:t>
      </w:r>
      <w:r>
        <w:rPr>
          <w:rFonts w:ascii="Georgia" w:hAnsi="Georgia" w:cs="TimesNewRomanPSMT"/>
          <w:sz w:val="24"/>
          <w:szCs w:val="24"/>
        </w:rPr>
        <w:t xml:space="preserve"> managed </w:t>
      </w:r>
      <w:r w:rsidR="004907FE">
        <w:rPr>
          <w:rFonts w:ascii="Georgia" w:hAnsi="Georgia" w:cs="TimesNewRomanPSMT"/>
          <w:sz w:val="24"/>
          <w:szCs w:val="24"/>
        </w:rPr>
        <w:t xml:space="preserve">in a way as </w:t>
      </w:r>
      <w:r>
        <w:rPr>
          <w:rFonts w:ascii="Georgia" w:hAnsi="Georgia" w:cs="TimesNewRomanPSMT"/>
          <w:sz w:val="24"/>
          <w:szCs w:val="24"/>
        </w:rPr>
        <w:t xml:space="preserve">not </w:t>
      </w:r>
      <w:r w:rsidR="004907FE">
        <w:rPr>
          <w:rFonts w:ascii="Georgia" w:hAnsi="Georgia" w:cs="TimesNewRomanPSMT"/>
          <w:sz w:val="24"/>
          <w:szCs w:val="24"/>
        </w:rPr>
        <w:t xml:space="preserve">to </w:t>
      </w:r>
      <w:r>
        <w:rPr>
          <w:rFonts w:ascii="Georgia" w:hAnsi="Georgia" w:cs="TimesNewRomanPSMT"/>
          <w:sz w:val="24"/>
          <w:szCs w:val="24"/>
        </w:rPr>
        <w:t xml:space="preserve">interfere with the bear’s ability </w:t>
      </w:r>
      <w:r w:rsidR="00A57ACA">
        <w:rPr>
          <w:rFonts w:ascii="Georgia" w:hAnsi="Georgia" w:cs="TimesNewRomanPSMT"/>
          <w:sz w:val="24"/>
          <w:szCs w:val="24"/>
        </w:rPr>
        <w:t>to reach connectivity and</w:t>
      </w:r>
      <w:r w:rsidR="004907FE">
        <w:rPr>
          <w:rFonts w:ascii="Georgia" w:hAnsi="Georgia" w:cs="TimesNewRomanPSMT"/>
          <w:sz w:val="24"/>
          <w:szCs w:val="24"/>
        </w:rPr>
        <w:t>/or</w:t>
      </w:r>
      <w:r>
        <w:rPr>
          <w:rFonts w:ascii="Georgia" w:hAnsi="Georgia" w:cs="TimesNewRomanPSMT"/>
          <w:sz w:val="24"/>
          <w:szCs w:val="24"/>
        </w:rPr>
        <w:t xml:space="preserve"> exist </w:t>
      </w:r>
      <w:r w:rsidR="004D377F">
        <w:rPr>
          <w:rFonts w:ascii="Georgia" w:hAnsi="Georgia" w:cs="TimesNewRomanPSMT"/>
          <w:sz w:val="24"/>
          <w:szCs w:val="24"/>
        </w:rPr>
        <w:t xml:space="preserve">on a natural landscape. This means that the HPBH WSA should remain intact. This means that some inventoried roadless areas </w:t>
      </w:r>
      <w:r w:rsidR="00A57ACA">
        <w:rPr>
          <w:rFonts w:ascii="Georgia" w:hAnsi="Georgia" w:cs="TimesNewRomanPSMT"/>
          <w:sz w:val="24"/>
          <w:szCs w:val="24"/>
        </w:rPr>
        <w:t xml:space="preserve">that were recommended in Alternative D as wilderness </w:t>
      </w:r>
      <w:r w:rsidR="004D377F">
        <w:rPr>
          <w:rFonts w:ascii="Georgia" w:hAnsi="Georgia" w:cs="TimesNewRomanPSMT"/>
          <w:sz w:val="24"/>
          <w:szCs w:val="24"/>
        </w:rPr>
        <w:t xml:space="preserve">should </w:t>
      </w:r>
      <w:r w:rsidR="00C448C2">
        <w:rPr>
          <w:rFonts w:ascii="Georgia" w:hAnsi="Georgia" w:cs="TimesNewRomanPSMT"/>
          <w:sz w:val="24"/>
          <w:szCs w:val="24"/>
        </w:rPr>
        <w:t xml:space="preserve">also </w:t>
      </w:r>
      <w:r w:rsidR="004D377F">
        <w:rPr>
          <w:rFonts w:ascii="Georgia" w:hAnsi="Georgia" w:cs="TimesNewRomanPSMT"/>
          <w:sz w:val="24"/>
          <w:szCs w:val="24"/>
        </w:rPr>
        <w:t xml:space="preserve">be </w:t>
      </w:r>
      <w:r w:rsidR="00A57ACA">
        <w:rPr>
          <w:rFonts w:ascii="Georgia" w:hAnsi="Georgia" w:cs="TimesNewRomanPSMT"/>
          <w:sz w:val="24"/>
          <w:szCs w:val="24"/>
        </w:rPr>
        <w:t>restored as</w:t>
      </w:r>
      <w:r w:rsidR="004D377F">
        <w:rPr>
          <w:rFonts w:ascii="Georgia" w:hAnsi="Georgia" w:cs="TimesNewRomanPSMT"/>
          <w:sz w:val="24"/>
          <w:szCs w:val="24"/>
        </w:rPr>
        <w:t xml:space="preserve"> wilderness</w:t>
      </w:r>
      <w:r w:rsidR="00A57ACA">
        <w:rPr>
          <w:rFonts w:ascii="Georgia" w:hAnsi="Georgia" w:cs="TimesNewRomanPSMT"/>
          <w:sz w:val="24"/>
          <w:szCs w:val="24"/>
        </w:rPr>
        <w:t xml:space="preserve">. “Wilderness” provides </w:t>
      </w:r>
      <w:r w:rsidR="004D377F">
        <w:rPr>
          <w:rFonts w:ascii="Georgia" w:hAnsi="Georgia" w:cs="TimesNewRomanPSMT"/>
          <w:sz w:val="24"/>
          <w:szCs w:val="24"/>
        </w:rPr>
        <w:t>the ultimate protection</w:t>
      </w:r>
      <w:r w:rsidR="00915454">
        <w:rPr>
          <w:rFonts w:ascii="Georgia" w:hAnsi="Georgia" w:cs="TimesNewRomanPSMT"/>
          <w:sz w:val="24"/>
          <w:szCs w:val="24"/>
        </w:rPr>
        <w:t xml:space="preserve">. The GBRZ should not be managed as to </w:t>
      </w:r>
      <w:r w:rsidR="004D377F">
        <w:rPr>
          <w:rFonts w:ascii="Georgia" w:hAnsi="Georgia" w:cs="TimesNewRomanPSMT"/>
          <w:sz w:val="24"/>
          <w:szCs w:val="24"/>
        </w:rPr>
        <w:t xml:space="preserve">increase habitat fragmentation. </w:t>
      </w:r>
    </w:p>
    <w:p w14:paraId="6E7E1D04" w14:textId="772C20DB" w:rsidR="004D377F" w:rsidRDefault="004D377F" w:rsidP="008965A3">
      <w:pPr>
        <w:autoSpaceDE w:val="0"/>
        <w:autoSpaceDN w:val="0"/>
        <w:adjustRightInd w:val="0"/>
        <w:spacing w:after="0" w:line="240" w:lineRule="auto"/>
        <w:jc w:val="both"/>
        <w:rPr>
          <w:rFonts w:ascii="Georgia" w:hAnsi="Georgia" w:cs="TimesNewRomanPSMT"/>
          <w:sz w:val="24"/>
          <w:szCs w:val="24"/>
        </w:rPr>
      </w:pPr>
    </w:p>
    <w:p w14:paraId="72F55BE1" w14:textId="3B70FA36" w:rsidR="004D377F" w:rsidRDefault="00B87A14" w:rsidP="008965A3">
      <w:pPr>
        <w:autoSpaceDE w:val="0"/>
        <w:autoSpaceDN w:val="0"/>
        <w:adjustRightInd w:val="0"/>
        <w:spacing w:after="0" w:line="240" w:lineRule="auto"/>
        <w:jc w:val="both"/>
        <w:rPr>
          <w:rFonts w:ascii="Georgia" w:hAnsi="Georgia" w:cs="TimesNewRomanPSMT"/>
          <w:sz w:val="24"/>
          <w:szCs w:val="24"/>
        </w:rPr>
      </w:pPr>
      <w:r>
        <w:rPr>
          <w:rFonts w:ascii="Georgia" w:hAnsi="Georgia" w:cs="TimesNewRomanPSMT"/>
          <w:sz w:val="24"/>
          <w:szCs w:val="24"/>
        </w:rPr>
        <w:t xml:space="preserve">Finally, there needs to be </w:t>
      </w:r>
      <w:r w:rsidR="00915454">
        <w:rPr>
          <w:rFonts w:ascii="Georgia" w:hAnsi="Georgia" w:cs="TimesNewRomanPSMT"/>
          <w:sz w:val="24"/>
          <w:szCs w:val="24"/>
        </w:rPr>
        <w:t xml:space="preserve">a </w:t>
      </w:r>
      <w:r>
        <w:rPr>
          <w:rFonts w:ascii="Georgia" w:hAnsi="Georgia" w:cs="TimesNewRomanPSMT"/>
          <w:sz w:val="24"/>
          <w:szCs w:val="24"/>
        </w:rPr>
        <w:t xml:space="preserve">more and better working relationship </w:t>
      </w:r>
      <w:r w:rsidR="00915454">
        <w:rPr>
          <w:rFonts w:ascii="Georgia" w:hAnsi="Georgia" w:cs="TimesNewRomanPSMT"/>
          <w:sz w:val="24"/>
          <w:szCs w:val="24"/>
        </w:rPr>
        <w:t>for</w:t>
      </w:r>
      <w:r>
        <w:rPr>
          <w:rFonts w:ascii="Georgia" w:hAnsi="Georgia" w:cs="TimesNewRomanPSMT"/>
          <w:sz w:val="24"/>
          <w:szCs w:val="24"/>
        </w:rPr>
        <w:t xml:space="preserve"> the management of wildlife</w:t>
      </w:r>
      <w:r w:rsidR="00915454">
        <w:rPr>
          <w:rFonts w:ascii="Georgia" w:hAnsi="Georgia" w:cs="TimesNewRomanPSMT"/>
          <w:sz w:val="24"/>
          <w:szCs w:val="24"/>
        </w:rPr>
        <w:t>.</w:t>
      </w:r>
      <w:r>
        <w:rPr>
          <w:rFonts w:ascii="Georgia" w:hAnsi="Georgia" w:cs="TimesNewRomanPSMT"/>
          <w:sz w:val="24"/>
          <w:szCs w:val="24"/>
        </w:rPr>
        <w:t xml:space="preserve"> </w:t>
      </w:r>
      <w:r w:rsidR="00915454">
        <w:rPr>
          <w:rFonts w:ascii="Georgia" w:hAnsi="Georgia" w:cs="TimesNewRomanPSMT"/>
          <w:sz w:val="24"/>
          <w:szCs w:val="24"/>
        </w:rPr>
        <w:t>H</w:t>
      </w:r>
      <w:r>
        <w:rPr>
          <w:rFonts w:ascii="Georgia" w:hAnsi="Georgia" w:cs="TimesNewRomanPSMT"/>
          <w:sz w:val="24"/>
          <w:szCs w:val="24"/>
        </w:rPr>
        <w:t xml:space="preserve">opefully </w:t>
      </w:r>
      <w:r w:rsidR="00915454">
        <w:rPr>
          <w:rFonts w:ascii="Georgia" w:hAnsi="Georgia" w:cs="TimesNewRomanPSMT"/>
          <w:sz w:val="24"/>
          <w:szCs w:val="24"/>
        </w:rPr>
        <w:t xml:space="preserve">that would mean </w:t>
      </w:r>
      <w:r>
        <w:rPr>
          <w:rFonts w:ascii="Georgia" w:hAnsi="Georgia" w:cs="TimesNewRomanPSMT"/>
          <w:sz w:val="24"/>
          <w:szCs w:val="24"/>
        </w:rPr>
        <w:t>a relationship that benefits wildlife</w:t>
      </w:r>
      <w:r w:rsidR="00915454">
        <w:rPr>
          <w:rFonts w:ascii="Georgia" w:hAnsi="Georgia" w:cs="TimesNewRomanPSMT"/>
          <w:sz w:val="24"/>
          <w:szCs w:val="24"/>
        </w:rPr>
        <w:t xml:space="preserve"> as well</w:t>
      </w:r>
      <w:r>
        <w:rPr>
          <w:rFonts w:ascii="Georgia" w:hAnsi="Georgia" w:cs="TimesNewRomanPSMT"/>
          <w:sz w:val="24"/>
          <w:szCs w:val="24"/>
        </w:rPr>
        <w:t xml:space="preserve">. We say that </w:t>
      </w:r>
      <w:r w:rsidR="00915454">
        <w:rPr>
          <w:rFonts w:ascii="Georgia" w:hAnsi="Georgia" w:cs="TimesNewRomanPSMT"/>
          <w:sz w:val="24"/>
          <w:szCs w:val="24"/>
        </w:rPr>
        <w:t>knowingly</w:t>
      </w:r>
      <w:r>
        <w:rPr>
          <w:rFonts w:ascii="Georgia" w:hAnsi="Georgia" w:cs="TimesNewRomanPSMT"/>
          <w:sz w:val="24"/>
          <w:szCs w:val="24"/>
        </w:rPr>
        <w:t xml:space="preserve"> that the Governor’s Grizzly Bear Advocacy Council will recommend </w:t>
      </w:r>
      <w:r w:rsidR="00915454">
        <w:rPr>
          <w:rFonts w:ascii="Georgia" w:hAnsi="Georgia" w:cs="TimesNewRomanPSMT"/>
          <w:sz w:val="24"/>
          <w:szCs w:val="24"/>
        </w:rPr>
        <w:t xml:space="preserve">the </w:t>
      </w:r>
      <w:r>
        <w:rPr>
          <w:rFonts w:ascii="Georgia" w:hAnsi="Georgia" w:cs="TimesNewRomanPSMT"/>
          <w:sz w:val="24"/>
          <w:szCs w:val="24"/>
        </w:rPr>
        <w:t xml:space="preserve">maintaining </w:t>
      </w:r>
      <w:r w:rsidR="00915454">
        <w:rPr>
          <w:rFonts w:ascii="Georgia" w:hAnsi="Georgia" w:cs="TimesNewRomanPSMT"/>
          <w:sz w:val="24"/>
          <w:szCs w:val="24"/>
        </w:rPr>
        <w:t xml:space="preserve">of </w:t>
      </w:r>
      <w:r>
        <w:rPr>
          <w:rFonts w:ascii="Georgia" w:hAnsi="Georgia" w:cs="TimesNewRomanPSMT"/>
          <w:sz w:val="24"/>
          <w:szCs w:val="24"/>
        </w:rPr>
        <w:t xml:space="preserve">WSAs as WSAs. There is a larger purpose here than just recreation.  </w:t>
      </w:r>
      <w:r w:rsidR="004D377F">
        <w:rPr>
          <w:rFonts w:ascii="Georgia" w:hAnsi="Georgia" w:cs="TimesNewRomanPSMT"/>
          <w:sz w:val="24"/>
          <w:szCs w:val="24"/>
        </w:rPr>
        <w:t xml:space="preserve">Lands that meet wilderness criteria should be designated as wilderness. </w:t>
      </w:r>
      <w:r w:rsidR="00915454">
        <w:rPr>
          <w:rFonts w:ascii="Georgia" w:hAnsi="Georgia" w:cs="TimesNewRomanPSMT"/>
          <w:sz w:val="24"/>
          <w:szCs w:val="24"/>
        </w:rPr>
        <w:t>That is the best use of public land for the greater purpose.</w:t>
      </w:r>
    </w:p>
    <w:p w14:paraId="783BC1A8" w14:textId="27813448" w:rsidR="001B1757" w:rsidRDefault="001B1757" w:rsidP="008965A3">
      <w:pPr>
        <w:autoSpaceDE w:val="0"/>
        <w:autoSpaceDN w:val="0"/>
        <w:adjustRightInd w:val="0"/>
        <w:spacing w:after="0" w:line="240" w:lineRule="auto"/>
        <w:jc w:val="both"/>
        <w:rPr>
          <w:rFonts w:ascii="Georgia" w:hAnsi="Georgia" w:cs="TimesNewRomanPSMT"/>
          <w:sz w:val="24"/>
          <w:szCs w:val="24"/>
        </w:rPr>
      </w:pPr>
    </w:p>
    <w:p w14:paraId="2658AFC3" w14:textId="77777777" w:rsidR="001B1757" w:rsidRPr="005C76FF" w:rsidRDefault="001B1757" w:rsidP="001B1757">
      <w:pPr>
        <w:spacing w:after="0" w:line="240" w:lineRule="auto"/>
        <w:jc w:val="both"/>
        <w:rPr>
          <w:rFonts w:ascii="Georgia" w:hAnsi="Georgia"/>
          <w:b/>
          <w:i/>
          <w:iCs/>
          <w:sz w:val="28"/>
          <w:szCs w:val="28"/>
        </w:rPr>
      </w:pPr>
      <w:bookmarkStart w:id="4" w:name="_Hlk49969461"/>
      <w:r w:rsidRPr="005C76FF">
        <w:rPr>
          <w:rFonts w:ascii="Georgia" w:hAnsi="Georgia"/>
          <w:b/>
          <w:i/>
          <w:iCs/>
          <w:sz w:val="28"/>
          <w:szCs w:val="28"/>
        </w:rPr>
        <w:t>The link between Objection and prior Formal Comments:</w:t>
      </w:r>
    </w:p>
    <w:p w14:paraId="029B9500" w14:textId="31A822F0" w:rsidR="0078019A" w:rsidRDefault="003B079D" w:rsidP="008965A3">
      <w:pPr>
        <w:autoSpaceDE w:val="0"/>
        <w:autoSpaceDN w:val="0"/>
        <w:adjustRightInd w:val="0"/>
        <w:spacing w:after="0" w:line="240" w:lineRule="auto"/>
        <w:jc w:val="both"/>
        <w:rPr>
          <w:rFonts w:ascii="Georgia" w:hAnsi="Georgia" w:cs="TimesNewRomanPSMT"/>
          <w:sz w:val="24"/>
          <w:szCs w:val="24"/>
        </w:rPr>
      </w:pPr>
      <w:bookmarkStart w:id="5" w:name="_Hlk49969498"/>
      <w:bookmarkEnd w:id="4"/>
      <w:r>
        <w:rPr>
          <w:rFonts w:ascii="Georgia" w:hAnsi="Georgia" w:cs="TimesNewRomanPSMT"/>
          <w:sz w:val="24"/>
          <w:szCs w:val="24"/>
        </w:rPr>
        <w:t xml:space="preserve">GWA’s original former comments match and </w:t>
      </w:r>
      <w:r w:rsidR="0078019A">
        <w:rPr>
          <w:rFonts w:ascii="Georgia" w:hAnsi="Georgia" w:cs="TimesNewRomanPSMT"/>
          <w:sz w:val="24"/>
          <w:szCs w:val="24"/>
        </w:rPr>
        <w:t xml:space="preserve">support our comments made here during our Objection. We continuously believe that wilderness is the best and even the cheapest land-use management policy to implement. We believe that because it restores </w:t>
      </w:r>
      <w:r w:rsidR="00381AA0">
        <w:rPr>
          <w:rFonts w:ascii="Georgia" w:hAnsi="Georgia" w:cs="TimesNewRomanPSMT"/>
          <w:sz w:val="24"/>
          <w:szCs w:val="24"/>
        </w:rPr>
        <w:t>and</w:t>
      </w:r>
      <w:r w:rsidR="0078019A">
        <w:rPr>
          <w:rFonts w:ascii="Georgia" w:hAnsi="Georgia" w:cs="TimesNewRomanPSMT"/>
          <w:sz w:val="24"/>
          <w:szCs w:val="24"/>
        </w:rPr>
        <w:t xml:space="preserve"> sustains the resource. It serves to maintain the integrity and biodiversity of the resource. It protects and maintains the watershed, the wildlife habitat, the water quality and makes the totality of the ecosystem a greater force to mitigate climate change.</w:t>
      </w:r>
    </w:p>
    <w:p w14:paraId="1A512A35" w14:textId="36CCEA24" w:rsidR="00381AA0" w:rsidRDefault="00381AA0" w:rsidP="008965A3">
      <w:pPr>
        <w:autoSpaceDE w:val="0"/>
        <w:autoSpaceDN w:val="0"/>
        <w:adjustRightInd w:val="0"/>
        <w:spacing w:after="0" w:line="240" w:lineRule="auto"/>
        <w:jc w:val="both"/>
        <w:rPr>
          <w:rFonts w:ascii="Georgia" w:hAnsi="Georgia" w:cs="TimesNewRomanPSMT"/>
          <w:sz w:val="24"/>
          <w:szCs w:val="24"/>
        </w:rPr>
      </w:pPr>
    </w:p>
    <w:p w14:paraId="1ED6FD12" w14:textId="62DC36E8" w:rsidR="00381AA0" w:rsidRDefault="00381AA0" w:rsidP="008965A3">
      <w:pPr>
        <w:autoSpaceDE w:val="0"/>
        <w:autoSpaceDN w:val="0"/>
        <w:adjustRightInd w:val="0"/>
        <w:spacing w:after="0" w:line="240" w:lineRule="auto"/>
        <w:jc w:val="both"/>
        <w:rPr>
          <w:rFonts w:ascii="Georgia" w:hAnsi="Georgia" w:cs="TimesNewRomanPSMT"/>
          <w:sz w:val="24"/>
          <w:szCs w:val="24"/>
        </w:rPr>
      </w:pPr>
      <w:r>
        <w:rPr>
          <w:rFonts w:ascii="Georgia" w:hAnsi="Georgia" w:cs="TimesNewRomanPSMT"/>
          <w:sz w:val="24"/>
          <w:szCs w:val="24"/>
        </w:rPr>
        <w:t xml:space="preserve">Much of the science in support of what we presented during our opening and original comments apply here, but due to brevity and time, all won’t be presented at this time. But we feel we presented enough to prove our believe that wilderness has value for the greater </w:t>
      </w:r>
      <w:r>
        <w:rPr>
          <w:rFonts w:ascii="Georgia" w:hAnsi="Georgia" w:cs="TimesNewRomanPSMT"/>
          <w:sz w:val="24"/>
          <w:szCs w:val="24"/>
        </w:rPr>
        <w:lastRenderedPageBreak/>
        <w:t>Yellowstone Ecosystem. During this review process, we urge that the Forest Service look at the full totality of our comments.</w:t>
      </w:r>
    </w:p>
    <w:p w14:paraId="4264D32E" w14:textId="77777777" w:rsidR="004801B9" w:rsidRDefault="004801B9" w:rsidP="008965A3">
      <w:pPr>
        <w:autoSpaceDE w:val="0"/>
        <w:autoSpaceDN w:val="0"/>
        <w:adjustRightInd w:val="0"/>
        <w:spacing w:after="0" w:line="240" w:lineRule="auto"/>
        <w:jc w:val="both"/>
        <w:rPr>
          <w:rFonts w:ascii="Georgia" w:hAnsi="Georgia" w:cs="TimesNewRomanPSMT"/>
          <w:sz w:val="24"/>
          <w:szCs w:val="24"/>
        </w:rPr>
      </w:pPr>
    </w:p>
    <w:p w14:paraId="5DC32046" w14:textId="77777777" w:rsidR="004801B9" w:rsidRDefault="004801B9" w:rsidP="008965A3">
      <w:pPr>
        <w:autoSpaceDE w:val="0"/>
        <w:autoSpaceDN w:val="0"/>
        <w:adjustRightInd w:val="0"/>
        <w:spacing w:after="0" w:line="240" w:lineRule="auto"/>
        <w:jc w:val="both"/>
        <w:rPr>
          <w:rFonts w:ascii="Georgia" w:hAnsi="Georgia" w:cs="TimesNewRomanPSMT"/>
          <w:sz w:val="24"/>
          <w:szCs w:val="24"/>
        </w:rPr>
      </w:pPr>
    </w:p>
    <w:p w14:paraId="026F65DE" w14:textId="7BDD7252" w:rsidR="007312FE" w:rsidRPr="007312FE" w:rsidRDefault="00381AA0" w:rsidP="007312FE">
      <w:pPr>
        <w:autoSpaceDE w:val="0"/>
        <w:autoSpaceDN w:val="0"/>
        <w:adjustRightInd w:val="0"/>
        <w:spacing w:after="0" w:line="240" w:lineRule="auto"/>
        <w:jc w:val="both"/>
        <w:rPr>
          <w:rFonts w:ascii="Georgia" w:hAnsi="Georgia" w:cs="TimesNewRomanPSMT"/>
          <w:sz w:val="24"/>
          <w:szCs w:val="24"/>
        </w:rPr>
      </w:pPr>
      <w:r>
        <w:rPr>
          <w:rFonts w:ascii="Georgia" w:hAnsi="Georgia" w:cs="TimesNewRomanPSMT"/>
          <w:sz w:val="24"/>
          <w:szCs w:val="24"/>
        </w:rPr>
        <w:t>Sincerely,</w:t>
      </w:r>
    </w:p>
    <w:p w14:paraId="31B9B079" w14:textId="7977A36E" w:rsidR="00381AA0" w:rsidRPr="007312FE" w:rsidRDefault="007312FE" w:rsidP="007312FE">
      <w:r w:rsidRPr="00553901">
        <w:rPr>
          <w:noProof/>
        </w:rPr>
        <w:drawing>
          <wp:inline distT="0" distB="0" distL="0" distR="0" wp14:anchorId="73940DEF" wp14:editId="11E7921F">
            <wp:extent cx="1418590" cy="335525"/>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8126" cy="363798"/>
                    </a:xfrm>
                    <a:prstGeom prst="rect">
                      <a:avLst/>
                    </a:prstGeom>
                    <a:noFill/>
                    <a:ln>
                      <a:noFill/>
                    </a:ln>
                  </pic:spPr>
                </pic:pic>
              </a:graphicData>
            </a:graphic>
          </wp:inline>
        </w:drawing>
      </w:r>
    </w:p>
    <w:p w14:paraId="46BBB470" w14:textId="77777777" w:rsidR="00381AA0" w:rsidRDefault="00381AA0" w:rsidP="008965A3">
      <w:pPr>
        <w:autoSpaceDE w:val="0"/>
        <w:autoSpaceDN w:val="0"/>
        <w:adjustRightInd w:val="0"/>
        <w:spacing w:after="0" w:line="240" w:lineRule="auto"/>
        <w:jc w:val="both"/>
        <w:rPr>
          <w:rFonts w:ascii="Georgia" w:hAnsi="Georgia" w:cs="TimesNewRomanPSMT"/>
          <w:sz w:val="24"/>
          <w:szCs w:val="24"/>
        </w:rPr>
      </w:pPr>
      <w:r>
        <w:rPr>
          <w:rFonts w:ascii="Georgia" w:hAnsi="Georgia" w:cs="TimesNewRomanPSMT"/>
          <w:sz w:val="24"/>
          <w:szCs w:val="24"/>
        </w:rPr>
        <w:t>Clinton Nagel, President</w:t>
      </w:r>
    </w:p>
    <w:p w14:paraId="6E3F2FB8" w14:textId="4F0AC569" w:rsidR="00381AA0" w:rsidRDefault="00381AA0" w:rsidP="008965A3">
      <w:pPr>
        <w:autoSpaceDE w:val="0"/>
        <w:autoSpaceDN w:val="0"/>
        <w:adjustRightInd w:val="0"/>
        <w:spacing w:after="0" w:line="240" w:lineRule="auto"/>
        <w:jc w:val="both"/>
        <w:rPr>
          <w:rFonts w:ascii="Georgia" w:hAnsi="Georgia" w:cs="TimesNewRomanPSMT"/>
          <w:sz w:val="24"/>
          <w:szCs w:val="24"/>
        </w:rPr>
      </w:pPr>
      <w:r>
        <w:rPr>
          <w:rFonts w:ascii="Georgia" w:hAnsi="Georgia" w:cs="TimesNewRomanPSMT"/>
          <w:sz w:val="24"/>
          <w:szCs w:val="24"/>
        </w:rPr>
        <w:t xml:space="preserve">Gallatin Wildlife Association </w:t>
      </w:r>
    </w:p>
    <w:p w14:paraId="6529817C" w14:textId="77777777" w:rsidR="0078019A" w:rsidRDefault="0078019A" w:rsidP="008965A3">
      <w:pPr>
        <w:autoSpaceDE w:val="0"/>
        <w:autoSpaceDN w:val="0"/>
        <w:adjustRightInd w:val="0"/>
        <w:spacing w:after="0" w:line="240" w:lineRule="auto"/>
        <w:jc w:val="both"/>
        <w:rPr>
          <w:rFonts w:ascii="Georgia" w:hAnsi="Georgia" w:cs="TimesNewRomanPSMT"/>
          <w:sz w:val="24"/>
          <w:szCs w:val="24"/>
        </w:rPr>
      </w:pPr>
    </w:p>
    <w:p w14:paraId="0B5C928C" w14:textId="77777777" w:rsidR="008B27DA" w:rsidRDefault="008B27DA" w:rsidP="008965A3">
      <w:pPr>
        <w:autoSpaceDE w:val="0"/>
        <w:autoSpaceDN w:val="0"/>
        <w:adjustRightInd w:val="0"/>
        <w:spacing w:after="0" w:line="240" w:lineRule="auto"/>
        <w:jc w:val="both"/>
        <w:rPr>
          <w:rFonts w:ascii="Georgia" w:hAnsi="Georgia" w:cs="TimesNewRomanPSMT"/>
          <w:b/>
          <w:bCs/>
          <w:i/>
          <w:iCs/>
          <w:sz w:val="28"/>
          <w:szCs w:val="28"/>
        </w:rPr>
      </w:pPr>
    </w:p>
    <w:p w14:paraId="280FC800" w14:textId="77777777" w:rsidR="008B27DA" w:rsidRDefault="008B27DA" w:rsidP="008965A3">
      <w:pPr>
        <w:autoSpaceDE w:val="0"/>
        <w:autoSpaceDN w:val="0"/>
        <w:adjustRightInd w:val="0"/>
        <w:spacing w:after="0" w:line="240" w:lineRule="auto"/>
        <w:jc w:val="both"/>
        <w:rPr>
          <w:rFonts w:ascii="Georgia" w:hAnsi="Georgia" w:cs="TimesNewRomanPSMT"/>
          <w:b/>
          <w:bCs/>
          <w:i/>
          <w:iCs/>
          <w:sz w:val="28"/>
          <w:szCs w:val="28"/>
        </w:rPr>
      </w:pPr>
    </w:p>
    <w:p w14:paraId="298FECFD" w14:textId="77777777" w:rsidR="008B27DA" w:rsidRDefault="008B27DA" w:rsidP="008965A3">
      <w:pPr>
        <w:autoSpaceDE w:val="0"/>
        <w:autoSpaceDN w:val="0"/>
        <w:adjustRightInd w:val="0"/>
        <w:spacing w:after="0" w:line="240" w:lineRule="auto"/>
        <w:jc w:val="both"/>
        <w:rPr>
          <w:rFonts w:ascii="Georgia" w:hAnsi="Georgia" w:cs="TimesNewRomanPSMT"/>
          <w:b/>
          <w:bCs/>
          <w:i/>
          <w:iCs/>
          <w:sz w:val="28"/>
          <w:szCs w:val="28"/>
        </w:rPr>
      </w:pPr>
    </w:p>
    <w:p w14:paraId="77DDBE91" w14:textId="77777777" w:rsidR="008B27DA" w:rsidRDefault="008B27DA" w:rsidP="008965A3">
      <w:pPr>
        <w:autoSpaceDE w:val="0"/>
        <w:autoSpaceDN w:val="0"/>
        <w:adjustRightInd w:val="0"/>
        <w:spacing w:after="0" w:line="240" w:lineRule="auto"/>
        <w:jc w:val="both"/>
        <w:rPr>
          <w:rFonts w:ascii="Georgia" w:hAnsi="Georgia" w:cs="TimesNewRomanPSMT"/>
          <w:b/>
          <w:bCs/>
          <w:i/>
          <w:iCs/>
          <w:sz w:val="28"/>
          <w:szCs w:val="28"/>
        </w:rPr>
      </w:pPr>
    </w:p>
    <w:p w14:paraId="2F73FFDE" w14:textId="77777777" w:rsidR="008B27DA" w:rsidRDefault="008B27DA" w:rsidP="008965A3">
      <w:pPr>
        <w:autoSpaceDE w:val="0"/>
        <w:autoSpaceDN w:val="0"/>
        <w:adjustRightInd w:val="0"/>
        <w:spacing w:after="0" w:line="240" w:lineRule="auto"/>
        <w:jc w:val="both"/>
        <w:rPr>
          <w:rFonts w:ascii="Georgia" w:hAnsi="Georgia" w:cs="TimesNewRomanPSMT"/>
          <w:b/>
          <w:bCs/>
          <w:i/>
          <w:iCs/>
          <w:sz w:val="28"/>
          <w:szCs w:val="28"/>
        </w:rPr>
      </w:pPr>
    </w:p>
    <w:p w14:paraId="7A4E82B5" w14:textId="77777777" w:rsidR="008B27DA" w:rsidRDefault="008B27DA" w:rsidP="008965A3">
      <w:pPr>
        <w:autoSpaceDE w:val="0"/>
        <w:autoSpaceDN w:val="0"/>
        <w:adjustRightInd w:val="0"/>
        <w:spacing w:after="0" w:line="240" w:lineRule="auto"/>
        <w:jc w:val="both"/>
        <w:rPr>
          <w:rFonts w:ascii="Georgia" w:hAnsi="Georgia" w:cs="TimesNewRomanPSMT"/>
          <w:b/>
          <w:bCs/>
          <w:i/>
          <w:iCs/>
          <w:sz w:val="28"/>
          <w:szCs w:val="28"/>
        </w:rPr>
      </w:pPr>
    </w:p>
    <w:p w14:paraId="683686BF" w14:textId="77777777" w:rsidR="008B27DA" w:rsidRDefault="008B27DA" w:rsidP="008965A3">
      <w:pPr>
        <w:autoSpaceDE w:val="0"/>
        <w:autoSpaceDN w:val="0"/>
        <w:adjustRightInd w:val="0"/>
        <w:spacing w:after="0" w:line="240" w:lineRule="auto"/>
        <w:jc w:val="both"/>
        <w:rPr>
          <w:rFonts w:ascii="Georgia" w:hAnsi="Georgia" w:cs="TimesNewRomanPSMT"/>
          <w:b/>
          <w:bCs/>
          <w:i/>
          <w:iCs/>
          <w:sz w:val="28"/>
          <w:szCs w:val="28"/>
        </w:rPr>
      </w:pPr>
    </w:p>
    <w:p w14:paraId="333D9B2D" w14:textId="77777777" w:rsidR="008B27DA" w:rsidRDefault="008B27DA" w:rsidP="008965A3">
      <w:pPr>
        <w:autoSpaceDE w:val="0"/>
        <w:autoSpaceDN w:val="0"/>
        <w:adjustRightInd w:val="0"/>
        <w:spacing w:after="0" w:line="240" w:lineRule="auto"/>
        <w:jc w:val="both"/>
        <w:rPr>
          <w:rFonts w:ascii="Georgia" w:hAnsi="Georgia" w:cs="TimesNewRomanPSMT"/>
          <w:b/>
          <w:bCs/>
          <w:i/>
          <w:iCs/>
          <w:sz w:val="28"/>
          <w:szCs w:val="28"/>
        </w:rPr>
      </w:pPr>
    </w:p>
    <w:p w14:paraId="357BCF04" w14:textId="77777777" w:rsidR="008B27DA" w:rsidRDefault="008B27DA" w:rsidP="008965A3">
      <w:pPr>
        <w:autoSpaceDE w:val="0"/>
        <w:autoSpaceDN w:val="0"/>
        <w:adjustRightInd w:val="0"/>
        <w:spacing w:after="0" w:line="240" w:lineRule="auto"/>
        <w:jc w:val="both"/>
        <w:rPr>
          <w:rFonts w:ascii="Georgia" w:hAnsi="Georgia" w:cs="TimesNewRomanPSMT"/>
          <w:b/>
          <w:bCs/>
          <w:i/>
          <w:iCs/>
          <w:sz w:val="28"/>
          <w:szCs w:val="28"/>
        </w:rPr>
      </w:pPr>
    </w:p>
    <w:p w14:paraId="43970E1E" w14:textId="77777777" w:rsidR="008B27DA" w:rsidRDefault="008B27DA" w:rsidP="008965A3">
      <w:pPr>
        <w:autoSpaceDE w:val="0"/>
        <w:autoSpaceDN w:val="0"/>
        <w:adjustRightInd w:val="0"/>
        <w:spacing w:after="0" w:line="240" w:lineRule="auto"/>
        <w:jc w:val="both"/>
        <w:rPr>
          <w:rFonts w:ascii="Georgia" w:hAnsi="Georgia" w:cs="TimesNewRomanPSMT"/>
          <w:b/>
          <w:bCs/>
          <w:i/>
          <w:iCs/>
          <w:sz w:val="28"/>
          <w:szCs w:val="28"/>
        </w:rPr>
      </w:pPr>
    </w:p>
    <w:p w14:paraId="0E0B681A" w14:textId="77777777" w:rsidR="008B27DA" w:rsidRDefault="008B27DA" w:rsidP="008965A3">
      <w:pPr>
        <w:autoSpaceDE w:val="0"/>
        <w:autoSpaceDN w:val="0"/>
        <w:adjustRightInd w:val="0"/>
        <w:spacing w:after="0" w:line="240" w:lineRule="auto"/>
        <w:jc w:val="both"/>
        <w:rPr>
          <w:rFonts w:ascii="Georgia" w:hAnsi="Georgia" w:cs="TimesNewRomanPSMT"/>
          <w:b/>
          <w:bCs/>
          <w:i/>
          <w:iCs/>
          <w:sz w:val="28"/>
          <w:szCs w:val="28"/>
        </w:rPr>
      </w:pPr>
    </w:p>
    <w:p w14:paraId="709B39E1" w14:textId="77777777" w:rsidR="008B27DA" w:rsidRDefault="008B27DA" w:rsidP="008965A3">
      <w:pPr>
        <w:autoSpaceDE w:val="0"/>
        <w:autoSpaceDN w:val="0"/>
        <w:adjustRightInd w:val="0"/>
        <w:spacing w:after="0" w:line="240" w:lineRule="auto"/>
        <w:jc w:val="both"/>
        <w:rPr>
          <w:rFonts w:ascii="Georgia" w:hAnsi="Georgia" w:cs="TimesNewRomanPSMT"/>
          <w:b/>
          <w:bCs/>
          <w:i/>
          <w:iCs/>
          <w:sz w:val="28"/>
          <w:szCs w:val="28"/>
        </w:rPr>
      </w:pPr>
    </w:p>
    <w:p w14:paraId="727F1FC8" w14:textId="77777777" w:rsidR="008B27DA" w:rsidRDefault="008B27DA" w:rsidP="008965A3">
      <w:pPr>
        <w:autoSpaceDE w:val="0"/>
        <w:autoSpaceDN w:val="0"/>
        <w:adjustRightInd w:val="0"/>
        <w:spacing w:after="0" w:line="240" w:lineRule="auto"/>
        <w:jc w:val="both"/>
        <w:rPr>
          <w:rFonts w:ascii="Georgia" w:hAnsi="Georgia" w:cs="TimesNewRomanPSMT"/>
          <w:b/>
          <w:bCs/>
          <w:i/>
          <w:iCs/>
          <w:sz w:val="28"/>
          <w:szCs w:val="28"/>
        </w:rPr>
      </w:pPr>
    </w:p>
    <w:p w14:paraId="3BB0D438" w14:textId="77777777" w:rsidR="008B27DA" w:rsidRDefault="008B27DA" w:rsidP="008965A3">
      <w:pPr>
        <w:autoSpaceDE w:val="0"/>
        <w:autoSpaceDN w:val="0"/>
        <w:adjustRightInd w:val="0"/>
        <w:spacing w:after="0" w:line="240" w:lineRule="auto"/>
        <w:jc w:val="both"/>
        <w:rPr>
          <w:rFonts w:ascii="Georgia" w:hAnsi="Georgia" w:cs="TimesNewRomanPSMT"/>
          <w:b/>
          <w:bCs/>
          <w:i/>
          <w:iCs/>
          <w:sz w:val="28"/>
          <w:szCs w:val="28"/>
        </w:rPr>
      </w:pPr>
    </w:p>
    <w:p w14:paraId="2D0111C7" w14:textId="77777777" w:rsidR="008B27DA" w:rsidRDefault="008B27DA" w:rsidP="008965A3">
      <w:pPr>
        <w:autoSpaceDE w:val="0"/>
        <w:autoSpaceDN w:val="0"/>
        <w:adjustRightInd w:val="0"/>
        <w:spacing w:after="0" w:line="240" w:lineRule="auto"/>
        <w:jc w:val="both"/>
        <w:rPr>
          <w:rFonts w:ascii="Georgia" w:hAnsi="Georgia" w:cs="TimesNewRomanPSMT"/>
          <w:b/>
          <w:bCs/>
          <w:i/>
          <w:iCs/>
          <w:sz w:val="28"/>
          <w:szCs w:val="28"/>
        </w:rPr>
      </w:pPr>
    </w:p>
    <w:p w14:paraId="1A44C424" w14:textId="77777777" w:rsidR="008B27DA" w:rsidRDefault="008B27DA" w:rsidP="008965A3">
      <w:pPr>
        <w:autoSpaceDE w:val="0"/>
        <w:autoSpaceDN w:val="0"/>
        <w:adjustRightInd w:val="0"/>
        <w:spacing w:after="0" w:line="240" w:lineRule="auto"/>
        <w:jc w:val="both"/>
        <w:rPr>
          <w:rFonts w:ascii="Georgia" w:hAnsi="Georgia" w:cs="TimesNewRomanPSMT"/>
          <w:b/>
          <w:bCs/>
          <w:i/>
          <w:iCs/>
          <w:sz w:val="28"/>
          <w:szCs w:val="28"/>
        </w:rPr>
      </w:pPr>
    </w:p>
    <w:p w14:paraId="45AB1F12" w14:textId="77777777" w:rsidR="008B27DA" w:rsidRDefault="008B27DA" w:rsidP="008965A3">
      <w:pPr>
        <w:autoSpaceDE w:val="0"/>
        <w:autoSpaceDN w:val="0"/>
        <w:adjustRightInd w:val="0"/>
        <w:spacing w:after="0" w:line="240" w:lineRule="auto"/>
        <w:jc w:val="both"/>
        <w:rPr>
          <w:rFonts w:ascii="Georgia" w:hAnsi="Georgia" w:cs="TimesNewRomanPSMT"/>
          <w:b/>
          <w:bCs/>
          <w:i/>
          <w:iCs/>
          <w:sz w:val="28"/>
          <w:szCs w:val="28"/>
        </w:rPr>
      </w:pPr>
    </w:p>
    <w:p w14:paraId="68A7EF55" w14:textId="77777777" w:rsidR="008B27DA" w:rsidRDefault="008B27DA" w:rsidP="008965A3">
      <w:pPr>
        <w:autoSpaceDE w:val="0"/>
        <w:autoSpaceDN w:val="0"/>
        <w:adjustRightInd w:val="0"/>
        <w:spacing w:after="0" w:line="240" w:lineRule="auto"/>
        <w:jc w:val="both"/>
        <w:rPr>
          <w:rFonts w:ascii="Georgia" w:hAnsi="Georgia" w:cs="TimesNewRomanPSMT"/>
          <w:b/>
          <w:bCs/>
          <w:i/>
          <w:iCs/>
          <w:sz w:val="28"/>
          <w:szCs w:val="28"/>
        </w:rPr>
      </w:pPr>
    </w:p>
    <w:p w14:paraId="38FF9E44" w14:textId="77777777" w:rsidR="008B27DA" w:rsidRDefault="008B27DA" w:rsidP="008965A3">
      <w:pPr>
        <w:autoSpaceDE w:val="0"/>
        <w:autoSpaceDN w:val="0"/>
        <w:adjustRightInd w:val="0"/>
        <w:spacing w:after="0" w:line="240" w:lineRule="auto"/>
        <w:jc w:val="both"/>
        <w:rPr>
          <w:rFonts w:ascii="Georgia" w:hAnsi="Georgia" w:cs="TimesNewRomanPSMT"/>
          <w:b/>
          <w:bCs/>
          <w:i/>
          <w:iCs/>
          <w:sz w:val="28"/>
          <w:szCs w:val="28"/>
        </w:rPr>
      </w:pPr>
    </w:p>
    <w:p w14:paraId="36474DD6" w14:textId="77777777" w:rsidR="008B27DA" w:rsidRDefault="008B27DA" w:rsidP="008965A3">
      <w:pPr>
        <w:autoSpaceDE w:val="0"/>
        <w:autoSpaceDN w:val="0"/>
        <w:adjustRightInd w:val="0"/>
        <w:spacing w:after="0" w:line="240" w:lineRule="auto"/>
        <w:jc w:val="both"/>
        <w:rPr>
          <w:rFonts w:ascii="Georgia" w:hAnsi="Georgia" w:cs="TimesNewRomanPSMT"/>
          <w:b/>
          <w:bCs/>
          <w:i/>
          <w:iCs/>
          <w:sz w:val="28"/>
          <w:szCs w:val="28"/>
        </w:rPr>
      </w:pPr>
    </w:p>
    <w:p w14:paraId="5822B135" w14:textId="77777777" w:rsidR="008B27DA" w:rsidRDefault="008B27DA" w:rsidP="008965A3">
      <w:pPr>
        <w:autoSpaceDE w:val="0"/>
        <w:autoSpaceDN w:val="0"/>
        <w:adjustRightInd w:val="0"/>
        <w:spacing w:after="0" w:line="240" w:lineRule="auto"/>
        <w:jc w:val="both"/>
        <w:rPr>
          <w:rFonts w:ascii="Georgia" w:hAnsi="Georgia" w:cs="TimesNewRomanPSMT"/>
          <w:b/>
          <w:bCs/>
          <w:i/>
          <w:iCs/>
          <w:sz w:val="28"/>
          <w:szCs w:val="28"/>
        </w:rPr>
      </w:pPr>
    </w:p>
    <w:p w14:paraId="692565CF" w14:textId="77777777" w:rsidR="008B27DA" w:rsidRDefault="008B27DA" w:rsidP="008965A3">
      <w:pPr>
        <w:autoSpaceDE w:val="0"/>
        <w:autoSpaceDN w:val="0"/>
        <w:adjustRightInd w:val="0"/>
        <w:spacing w:after="0" w:line="240" w:lineRule="auto"/>
        <w:jc w:val="both"/>
        <w:rPr>
          <w:rFonts w:ascii="Georgia" w:hAnsi="Georgia" w:cs="TimesNewRomanPSMT"/>
          <w:b/>
          <w:bCs/>
          <w:i/>
          <w:iCs/>
          <w:sz w:val="28"/>
          <w:szCs w:val="28"/>
        </w:rPr>
      </w:pPr>
    </w:p>
    <w:p w14:paraId="0372B0E2" w14:textId="77777777" w:rsidR="008B27DA" w:rsidRDefault="008B27DA" w:rsidP="008965A3">
      <w:pPr>
        <w:autoSpaceDE w:val="0"/>
        <w:autoSpaceDN w:val="0"/>
        <w:adjustRightInd w:val="0"/>
        <w:spacing w:after="0" w:line="240" w:lineRule="auto"/>
        <w:jc w:val="both"/>
        <w:rPr>
          <w:rFonts w:ascii="Georgia" w:hAnsi="Georgia" w:cs="TimesNewRomanPSMT"/>
          <w:b/>
          <w:bCs/>
          <w:i/>
          <w:iCs/>
          <w:sz w:val="28"/>
          <w:szCs w:val="28"/>
        </w:rPr>
      </w:pPr>
    </w:p>
    <w:p w14:paraId="178CA58D" w14:textId="77777777" w:rsidR="008B27DA" w:rsidRDefault="008B27DA" w:rsidP="008965A3">
      <w:pPr>
        <w:autoSpaceDE w:val="0"/>
        <w:autoSpaceDN w:val="0"/>
        <w:adjustRightInd w:val="0"/>
        <w:spacing w:after="0" w:line="240" w:lineRule="auto"/>
        <w:jc w:val="both"/>
        <w:rPr>
          <w:rFonts w:ascii="Georgia" w:hAnsi="Georgia" w:cs="TimesNewRomanPSMT"/>
          <w:b/>
          <w:bCs/>
          <w:i/>
          <w:iCs/>
          <w:sz w:val="28"/>
          <w:szCs w:val="28"/>
        </w:rPr>
      </w:pPr>
    </w:p>
    <w:p w14:paraId="6A02D761" w14:textId="77777777" w:rsidR="008B27DA" w:rsidRDefault="008B27DA" w:rsidP="008965A3">
      <w:pPr>
        <w:autoSpaceDE w:val="0"/>
        <w:autoSpaceDN w:val="0"/>
        <w:adjustRightInd w:val="0"/>
        <w:spacing w:after="0" w:line="240" w:lineRule="auto"/>
        <w:jc w:val="both"/>
        <w:rPr>
          <w:rFonts w:ascii="Georgia" w:hAnsi="Georgia" w:cs="TimesNewRomanPSMT"/>
          <w:b/>
          <w:bCs/>
          <w:i/>
          <w:iCs/>
          <w:sz w:val="28"/>
          <w:szCs w:val="28"/>
        </w:rPr>
      </w:pPr>
    </w:p>
    <w:p w14:paraId="10B9E5A2" w14:textId="77777777" w:rsidR="008B27DA" w:rsidRDefault="008B27DA" w:rsidP="008965A3">
      <w:pPr>
        <w:autoSpaceDE w:val="0"/>
        <w:autoSpaceDN w:val="0"/>
        <w:adjustRightInd w:val="0"/>
        <w:spacing w:after="0" w:line="240" w:lineRule="auto"/>
        <w:jc w:val="both"/>
        <w:rPr>
          <w:rFonts w:ascii="Georgia" w:hAnsi="Georgia" w:cs="TimesNewRomanPSMT"/>
          <w:b/>
          <w:bCs/>
          <w:i/>
          <w:iCs/>
          <w:sz w:val="28"/>
          <w:szCs w:val="28"/>
        </w:rPr>
      </w:pPr>
    </w:p>
    <w:p w14:paraId="53BE59F0" w14:textId="77777777" w:rsidR="00C97161" w:rsidRDefault="00C97161" w:rsidP="008965A3">
      <w:pPr>
        <w:autoSpaceDE w:val="0"/>
        <w:autoSpaceDN w:val="0"/>
        <w:adjustRightInd w:val="0"/>
        <w:spacing w:after="0" w:line="240" w:lineRule="auto"/>
        <w:jc w:val="both"/>
        <w:rPr>
          <w:rFonts w:ascii="Georgia" w:hAnsi="Georgia" w:cs="TimesNewRomanPSMT"/>
          <w:b/>
          <w:bCs/>
          <w:i/>
          <w:iCs/>
          <w:sz w:val="28"/>
          <w:szCs w:val="28"/>
        </w:rPr>
      </w:pPr>
    </w:p>
    <w:p w14:paraId="6B7F9AA0" w14:textId="77777777" w:rsidR="00C97161" w:rsidRDefault="00C97161" w:rsidP="008965A3">
      <w:pPr>
        <w:autoSpaceDE w:val="0"/>
        <w:autoSpaceDN w:val="0"/>
        <w:adjustRightInd w:val="0"/>
        <w:spacing w:after="0" w:line="240" w:lineRule="auto"/>
        <w:jc w:val="both"/>
        <w:rPr>
          <w:rFonts w:ascii="Georgia" w:hAnsi="Georgia" w:cs="TimesNewRomanPSMT"/>
          <w:b/>
          <w:bCs/>
          <w:i/>
          <w:iCs/>
          <w:sz w:val="28"/>
          <w:szCs w:val="28"/>
        </w:rPr>
      </w:pPr>
    </w:p>
    <w:p w14:paraId="72F40D63" w14:textId="77777777" w:rsidR="00C97161" w:rsidRDefault="00C97161" w:rsidP="008965A3">
      <w:pPr>
        <w:autoSpaceDE w:val="0"/>
        <w:autoSpaceDN w:val="0"/>
        <w:adjustRightInd w:val="0"/>
        <w:spacing w:after="0" w:line="240" w:lineRule="auto"/>
        <w:jc w:val="both"/>
        <w:rPr>
          <w:rFonts w:ascii="Georgia" w:hAnsi="Georgia" w:cs="TimesNewRomanPSMT"/>
          <w:b/>
          <w:bCs/>
          <w:i/>
          <w:iCs/>
          <w:sz w:val="28"/>
          <w:szCs w:val="28"/>
        </w:rPr>
      </w:pPr>
    </w:p>
    <w:p w14:paraId="345142A7" w14:textId="77777777" w:rsidR="00C97161" w:rsidRDefault="00C97161" w:rsidP="008965A3">
      <w:pPr>
        <w:autoSpaceDE w:val="0"/>
        <w:autoSpaceDN w:val="0"/>
        <w:adjustRightInd w:val="0"/>
        <w:spacing w:after="0" w:line="240" w:lineRule="auto"/>
        <w:jc w:val="both"/>
        <w:rPr>
          <w:rFonts w:ascii="Georgia" w:hAnsi="Georgia" w:cs="TimesNewRomanPSMT"/>
          <w:b/>
          <w:bCs/>
          <w:i/>
          <w:iCs/>
          <w:sz w:val="28"/>
          <w:szCs w:val="28"/>
        </w:rPr>
      </w:pPr>
    </w:p>
    <w:p w14:paraId="65B529E4" w14:textId="77777777" w:rsidR="00C97161" w:rsidRDefault="00C97161" w:rsidP="008965A3">
      <w:pPr>
        <w:autoSpaceDE w:val="0"/>
        <w:autoSpaceDN w:val="0"/>
        <w:adjustRightInd w:val="0"/>
        <w:spacing w:after="0" w:line="240" w:lineRule="auto"/>
        <w:jc w:val="both"/>
        <w:rPr>
          <w:rFonts w:ascii="Georgia" w:hAnsi="Georgia" w:cs="TimesNewRomanPSMT"/>
          <w:b/>
          <w:bCs/>
          <w:i/>
          <w:iCs/>
          <w:sz w:val="28"/>
          <w:szCs w:val="28"/>
        </w:rPr>
      </w:pPr>
    </w:p>
    <w:p w14:paraId="28046EE8" w14:textId="77777777" w:rsidR="00C97161" w:rsidRDefault="00C97161" w:rsidP="008965A3">
      <w:pPr>
        <w:autoSpaceDE w:val="0"/>
        <w:autoSpaceDN w:val="0"/>
        <w:adjustRightInd w:val="0"/>
        <w:spacing w:after="0" w:line="240" w:lineRule="auto"/>
        <w:jc w:val="both"/>
        <w:rPr>
          <w:rFonts w:ascii="Georgia" w:hAnsi="Georgia" w:cs="TimesNewRomanPSMT"/>
          <w:b/>
          <w:bCs/>
          <w:i/>
          <w:iCs/>
          <w:sz w:val="28"/>
          <w:szCs w:val="28"/>
        </w:rPr>
      </w:pPr>
    </w:p>
    <w:p w14:paraId="4C46602E" w14:textId="77777777" w:rsidR="00C97161" w:rsidRDefault="00C97161" w:rsidP="008965A3">
      <w:pPr>
        <w:autoSpaceDE w:val="0"/>
        <w:autoSpaceDN w:val="0"/>
        <w:adjustRightInd w:val="0"/>
        <w:spacing w:after="0" w:line="240" w:lineRule="auto"/>
        <w:jc w:val="both"/>
        <w:rPr>
          <w:rFonts w:ascii="Georgia" w:hAnsi="Georgia" w:cs="TimesNewRomanPSMT"/>
          <w:b/>
          <w:bCs/>
          <w:i/>
          <w:iCs/>
          <w:sz w:val="28"/>
          <w:szCs w:val="28"/>
        </w:rPr>
      </w:pPr>
    </w:p>
    <w:p w14:paraId="57361DCF" w14:textId="77777777" w:rsidR="00C97161" w:rsidRDefault="00C97161" w:rsidP="008965A3">
      <w:pPr>
        <w:autoSpaceDE w:val="0"/>
        <w:autoSpaceDN w:val="0"/>
        <w:adjustRightInd w:val="0"/>
        <w:spacing w:after="0" w:line="240" w:lineRule="auto"/>
        <w:jc w:val="both"/>
        <w:rPr>
          <w:rFonts w:ascii="Georgia" w:hAnsi="Georgia" w:cs="TimesNewRomanPSMT"/>
          <w:b/>
          <w:bCs/>
          <w:i/>
          <w:iCs/>
          <w:sz w:val="28"/>
          <w:szCs w:val="28"/>
        </w:rPr>
      </w:pPr>
    </w:p>
    <w:p w14:paraId="0D6594A7" w14:textId="77777777" w:rsidR="00C97161" w:rsidRDefault="00C97161" w:rsidP="008965A3">
      <w:pPr>
        <w:autoSpaceDE w:val="0"/>
        <w:autoSpaceDN w:val="0"/>
        <w:adjustRightInd w:val="0"/>
        <w:spacing w:after="0" w:line="240" w:lineRule="auto"/>
        <w:jc w:val="both"/>
        <w:rPr>
          <w:rFonts w:ascii="Georgia" w:hAnsi="Georgia" w:cs="TimesNewRomanPSMT"/>
          <w:b/>
          <w:bCs/>
          <w:i/>
          <w:iCs/>
          <w:sz w:val="28"/>
          <w:szCs w:val="28"/>
        </w:rPr>
      </w:pPr>
    </w:p>
    <w:p w14:paraId="3C7E6736" w14:textId="52226ABC" w:rsidR="004801B9" w:rsidRDefault="004801B9" w:rsidP="008965A3">
      <w:pPr>
        <w:autoSpaceDE w:val="0"/>
        <w:autoSpaceDN w:val="0"/>
        <w:adjustRightInd w:val="0"/>
        <w:spacing w:after="0" w:line="240" w:lineRule="auto"/>
        <w:jc w:val="both"/>
        <w:rPr>
          <w:rFonts w:ascii="Georgia" w:hAnsi="Georgia" w:cs="TimesNewRomanPSMT"/>
          <w:b/>
          <w:bCs/>
          <w:i/>
          <w:iCs/>
          <w:sz w:val="28"/>
          <w:szCs w:val="28"/>
        </w:rPr>
      </w:pPr>
      <w:r w:rsidRPr="005C76FF">
        <w:rPr>
          <w:rFonts w:ascii="Georgia" w:hAnsi="Georgia" w:cs="TimesNewRomanPSMT"/>
          <w:b/>
          <w:bCs/>
          <w:i/>
          <w:iCs/>
          <w:sz w:val="28"/>
          <w:szCs w:val="28"/>
        </w:rPr>
        <w:t>References Cited:</w:t>
      </w:r>
    </w:p>
    <w:p w14:paraId="7810BC00" w14:textId="2375AB88" w:rsidR="00925A8B" w:rsidRDefault="00925A8B" w:rsidP="008965A3">
      <w:pPr>
        <w:autoSpaceDE w:val="0"/>
        <w:autoSpaceDN w:val="0"/>
        <w:adjustRightInd w:val="0"/>
        <w:spacing w:after="0" w:line="240" w:lineRule="auto"/>
        <w:jc w:val="both"/>
        <w:rPr>
          <w:rFonts w:ascii="Georgia" w:hAnsi="Georgia" w:cs="TimesNewRomanPSMT"/>
          <w:b/>
          <w:bCs/>
          <w:i/>
          <w:iCs/>
          <w:sz w:val="28"/>
          <w:szCs w:val="28"/>
        </w:rPr>
      </w:pPr>
    </w:p>
    <w:p w14:paraId="744251A0" w14:textId="3CABE3C1" w:rsidR="00925A8B" w:rsidRPr="00925A8B" w:rsidRDefault="00925A8B" w:rsidP="00925A8B">
      <w:pPr>
        <w:pStyle w:val="ListParagraph"/>
        <w:numPr>
          <w:ilvl w:val="0"/>
          <w:numId w:val="3"/>
        </w:numPr>
        <w:autoSpaceDE w:val="0"/>
        <w:autoSpaceDN w:val="0"/>
        <w:adjustRightInd w:val="0"/>
        <w:spacing w:after="0" w:line="240" w:lineRule="auto"/>
        <w:jc w:val="both"/>
        <w:rPr>
          <w:rFonts w:ascii="Georgia" w:hAnsi="Georgia" w:cs="TimesNewRomanPSMT"/>
          <w:b/>
          <w:bCs/>
          <w:i/>
          <w:iCs/>
          <w:sz w:val="28"/>
          <w:szCs w:val="28"/>
        </w:rPr>
      </w:pPr>
      <w:r>
        <w:rPr>
          <w:rFonts w:ascii="Georgia" w:hAnsi="Georgia" w:cs="TimesNewRomanPSMT"/>
          <w:sz w:val="24"/>
          <w:szCs w:val="24"/>
        </w:rPr>
        <w:t xml:space="preserve">Conservationists Response </w:t>
      </w:r>
      <w:r w:rsidR="00612934">
        <w:rPr>
          <w:rFonts w:ascii="Georgia" w:hAnsi="Georgia" w:cs="TimesNewRomanPSMT"/>
          <w:sz w:val="24"/>
          <w:szCs w:val="24"/>
        </w:rPr>
        <w:t>to Senator John Melcher’s S.2790. May 1987</w:t>
      </w:r>
    </w:p>
    <w:bookmarkEnd w:id="5"/>
    <w:p w14:paraId="5EF42BE2" w14:textId="36ABD473" w:rsidR="004801B9" w:rsidRDefault="004801B9" w:rsidP="008965A3">
      <w:pPr>
        <w:autoSpaceDE w:val="0"/>
        <w:autoSpaceDN w:val="0"/>
        <w:adjustRightInd w:val="0"/>
        <w:spacing w:after="0" w:line="240" w:lineRule="auto"/>
        <w:jc w:val="both"/>
        <w:rPr>
          <w:rFonts w:ascii="Georgia" w:hAnsi="Georgia" w:cs="TimesNewRomanPSMT"/>
          <w:b/>
          <w:bCs/>
          <w:sz w:val="24"/>
          <w:szCs w:val="24"/>
        </w:rPr>
      </w:pPr>
    </w:p>
    <w:p w14:paraId="790207EE" w14:textId="64F5E398" w:rsidR="00EA75C6" w:rsidRDefault="00F26383" w:rsidP="00EA75C6">
      <w:pPr>
        <w:pStyle w:val="ListParagraph"/>
        <w:numPr>
          <w:ilvl w:val="0"/>
          <w:numId w:val="3"/>
        </w:numPr>
        <w:autoSpaceDE w:val="0"/>
        <w:autoSpaceDN w:val="0"/>
        <w:adjustRightInd w:val="0"/>
        <w:spacing w:after="0" w:line="240" w:lineRule="auto"/>
        <w:jc w:val="both"/>
        <w:rPr>
          <w:rFonts w:ascii="Georgia" w:hAnsi="Georgia" w:cs="TimesNewRomanPSMT"/>
          <w:sz w:val="24"/>
          <w:szCs w:val="24"/>
        </w:rPr>
      </w:pPr>
      <w:hyperlink r:id="rId14" w:history="1">
        <w:r w:rsidR="00EA75C6" w:rsidRPr="00D44687">
          <w:rPr>
            <w:rStyle w:val="Hyperlink"/>
            <w:rFonts w:ascii="Georgia" w:hAnsi="Georgia" w:cs="TimesNewRomanPSMT"/>
            <w:sz w:val="24"/>
            <w:szCs w:val="24"/>
          </w:rPr>
          <w:t>http://www.publiclandsforthepeople.org/wp-content/uploads/2015/05/ORGANIC-ACT-OF-1897.pdf</w:t>
        </w:r>
      </w:hyperlink>
    </w:p>
    <w:p w14:paraId="7F7711AB" w14:textId="77777777" w:rsidR="00EA75C6" w:rsidRPr="00EA75C6" w:rsidRDefault="00EA75C6" w:rsidP="00EA75C6">
      <w:pPr>
        <w:pStyle w:val="ListParagraph"/>
        <w:autoSpaceDE w:val="0"/>
        <w:autoSpaceDN w:val="0"/>
        <w:adjustRightInd w:val="0"/>
        <w:spacing w:after="0" w:line="240" w:lineRule="auto"/>
        <w:jc w:val="both"/>
        <w:rPr>
          <w:rFonts w:ascii="Georgia" w:hAnsi="Georgia" w:cs="TimesNewRomanPSMT"/>
          <w:sz w:val="24"/>
          <w:szCs w:val="24"/>
        </w:rPr>
      </w:pPr>
    </w:p>
    <w:p w14:paraId="51B3E29E" w14:textId="5E908025" w:rsidR="004801B9" w:rsidRPr="00CE24D2" w:rsidRDefault="00F26383" w:rsidP="004801B9">
      <w:pPr>
        <w:pStyle w:val="ListParagraph"/>
        <w:numPr>
          <w:ilvl w:val="0"/>
          <w:numId w:val="3"/>
        </w:numPr>
        <w:autoSpaceDE w:val="0"/>
        <w:autoSpaceDN w:val="0"/>
        <w:adjustRightInd w:val="0"/>
        <w:spacing w:after="0" w:line="240" w:lineRule="auto"/>
        <w:jc w:val="both"/>
        <w:rPr>
          <w:rStyle w:val="Hyperlink"/>
          <w:rFonts w:ascii="Georgia" w:hAnsi="Georgia" w:cs="TimesNewRomanPSMT"/>
          <w:color w:val="auto"/>
          <w:sz w:val="24"/>
          <w:szCs w:val="24"/>
          <w:u w:val="none"/>
        </w:rPr>
      </w:pPr>
      <w:hyperlink r:id="rId15" w:history="1">
        <w:r w:rsidR="004801B9" w:rsidRPr="004801B9">
          <w:rPr>
            <w:rStyle w:val="Hyperlink"/>
            <w:rFonts w:ascii="Georgia" w:hAnsi="Georgia" w:cs="TimesNewRomanPSMT"/>
            <w:sz w:val="24"/>
            <w:szCs w:val="24"/>
          </w:rPr>
          <w:t>https://www.govtrack.us/congress/bills/95/s393/text</w:t>
        </w:r>
      </w:hyperlink>
    </w:p>
    <w:p w14:paraId="1976AFCE" w14:textId="77777777" w:rsidR="00CE24D2" w:rsidRPr="00CE24D2" w:rsidRDefault="00CE24D2" w:rsidP="00CE24D2">
      <w:pPr>
        <w:pStyle w:val="ListParagraph"/>
        <w:rPr>
          <w:rFonts w:ascii="Georgia" w:hAnsi="Georgia" w:cs="TimesNewRomanPSMT"/>
          <w:sz w:val="24"/>
          <w:szCs w:val="24"/>
        </w:rPr>
      </w:pPr>
    </w:p>
    <w:p w14:paraId="6890E38E" w14:textId="15657746" w:rsidR="00CE24D2" w:rsidRPr="00CE24D2" w:rsidRDefault="00CE24D2" w:rsidP="004801B9">
      <w:pPr>
        <w:pStyle w:val="ListParagraph"/>
        <w:numPr>
          <w:ilvl w:val="0"/>
          <w:numId w:val="3"/>
        </w:numPr>
        <w:autoSpaceDE w:val="0"/>
        <w:autoSpaceDN w:val="0"/>
        <w:adjustRightInd w:val="0"/>
        <w:spacing w:after="0" w:line="240" w:lineRule="auto"/>
        <w:jc w:val="both"/>
        <w:rPr>
          <w:rFonts w:ascii="Georgia" w:hAnsi="Georgia" w:cs="TimesNewRomanPSMT"/>
          <w:i/>
          <w:iCs/>
          <w:sz w:val="24"/>
          <w:szCs w:val="24"/>
        </w:rPr>
      </w:pPr>
      <w:r w:rsidRPr="00CE24D2">
        <w:rPr>
          <w:rFonts w:ascii="Georgia" w:hAnsi="Georgia"/>
          <w:sz w:val="24"/>
          <w:szCs w:val="24"/>
        </w:rPr>
        <w:t xml:space="preserve">Clark, Erin; </w:t>
      </w:r>
      <w:proofErr w:type="spellStart"/>
      <w:r w:rsidRPr="00CE24D2">
        <w:rPr>
          <w:rFonts w:ascii="Georgia" w:hAnsi="Georgia"/>
          <w:sz w:val="24"/>
          <w:szCs w:val="24"/>
        </w:rPr>
        <w:t>Schlenker</w:t>
      </w:r>
      <w:proofErr w:type="spellEnd"/>
      <w:r w:rsidRPr="00CE24D2">
        <w:rPr>
          <w:rFonts w:ascii="Georgia" w:hAnsi="Georgia"/>
          <w:sz w:val="24"/>
          <w:szCs w:val="24"/>
        </w:rPr>
        <w:t>, Kimberly; Filardi, Catherine;</w:t>
      </w:r>
      <w:r w:rsidRPr="00CE24D2">
        <w:rPr>
          <w:rFonts w:ascii="Georgia" w:hAnsi="Georgia"/>
          <w:i/>
          <w:iCs/>
          <w:sz w:val="24"/>
          <w:szCs w:val="24"/>
        </w:rPr>
        <w:t xml:space="preserve"> “Wilderness Character Monitoring Report Hyalite Porcupine Buffalo Horn Wilderness Study Area”</w:t>
      </w:r>
      <w:r>
        <w:rPr>
          <w:rFonts w:ascii="Georgia" w:hAnsi="Georgia"/>
          <w:i/>
          <w:iCs/>
          <w:sz w:val="24"/>
          <w:szCs w:val="24"/>
        </w:rPr>
        <w:t xml:space="preserve">, </w:t>
      </w:r>
      <w:r w:rsidRPr="00CE24D2">
        <w:rPr>
          <w:rFonts w:ascii="Georgia" w:hAnsi="Georgia"/>
          <w:sz w:val="24"/>
          <w:szCs w:val="24"/>
        </w:rPr>
        <w:t>U.S. Forest Service, Region 1 Gallatin National Forest</w:t>
      </w:r>
      <w:r>
        <w:rPr>
          <w:rFonts w:ascii="Georgia" w:hAnsi="Georgia"/>
          <w:sz w:val="24"/>
          <w:szCs w:val="24"/>
        </w:rPr>
        <w:t xml:space="preserve">, </w:t>
      </w:r>
      <w:r w:rsidRPr="00CE24D2">
        <w:rPr>
          <w:rFonts w:ascii="Georgia" w:hAnsi="Georgia"/>
          <w:sz w:val="24"/>
          <w:szCs w:val="24"/>
        </w:rPr>
        <w:t>O</w:t>
      </w:r>
      <w:r>
        <w:rPr>
          <w:rFonts w:ascii="Georgia" w:hAnsi="Georgia"/>
          <w:sz w:val="24"/>
          <w:szCs w:val="24"/>
        </w:rPr>
        <w:t>ctober</w:t>
      </w:r>
      <w:r w:rsidRPr="00CE24D2">
        <w:rPr>
          <w:rFonts w:ascii="Georgia" w:hAnsi="Georgia"/>
          <w:sz w:val="24"/>
          <w:szCs w:val="24"/>
        </w:rPr>
        <w:t xml:space="preserve"> 2012</w:t>
      </w:r>
      <w:r>
        <w:rPr>
          <w:rFonts w:ascii="Georgia" w:hAnsi="Georgia"/>
          <w:sz w:val="24"/>
          <w:szCs w:val="24"/>
        </w:rPr>
        <w:t>.</w:t>
      </w:r>
    </w:p>
    <w:p w14:paraId="3679422A" w14:textId="42BD76AC" w:rsidR="00CE24D2" w:rsidRDefault="00F26383" w:rsidP="00CE24D2">
      <w:pPr>
        <w:pStyle w:val="ListParagraph"/>
        <w:rPr>
          <w:rFonts w:ascii="Georgia" w:hAnsi="Georgia" w:cs="TimesNewRomanPSMT"/>
          <w:sz w:val="24"/>
          <w:szCs w:val="24"/>
        </w:rPr>
      </w:pPr>
      <w:hyperlink r:id="rId16" w:history="1">
        <w:r w:rsidR="00CE24D2" w:rsidRPr="0091080A">
          <w:rPr>
            <w:rStyle w:val="Hyperlink"/>
            <w:rFonts w:ascii="Georgia" w:hAnsi="Georgia" w:cs="TimesNewRomanPSMT"/>
            <w:sz w:val="24"/>
            <w:szCs w:val="24"/>
          </w:rPr>
          <w:t>https://www.fs.usda.gov/Internet/FSE_DOCUMENTS/stelprdb5394593.pdf</w:t>
        </w:r>
      </w:hyperlink>
    </w:p>
    <w:p w14:paraId="797E7747" w14:textId="77777777" w:rsidR="00CE24D2" w:rsidRPr="00CE24D2" w:rsidRDefault="00CE24D2" w:rsidP="00CE24D2">
      <w:pPr>
        <w:pStyle w:val="ListParagraph"/>
        <w:rPr>
          <w:rFonts w:ascii="Georgia" w:hAnsi="Georgia" w:cs="TimesNewRomanPSMT"/>
          <w:sz w:val="24"/>
          <w:szCs w:val="24"/>
        </w:rPr>
      </w:pPr>
    </w:p>
    <w:p w14:paraId="5CE57818" w14:textId="7D8C37DD" w:rsidR="00EA75C6" w:rsidRDefault="00EA75C6" w:rsidP="004801B9">
      <w:pPr>
        <w:pStyle w:val="ListParagraph"/>
        <w:numPr>
          <w:ilvl w:val="0"/>
          <w:numId w:val="3"/>
        </w:numPr>
        <w:autoSpaceDE w:val="0"/>
        <w:autoSpaceDN w:val="0"/>
        <w:adjustRightInd w:val="0"/>
        <w:spacing w:after="0" w:line="240" w:lineRule="auto"/>
        <w:jc w:val="both"/>
        <w:rPr>
          <w:rFonts w:ascii="Georgia" w:hAnsi="Georgia" w:cs="TimesNewRomanPSMT"/>
          <w:sz w:val="24"/>
          <w:szCs w:val="24"/>
        </w:rPr>
      </w:pPr>
      <w:r>
        <w:rPr>
          <w:rFonts w:ascii="Georgia" w:hAnsi="Georgia" w:cs="TimesNewRomanPSMT"/>
          <w:sz w:val="24"/>
          <w:szCs w:val="24"/>
        </w:rPr>
        <w:t>Craighead, Lance, “</w:t>
      </w:r>
      <w:r w:rsidRPr="00EA75C6">
        <w:rPr>
          <w:rFonts w:ascii="Georgia" w:hAnsi="Georgia" w:cs="TimesNewRomanPSMT"/>
          <w:i/>
          <w:iCs/>
          <w:sz w:val="24"/>
          <w:szCs w:val="24"/>
        </w:rPr>
        <w:t>Wilderness, Wildlife, and Ecological Values of the Hyalite-Porcupine-Buffalo Horn Wilderness Study Area</w:t>
      </w:r>
      <w:r>
        <w:rPr>
          <w:rFonts w:ascii="Georgia" w:hAnsi="Georgia" w:cs="TimesNewRomanPSMT"/>
          <w:i/>
          <w:iCs/>
          <w:sz w:val="24"/>
          <w:szCs w:val="24"/>
        </w:rPr>
        <w:t>”</w:t>
      </w:r>
      <w:r>
        <w:rPr>
          <w:rFonts w:ascii="Georgia" w:hAnsi="Georgia" w:cs="TimesNewRomanPSMT"/>
          <w:sz w:val="24"/>
          <w:szCs w:val="24"/>
        </w:rPr>
        <w:t>, page 17, 18, November 2015.</w:t>
      </w:r>
    </w:p>
    <w:p w14:paraId="472B9D97" w14:textId="0A05B1B9" w:rsidR="00EA75C6" w:rsidRDefault="00F26383" w:rsidP="00EA75C6">
      <w:pPr>
        <w:pStyle w:val="ListParagraph"/>
        <w:rPr>
          <w:rStyle w:val="Hyperlink"/>
          <w:rFonts w:ascii="Georgia" w:hAnsi="Georgia" w:cs="TimesNewRomanPSMT"/>
          <w:sz w:val="24"/>
          <w:szCs w:val="24"/>
        </w:rPr>
      </w:pPr>
      <w:hyperlink r:id="rId17" w:history="1">
        <w:r w:rsidR="00EA75C6" w:rsidRPr="00D44687">
          <w:rPr>
            <w:rStyle w:val="Hyperlink"/>
            <w:rFonts w:ascii="Georgia" w:hAnsi="Georgia" w:cs="TimesNewRomanPSMT"/>
            <w:sz w:val="24"/>
            <w:szCs w:val="24"/>
          </w:rPr>
          <w:t>http://www.craigheadresearch.org/uploads/7/6/9/0/7690832/hpbh_wsa_report.pdf</w:t>
        </w:r>
      </w:hyperlink>
    </w:p>
    <w:p w14:paraId="177FB6EA" w14:textId="1998E509" w:rsidR="00C97161" w:rsidRDefault="00C97161" w:rsidP="00EA75C6">
      <w:pPr>
        <w:pStyle w:val="ListParagraph"/>
        <w:rPr>
          <w:rStyle w:val="Hyperlink"/>
          <w:rFonts w:ascii="Georgia" w:hAnsi="Georgia" w:cs="TimesNewRomanPSMT"/>
          <w:sz w:val="24"/>
          <w:szCs w:val="24"/>
        </w:rPr>
      </w:pPr>
    </w:p>
    <w:p w14:paraId="36F36B9B" w14:textId="095679F7" w:rsidR="00C97161" w:rsidRPr="005C4E37" w:rsidRDefault="00C97161" w:rsidP="00C97161">
      <w:pPr>
        <w:pStyle w:val="ListParagraph"/>
        <w:numPr>
          <w:ilvl w:val="0"/>
          <w:numId w:val="3"/>
        </w:numPr>
        <w:tabs>
          <w:tab w:val="left" w:pos="450"/>
        </w:tabs>
        <w:autoSpaceDE w:val="0"/>
        <w:autoSpaceDN w:val="0"/>
        <w:adjustRightInd w:val="0"/>
        <w:spacing w:after="0" w:line="240" w:lineRule="auto"/>
        <w:rPr>
          <w:rFonts w:ascii="Georgia" w:hAnsi="Georgia" w:cs="Calibri"/>
          <w:sz w:val="24"/>
          <w:szCs w:val="24"/>
        </w:rPr>
      </w:pPr>
      <w:proofErr w:type="spellStart"/>
      <w:r>
        <w:rPr>
          <w:rFonts w:ascii="Georgia" w:hAnsi="Georgia"/>
          <w:sz w:val="24"/>
          <w:szCs w:val="24"/>
        </w:rPr>
        <w:t>Metzgar</w:t>
      </w:r>
      <w:proofErr w:type="spellEnd"/>
      <w:r>
        <w:rPr>
          <w:rFonts w:ascii="Georgia" w:hAnsi="Georgia"/>
          <w:sz w:val="24"/>
          <w:szCs w:val="24"/>
        </w:rPr>
        <w:t xml:space="preserve">, Lee H. </w:t>
      </w:r>
      <w:proofErr w:type="spellStart"/>
      <w:r>
        <w:rPr>
          <w:rFonts w:ascii="Georgia" w:hAnsi="Georgia"/>
          <w:sz w:val="24"/>
          <w:szCs w:val="24"/>
        </w:rPr>
        <w:t>Phd</w:t>
      </w:r>
      <w:proofErr w:type="spellEnd"/>
      <w:r>
        <w:rPr>
          <w:rFonts w:ascii="Georgia" w:hAnsi="Georgia" w:cs="Calibri"/>
          <w:sz w:val="24"/>
          <w:szCs w:val="24"/>
        </w:rPr>
        <w:t>., “</w:t>
      </w:r>
      <w:r w:rsidRPr="005C4E37">
        <w:rPr>
          <w:rFonts w:ascii="Georgia" w:hAnsi="Georgia"/>
          <w:i/>
          <w:iCs/>
          <w:sz w:val="24"/>
          <w:szCs w:val="24"/>
        </w:rPr>
        <w:t>The Status of the Grizzly Bear and Conservation of Biological Diversity in the Northern Rocky Mountains: A Compendium of Expert Statements</w:t>
      </w:r>
      <w:r>
        <w:rPr>
          <w:rFonts w:ascii="Georgia" w:hAnsi="Georgia"/>
          <w:i/>
          <w:iCs/>
          <w:sz w:val="24"/>
          <w:szCs w:val="24"/>
        </w:rPr>
        <w:t xml:space="preserve">”, </w:t>
      </w:r>
      <w:r>
        <w:rPr>
          <w:rFonts w:ascii="Georgia" w:hAnsi="Georgia"/>
          <w:sz w:val="24"/>
          <w:szCs w:val="24"/>
        </w:rPr>
        <w:t>page 17, October 2019.</w:t>
      </w:r>
    </w:p>
    <w:p w14:paraId="19973C53" w14:textId="0ED8EE0D" w:rsidR="00C97161" w:rsidRDefault="00F26383" w:rsidP="00C97161">
      <w:pPr>
        <w:pStyle w:val="ListParagraph"/>
        <w:rPr>
          <w:rFonts w:ascii="Georgia" w:hAnsi="Georgia" w:cs="TimesNewRomanPSMT"/>
          <w:sz w:val="24"/>
          <w:szCs w:val="24"/>
        </w:rPr>
      </w:pPr>
      <w:hyperlink r:id="rId18" w:history="1">
        <w:r w:rsidR="00C97161" w:rsidRPr="00DF1C6E">
          <w:rPr>
            <w:rStyle w:val="Hyperlink"/>
            <w:rFonts w:ascii="Georgia" w:hAnsi="Georgia" w:cs="Calibri"/>
            <w:sz w:val="24"/>
            <w:szCs w:val="24"/>
          </w:rPr>
          <w:t>https://www.montanaforestplan.org/images/in-the-news/The-Status-of-the-Grizzly-Bear-and-Conservation-of-Biological-Diversity-in-the-Northern-Rocky-Mountains-October-2019.pdf</w:t>
        </w:r>
      </w:hyperlink>
    </w:p>
    <w:p w14:paraId="326008C8" w14:textId="77777777" w:rsidR="0085296D" w:rsidRDefault="0085296D" w:rsidP="00EA75C6">
      <w:pPr>
        <w:pStyle w:val="ListParagraph"/>
        <w:rPr>
          <w:rFonts w:ascii="Georgia" w:hAnsi="Georgia" w:cs="TimesNewRomanPSMT"/>
          <w:sz w:val="24"/>
          <w:szCs w:val="24"/>
        </w:rPr>
      </w:pPr>
    </w:p>
    <w:p w14:paraId="23C9D151" w14:textId="517E20DE" w:rsidR="0085296D" w:rsidRDefault="0085296D" w:rsidP="0085296D">
      <w:pPr>
        <w:pStyle w:val="ListParagraph"/>
        <w:numPr>
          <w:ilvl w:val="0"/>
          <w:numId w:val="3"/>
        </w:numPr>
        <w:tabs>
          <w:tab w:val="left" w:pos="450"/>
        </w:tabs>
        <w:autoSpaceDE w:val="0"/>
        <w:autoSpaceDN w:val="0"/>
        <w:adjustRightInd w:val="0"/>
        <w:spacing w:after="0" w:line="240" w:lineRule="auto"/>
        <w:rPr>
          <w:rFonts w:ascii="Georgia" w:hAnsi="Georgia" w:cs="Calibri"/>
          <w:sz w:val="24"/>
          <w:szCs w:val="24"/>
        </w:rPr>
      </w:pPr>
      <w:r w:rsidRPr="0085296D">
        <w:rPr>
          <w:rFonts w:ascii="Georgia" w:hAnsi="Georgia" w:cs="Calibri"/>
          <w:sz w:val="24"/>
          <w:szCs w:val="24"/>
        </w:rPr>
        <w:t>Manley, Tim, Montana Fish, Game and Parks, 2013.</w:t>
      </w:r>
      <w:r>
        <w:rPr>
          <w:rFonts w:ascii="Georgia" w:hAnsi="Georgia" w:cs="Calibri"/>
          <w:sz w:val="24"/>
          <w:szCs w:val="24"/>
        </w:rPr>
        <w:t xml:space="preserve"> (Reference Cited as 157 in June 2019 comments)</w:t>
      </w:r>
      <w:r w:rsidR="005C4E37">
        <w:rPr>
          <w:rFonts w:ascii="Georgia" w:hAnsi="Georgia" w:cs="Calibri"/>
          <w:sz w:val="24"/>
          <w:szCs w:val="24"/>
        </w:rPr>
        <w:t xml:space="preserve"> See Attached.</w:t>
      </w:r>
    </w:p>
    <w:p w14:paraId="6EBFC827" w14:textId="4E6E6266" w:rsidR="005C4E37" w:rsidRDefault="005C4E37" w:rsidP="005C4E37">
      <w:pPr>
        <w:pStyle w:val="ListParagraph"/>
        <w:tabs>
          <w:tab w:val="left" w:pos="450"/>
        </w:tabs>
        <w:autoSpaceDE w:val="0"/>
        <w:autoSpaceDN w:val="0"/>
        <w:adjustRightInd w:val="0"/>
        <w:spacing w:after="0" w:line="240" w:lineRule="auto"/>
        <w:rPr>
          <w:rFonts w:ascii="Georgia" w:hAnsi="Georgia" w:cs="Calibri"/>
          <w:sz w:val="24"/>
          <w:szCs w:val="24"/>
        </w:rPr>
      </w:pPr>
    </w:p>
    <w:p w14:paraId="7BC1C1FC" w14:textId="6A4FC3C4" w:rsidR="005C4E37" w:rsidRPr="005C4E37" w:rsidRDefault="005C4E37" w:rsidP="005C4E37">
      <w:pPr>
        <w:pStyle w:val="ListParagraph"/>
        <w:numPr>
          <w:ilvl w:val="0"/>
          <w:numId w:val="3"/>
        </w:numPr>
        <w:tabs>
          <w:tab w:val="left" w:pos="450"/>
        </w:tabs>
        <w:autoSpaceDE w:val="0"/>
        <w:autoSpaceDN w:val="0"/>
        <w:adjustRightInd w:val="0"/>
        <w:spacing w:after="0" w:line="240" w:lineRule="auto"/>
        <w:rPr>
          <w:rFonts w:ascii="Georgia" w:hAnsi="Georgia" w:cs="Calibri"/>
          <w:sz w:val="24"/>
          <w:szCs w:val="24"/>
        </w:rPr>
      </w:pPr>
      <w:r>
        <w:rPr>
          <w:rFonts w:ascii="Georgia" w:hAnsi="Georgia" w:cs="Calibri"/>
          <w:sz w:val="24"/>
          <w:szCs w:val="24"/>
        </w:rPr>
        <w:t xml:space="preserve">Mattson, David, </w:t>
      </w:r>
      <w:proofErr w:type="spellStart"/>
      <w:r>
        <w:rPr>
          <w:rFonts w:ascii="Georgia" w:hAnsi="Georgia" w:cs="Calibri"/>
          <w:sz w:val="24"/>
          <w:szCs w:val="24"/>
        </w:rPr>
        <w:t>Phd</w:t>
      </w:r>
      <w:proofErr w:type="spellEnd"/>
      <w:r>
        <w:rPr>
          <w:rFonts w:ascii="Georgia" w:hAnsi="Georgia" w:cs="Calibri"/>
          <w:sz w:val="24"/>
          <w:szCs w:val="24"/>
        </w:rPr>
        <w:t>., “</w:t>
      </w:r>
      <w:r w:rsidRPr="005C4E37">
        <w:rPr>
          <w:rFonts w:ascii="Georgia" w:hAnsi="Georgia"/>
          <w:i/>
          <w:iCs/>
          <w:sz w:val="24"/>
          <w:szCs w:val="24"/>
        </w:rPr>
        <w:t>The Status of the Grizzly Bear and Conservation of Biological Diversity in the Northern Rocky Mountains: A Compendium of Expert Statements</w:t>
      </w:r>
      <w:r>
        <w:rPr>
          <w:rFonts w:ascii="Georgia" w:hAnsi="Georgia"/>
          <w:i/>
          <w:iCs/>
          <w:sz w:val="24"/>
          <w:szCs w:val="24"/>
        </w:rPr>
        <w:t xml:space="preserve">”, </w:t>
      </w:r>
      <w:r>
        <w:rPr>
          <w:rFonts w:ascii="Georgia" w:hAnsi="Georgia"/>
          <w:sz w:val="24"/>
          <w:szCs w:val="24"/>
        </w:rPr>
        <w:t>page 17, October 2019.</w:t>
      </w:r>
    </w:p>
    <w:p w14:paraId="11161956" w14:textId="6A32CDDD" w:rsidR="005C4E37" w:rsidRDefault="005C4E37" w:rsidP="005C4E37">
      <w:pPr>
        <w:tabs>
          <w:tab w:val="left" w:pos="540"/>
        </w:tabs>
        <w:autoSpaceDE w:val="0"/>
        <w:autoSpaceDN w:val="0"/>
        <w:adjustRightInd w:val="0"/>
        <w:spacing w:after="0" w:line="240" w:lineRule="auto"/>
        <w:ind w:left="720" w:hanging="180"/>
        <w:rPr>
          <w:rFonts w:ascii="Georgia" w:hAnsi="Georgia" w:cs="Calibri"/>
          <w:sz w:val="24"/>
          <w:szCs w:val="24"/>
        </w:rPr>
      </w:pPr>
      <w:r>
        <w:rPr>
          <w:rFonts w:ascii="Georgia" w:hAnsi="Georgia" w:cs="Calibri"/>
          <w:sz w:val="24"/>
          <w:szCs w:val="24"/>
        </w:rPr>
        <w:tab/>
      </w:r>
      <w:hyperlink r:id="rId19" w:history="1">
        <w:r w:rsidRPr="00D44687">
          <w:rPr>
            <w:rStyle w:val="Hyperlink"/>
            <w:rFonts w:ascii="Georgia" w:hAnsi="Georgia" w:cs="Calibri"/>
            <w:sz w:val="24"/>
            <w:szCs w:val="24"/>
          </w:rPr>
          <w:t>https://www.montanaforestplan.org/images/in-the-news/The-Status-of-the-Grizzly-Bear-and-Conservation-of-Biological-Diversity-in-the-Northern-Rocky-Mountains-October-2019.pdf</w:t>
        </w:r>
      </w:hyperlink>
    </w:p>
    <w:p w14:paraId="3A108D99" w14:textId="2814F928" w:rsidR="005C4E37" w:rsidRDefault="005C4E37" w:rsidP="005C4E37">
      <w:pPr>
        <w:tabs>
          <w:tab w:val="left" w:pos="540"/>
        </w:tabs>
        <w:autoSpaceDE w:val="0"/>
        <w:autoSpaceDN w:val="0"/>
        <w:adjustRightInd w:val="0"/>
        <w:spacing w:after="0" w:line="240" w:lineRule="auto"/>
        <w:ind w:left="720" w:hanging="180"/>
        <w:rPr>
          <w:rFonts w:ascii="Georgia" w:hAnsi="Georgia" w:cs="Calibri"/>
          <w:sz w:val="24"/>
          <w:szCs w:val="24"/>
        </w:rPr>
      </w:pPr>
    </w:p>
    <w:p w14:paraId="47A72D73" w14:textId="3CCA0F94" w:rsidR="005C4E37" w:rsidRDefault="00F26383" w:rsidP="005C4E37">
      <w:pPr>
        <w:pStyle w:val="ListParagraph"/>
        <w:numPr>
          <w:ilvl w:val="0"/>
          <w:numId w:val="3"/>
        </w:numPr>
        <w:tabs>
          <w:tab w:val="left" w:pos="540"/>
        </w:tabs>
        <w:autoSpaceDE w:val="0"/>
        <w:autoSpaceDN w:val="0"/>
        <w:adjustRightInd w:val="0"/>
        <w:spacing w:after="0" w:line="240" w:lineRule="auto"/>
        <w:rPr>
          <w:rFonts w:ascii="Georgia" w:hAnsi="Georgia" w:cs="Calibri"/>
          <w:sz w:val="24"/>
          <w:szCs w:val="24"/>
        </w:rPr>
      </w:pPr>
      <w:hyperlink r:id="rId20" w:history="1">
        <w:r w:rsidR="007A58F4" w:rsidRPr="00D44687">
          <w:rPr>
            <w:rStyle w:val="Hyperlink"/>
            <w:rFonts w:ascii="Georgia" w:hAnsi="Georgia" w:cs="Calibri"/>
            <w:sz w:val="24"/>
            <w:szCs w:val="24"/>
          </w:rPr>
          <w:t>http://fwp.mt.gov/fishAndWildlife/management/grizzlyBear/gbac.html</w:t>
        </w:r>
      </w:hyperlink>
    </w:p>
    <w:p w14:paraId="21551CA5" w14:textId="77777777" w:rsidR="007A58F4" w:rsidRDefault="007A58F4" w:rsidP="007A58F4">
      <w:pPr>
        <w:tabs>
          <w:tab w:val="left" w:pos="540"/>
        </w:tabs>
        <w:autoSpaceDE w:val="0"/>
        <w:autoSpaceDN w:val="0"/>
        <w:adjustRightInd w:val="0"/>
        <w:spacing w:after="0" w:line="240" w:lineRule="auto"/>
        <w:ind w:left="360"/>
        <w:rPr>
          <w:rFonts w:ascii="Georgia" w:hAnsi="Georgia" w:cs="Calibri"/>
          <w:sz w:val="24"/>
          <w:szCs w:val="24"/>
        </w:rPr>
      </w:pPr>
    </w:p>
    <w:p w14:paraId="0E570D98" w14:textId="13543D16" w:rsidR="007A58F4" w:rsidRPr="007A58F4" w:rsidRDefault="00231235" w:rsidP="007A58F4">
      <w:pPr>
        <w:pStyle w:val="ListParagraph"/>
        <w:numPr>
          <w:ilvl w:val="0"/>
          <w:numId w:val="3"/>
        </w:numPr>
        <w:tabs>
          <w:tab w:val="left" w:pos="720"/>
        </w:tabs>
        <w:autoSpaceDE w:val="0"/>
        <w:autoSpaceDN w:val="0"/>
        <w:adjustRightInd w:val="0"/>
        <w:spacing w:after="0" w:line="240" w:lineRule="auto"/>
        <w:rPr>
          <w:rFonts w:ascii="Georgia" w:hAnsi="Georgia" w:cs="Calibri"/>
          <w:sz w:val="24"/>
          <w:szCs w:val="24"/>
        </w:rPr>
      </w:pPr>
      <w:r>
        <w:rPr>
          <w:rFonts w:ascii="Georgia" w:hAnsi="Georgia" w:cs="Calibri"/>
          <w:sz w:val="24"/>
          <w:szCs w:val="24"/>
        </w:rPr>
        <w:t xml:space="preserve">Mattson, David, </w:t>
      </w:r>
      <w:proofErr w:type="spellStart"/>
      <w:r>
        <w:rPr>
          <w:rFonts w:ascii="Georgia" w:hAnsi="Georgia" w:cs="Calibri"/>
          <w:sz w:val="24"/>
          <w:szCs w:val="24"/>
        </w:rPr>
        <w:t>Phd</w:t>
      </w:r>
      <w:proofErr w:type="spellEnd"/>
      <w:r>
        <w:rPr>
          <w:rFonts w:ascii="Georgia" w:hAnsi="Georgia" w:cs="Calibri"/>
          <w:sz w:val="24"/>
          <w:szCs w:val="24"/>
        </w:rPr>
        <w:t xml:space="preserve">, </w:t>
      </w:r>
      <w:r w:rsidRPr="00231235">
        <w:rPr>
          <w:rFonts w:ascii="Georgia" w:hAnsi="Georgia"/>
          <w:i/>
          <w:iCs/>
          <w:sz w:val="24"/>
          <w:szCs w:val="24"/>
        </w:rPr>
        <w:t>“Effects of Pedestrians on Grizzly Bears: An Evaluation of the Effects of Hikers, Hunters, Photographers, Campers and Watchers</w:t>
      </w:r>
      <w:r w:rsidRPr="00231235">
        <w:rPr>
          <w:rFonts w:ascii="Georgia" w:hAnsi="Georgia"/>
          <w:sz w:val="24"/>
          <w:szCs w:val="24"/>
        </w:rPr>
        <w:t>”</w:t>
      </w:r>
      <w:r>
        <w:rPr>
          <w:rFonts w:ascii="Georgia" w:hAnsi="Georgia"/>
          <w:sz w:val="24"/>
          <w:szCs w:val="24"/>
        </w:rPr>
        <w:t>, Report GBRP-2019-3, page 37, 2019.</w:t>
      </w:r>
    </w:p>
    <w:p w14:paraId="6D22C468" w14:textId="0F27456A" w:rsidR="004801B9" w:rsidRPr="00231235" w:rsidRDefault="00F26383" w:rsidP="00231235">
      <w:pPr>
        <w:pStyle w:val="ListParagraph"/>
        <w:tabs>
          <w:tab w:val="left" w:pos="540"/>
        </w:tabs>
        <w:autoSpaceDE w:val="0"/>
        <w:autoSpaceDN w:val="0"/>
        <w:adjustRightInd w:val="0"/>
        <w:spacing w:after="0" w:line="240" w:lineRule="auto"/>
        <w:rPr>
          <w:rFonts w:ascii="Georgia" w:hAnsi="Georgia" w:cs="Calibri"/>
          <w:sz w:val="24"/>
          <w:szCs w:val="24"/>
        </w:rPr>
      </w:pPr>
      <w:hyperlink r:id="rId21" w:history="1">
        <w:r w:rsidR="00231235" w:rsidRPr="00EB2A8F">
          <w:rPr>
            <w:rStyle w:val="Hyperlink"/>
            <w:rFonts w:ascii="Georgia" w:hAnsi="Georgia" w:cs="Calibri"/>
            <w:sz w:val="24"/>
            <w:szCs w:val="24"/>
          </w:rPr>
          <w:t>https://00c1dbad-ea19-4c06-8a58-8651172b7a13.filesusr.com/ugd/779f47_b7fb52c319444fe6ae22b329bf395214.pdf</w:t>
        </w:r>
      </w:hyperlink>
    </w:p>
    <w:sectPr w:rsidR="004801B9" w:rsidRPr="00231235">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374C1C" w14:textId="77777777" w:rsidR="00F26383" w:rsidRDefault="00F26383" w:rsidP="00B35394">
      <w:pPr>
        <w:spacing w:after="0" w:line="240" w:lineRule="auto"/>
      </w:pPr>
      <w:r>
        <w:separator/>
      </w:r>
    </w:p>
  </w:endnote>
  <w:endnote w:type="continuationSeparator" w:id="0">
    <w:p w14:paraId="1476D054" w14:textId="77777777" w:rsidR="00F26383" w:rsidRDefault="00F26383" w:rsidP="00B35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D16D2" w14:textId="77777777" w:rsidR="00B35394" w:rsidRDefault="00B353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4017797"/>
      <w:docPartObj>
        <w:docPartGallery w:val="Page Numbers (Bottom of Page)"/>
        <w:docPartUnique/>
      </w:docPartObj>
    </w:sdtPr>
    <w:sdtContent>
      <w:p w14:paraId="02824DC2" w14:textId="4AB7E8D5" w:rsidR="00B35394" w:rsidRDefault="00B35394">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21E7BF0C" w14:textId="77777777" w:rsidR="00B35394" w:rsidRDefault="00B353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407F4" w14:textId="77777777" w:rsidR="00B35394" w:rsidRDefault="00B353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C003F0" w14:textId="77777777" w:rsidR="00F26383" w:rsidRDefault="00F26383" w:rsidP="00B35394">
      <w:pPr>
        <w:spacing w:after="0" w:line="240" w:lineRule="auto"/>
      </w:pPr>
      <w:r>
        <w:separator/>
      </w:r>
    </w:p>
  </w:footnote>
  <w:footnote w:type="continuationSeparator" w:id="0">
    <w:p w14:paraId="6C3B7300" w14:textId="77777777" w:rsidR="00F26383" w:rsidRDefault="00F26383" w:rsidP="00B353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BD925" w14:textId="77777777" w:rsidR="00B35394" w:rsidRDefault="00B353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75BDE" w14:textId="77777777" w:rsidR="00B35394" w:rsidRDefault="00B353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91E94" w14:textId="77777777" w:rsidR="00B35394" w:rsidRDefault="00B353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D4103A"/>
    <w:multiLevelType w:val="hybridMultilevel"/>
    <w:tmpl w:val="9DC88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8C3FC3"/>
    <w:multiLevelType w:val="hybridMultilevel"/>
    <w:tmpl w:val="91A020D6"/>
    <w:lvl w:ilvl="0" w:tplc="217E3F42">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A91032E"/>
    <w:multiLevelType w:val="hybridMultilevel"/>
    <w:tmpl w:val="50D46466"/>
    <w:lvl w:ilvl="0" w:tplc="299CA1A2">
      <w:start w:val="1"/>
      <w:numFmt w:val="decimal"/>
      <w:lvlText w:val="%1."/>
      <w:lvlJc w:val="left"/>
      <w:pPr>
        <w:ind w:left="720" w:hanging="360"/>
      </w:pPr>
      <w:rPr>
        <w:rFonts w:ascii="Georgia" w:hAnsi="Georgia" w:cstheme="minorBidi"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903C4A"/>
    <w:multiLevelType w:val="hybridMultilevel"/>
    <w:tmpl w:val="DF36A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885"/>
    <w:rsid w:val="00010B48"/>
    <w:rsid w:val="0001657E"/>
    <w:rsid w:val="00026F6C"/>
    <w:rsid w:val="000901ED"/>
    <w:rsid w:val="00090F64"/>
    <w:rsid w:val="000965B6"/>
    <w:rsid w:val="000B1805"/>
    <w:rsid w:val="000C1DDB"/>
    <w:rsid w:val="000C5C6A"/>
    <w:rsid w:val="000E2521"/>
    <w:rsid w:val="000E4384"/>
    <w:rsid w:val="000E5774"/>
    <w:rsid w:val="00104DA8"/>
    <w:rsid w:val="0013362A"/>
    <w:rsid w:val="0016078B"/>
    <w:rsid w:val="00173675"/>
    <w:rsid w:val="001957BF"/>
    <w:rsid w:val="001A709A"/>
    <w:rsid w:val="001B1757"/>
    <w:rsid w:val="001D0BEC"/>
    <w:rsid w:val="001F44B8"/>
    <w:rsid w:val="001F5659"/>
    <w:rsid w:val="00231235"/>
    <w:rsid w:val="00271D0D"/>
    <w:rsid w:val="00272A48"/>
    <w:rsid w:val="00272B28"/>
    <w:rsid w:val="00276C2A"/>
    <w:rsid w:val="002B7801"/>
    <w:rsid w:val="002D109D"/>
    <w:rsid w:val="002E41FD"/>
    <w:rsid w:val="002F4991"/>
    <w:rsid w:val="00332201"/>
    <w:rsid w:val="00371307"/>
    <w:rsid w:val="00381AA0"/>
    <w:rsid w:val="003B079D"/>
    <w:rsid w:val="003D0A10"/>
    <w:rsid w:val="00401C52"/>
    <w:rsid w:val="00422789"/>
    <w:rsid w:val="004336A8"/>
    <w:rsid w:val="00440997"/>
    <w:rsid w:val="004801B9"/>
    <w:rsid w:val="00483EE9"/>
    <w:rsid w:val="00485422"/>
    <w:rsid w:val="004907FE"/>
    <w:rsid w:val="004C4FA8"/>
    <w:rsid w:val="004D377F"/>
    <w:rsid w:val="004D60B4"/>
    <w:rsid w:val="00512C94"/>
    <w:rsid w:val="005278C9"/>
    <w:rsid w:val="00535D8F"/>
    <w:rsid w:val="0053713D"/>
    <w:rsid w:val="00540AF1"/>
    <w:rsid w:val="00540CFD"/>
    <w:rsid w:val="00555ABE"/>
    <w:rsid w:val="005902F7"/>
    <w:rsid w:val="005A424C"/>
    <w:rsid w:val="005C141F"/>
    <w:rsid w:val="005C4E37"/>
    <w:rsid w:val="005C76FF"/>
    <w:rsid w:val="005D3A96"/>
    <w:rsid w:val="005D3B2A"/>
    <w:rsid w:val="005F6077"/>
    <w:rsid w:val="00612934"/>
    <w:rsid w:val="006812F3"/>
    <w:rsid w:val="006F2AE0"/>
    <w:rsid w:val="00703562"/>
    <w:rsid w:val="007213FB"/>
    <w:rsid w:val="00722DA8"/>
    <w:rsid w:val="00730051"/>
    <w:rsid w:val="007312FE"/>
    <w:rsid w:val="007747E7"/>
    <w:rsid w:val="0078019A"/>
    <w:rsid w:val="00781F68"/>
    <w:rsid w:val="007920E0"/>
    <w:rsid w:val="007A58F4"/>
    <w:rsid w:val="007A6D1F"/>
    <w:rsid w:val="007C0089"/>
    <w:rsid w:val="007D1D21"/>
    <w:rsid w:val="007F2AE9"/>
    <w:rsid w:val="008122AF"/>
    <w:rsid w:val="00820D63"/>
    <w:rsid w:val="00852106"/>
    <w:rsid w:val="0085296D"/>
    <w:rsid w:val="00860EFA"/>
    <w:rsid w:val="0087710E"/>
    <w:rsid w:val="00883853"/>
    <w:rsid w:val="0089196E"/>
    <w:rsid w:val="0089477A"/>
    <w:rsid w:val="008965A3"/>
    <w:rsid w:val="008A1E24"/>
    <w:rsid w:val="008A322D"/>
    <w:rsid w:val="008B27DA"/>
    <w:rsid w:val="008B33B5"/>
    <w:rsid w:val="008C5F7A"/>
    <w:rsid w:val="008D1C72"/>
    <w:rsid w:val="008E474F"/>
    <w:rsid w:val="00915454"/>
    <w:rsid w:val="00916357"/>
    <w:rsid w:val="00925A8B"/>
    <w:rsid w:val="00932F2B"/>
    <w:rsid w:val="00953B87"/>
    <w:rsid w:val="00963922"/>
    <w:rsid w:val="00977C6A"/>
    <w:rsid w:val="009B5939"/>
    <w:rsid w:val="009E30AA"/>
    <w:rsid w:val="009F1390"/>
    <w:rsid w:val="00A14528"/>
    <w:rsid w:val="00A17734"/>
    <w:rsid w:val="00A22E10"/>
    <w:rsid w:val="00A2655E"/>
    <w:rsid w:val="00A40E91"/>
    <w:rsid w:val="00A57ACA"/>
    <w:rsid w:val="00A82E0B"/>
    <w:rsid w:val="00A85F95"/>
    <w:rsid w:val="00AC18D9"/>
    <w:rsid w:val="00AD3FD1"/>
    <w:rsid w:val="00AD4739"/>
    <w:rsid w:val="00AD76BA"/>
    <w:rsid w:val="00B02C52"/>
    <w:rsid w:val="00B25CC4"/>
    <w:rsid w:val="00B35394"/>
    <w:rsid w:val="00B42D1E"/>
    <w:rsid w:val="00B67F9F"/>
    <w:rsid w:val="00B87A14"/>
    <w:rsid w:val="00B9023D"/>
    <w:rsid w:val="00BC12F4"/>
    <w:rsid w:val="00BD3BBB"/>
    <w:rsid w:val="00BF3DD6"/>
    <w:rsid w:val="00BF797C"/>
    <w:rsid w:val="00C00C78"/>
    <w:rsid w:val="00C0496F"/>
    <w:rsid w:val="00C34B76"/>
    <w:rsid w:val="00C448C2"/>
    <w:rsid w:val="00C6360F"/>
    <w:rsid w:val="00C65EE1"/>
    <w:rsid w:val="00C67BFE"/>
    <w:rsid w:val="00C97161"/>
    <w:rsid w:val="00CE1484"/>
    <w:rsid w:val="00CE24D2"/>
    <w:rsid w:val="00CE75AA"/>
    <w:rsid w:val="00D23CAC"/>
    <w:rsid w:val="00DA0F7F"/>
    <w:rsid w:val="00DB4885"/>
    <w:rsid w:val="00DB7A01"/>
    <w:rsid w:val="00DC429A"/>
    <w:rsid w:val="00E07390"/>
    <w:rsid w:val="00E33AA6"/>
    <w:rsid w:val="00E33F90"/>
    <w:rsid w:val="00E4354A"/>
    <w:rsid w:val="00E83261"/>
    <w:rsid w:val="00EA05D4"/>
    <w:rsid w:val="00EA75C6"/>
    <w:rsid w:val="00EE0F0A"/>
    <w:rsid w:val="00F1316E"/>
    <w:rsid w:val="00F206DA"/>
    <w:rsid w:val="00F26383"/>
    <w:rsid w:val="00F41F74"/>
    <w:rsid w:val="00F603D0"/>
    <w:rsid w:val="00F766DA"/>
    <w:rsid w:val="00F82B60"/>
    <w:rsid w:val="00F86870"/>
    <w:rsid w:val="00F97990"/>
    <w:rsid w:val="00F979A2"/>
    <w:rsid w:val="00FA3625"/>
    <w:rsid w:val="00FC1B1C"/>
    <w:rsid w:val="00FC3154"/>
    <w:rsid w:val="00FC3EB4"/>
    <w:rsid w:val="00FE62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AE4D4"/>
  <w15:chartTrackingRefBased/>
  <w15:docId w15:val="{FD89B828-AF79-405A-9C81-D532ADC21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885"/>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B4885"/>
    <w:rPr>
      <w:color w:val="0563C1" w:themeColor="hyperlink"/>
      <w:u w:val="single"/>
    </w:rPr>
  </w:style>
  <w:style w:type="paragraph" w:styleId="NormalWeb">
    <w:name w:val="Normal (Web)"/>
    <w:basedOn w:val="Normal"/>
    <w:uiPriority w:val="99"/>
    <w:unhideWhenUsed/>
    <w:rsid w:val="00DB488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77C6A"/>
    <w:pPr>
      <w:ind w:left="720"/>
      <w:contextualSpacing/>
    </w:pPr>
  </w:style>
  <w:style w:type="paragraph" w:styleId="HTMLPreformatted">
    <w:name w:val="HTML Preformatted"/>
    <w:basedOn w:val="Normal"/>
    <w:link w:val="HTMLPreformattedChar"/>
    <w:uiPriority w:val="99"/>
    <w:semiHidden/>
    <w:unhideWhenUsed/>
    <w:rsid w:val="00812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122AF"/>
    <w:rPr>
      <w:rFonts w:ascii="Courier New" w:eastAsia="Times New Roman" w:hAnsi="Courier New" w:cs="Courier New"/>
      <w:sz w:val="20"/>
      <w:szCs w:val="20"/>
    </w:rPr>
  </w:style>
  <w:style w:type="paragraph" w:customStyle="1" w:styleId="Default">
    <w:name w:val="Default"/>
    <w:rsid w:val="0087710E"/>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4801B9"/>
    <w:rPr>
      <w:color w:val="605E5C"/>
      <w:shd w:val="clear" w:color="auto" w:fill="E1DFDD"/>
    </w:rPr>
  </w:style>
  <w:style w:type="character" w:styleId="Emphasis">
    <w:name w:val="Emphasis"/>
    <w:basedOn w:val="DefaultParagraphFont"/>
    <w:uiPriority w:val="20"/>
    <w:qFormat/>
    <w:rsid w:val="00FC1B1C"/>
    <w:rPr>
      <w:i/>
      <w:iCs/>
    </w:rPr>
  </w:style>
  <w:style w:type="paragraph" w:styleId="Header">
    <w:name w:val="header"/>
    <w:basedOn w:val="Normal"/>
    <w:link w:val="HeaderChar"/>
    <w:uiPriority w:val="99"/>
    <w:unhideWhenUsed/>
    <w:rsid w:val="00B353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5394"/>
  </w:style>
  <w:style w:type="paragraph" w:styleId="Footer">
    <w:name w:val="footer"/>
    <w:basedOn w:val="Normal"/>
    <w:link w:val="FooterChar"/>
    <w:uiPriority w:val="99"/>
    <w:unhideWhenUsed/>
    <w:rsid w:val="00B353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53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0387371">
      <w:bodyDiv w:val="1"/>
      <w:marLeft w:val="0"/>
      <w:marRight w:val="0"/>
      <w:marTop w:val="0"/>
      <w:marBottom w:val="0"/>
      <w:divBdr>
        <w:top w:val="none" w:sz="0" w:space="0" w:color="auto"/>
        <w:left w:val="none" w:sz="0" w:space="0" w:color="auto"/>
        <w:bottom w:val="none" w:sz="0" w:space="0" w:color="auto"/>
        <w:right w:val="none" w:sz="0" w:space="0" w:color="auto"/>
      </w:divBdr>
    </w:div>
    <w:div w:id="1834562570">
      <w:bodyDiv w:val="1"/>
      <w:marLeft w:val="0"/>
      <w:marRight w:val="0"/>
      <w:marTop w:val="0"/>
      <w:marBottom w:val="0"/>
      <w:divBdr>
        <w:top w:val="none" w:sz="0" w:space="0" w:color="auto"/>
        <w:left w:val="none" w:sz="0" w:space="0" w:color="auto"/>
        <w:bottom w:val="none" w:sz="0" w:space="0" w:color="auto"/>
        <w:right w:val="none" w:sz="0" w:space="0" w:color="auto"/>
      </w:divBdr>
    </w:div>
    <w:div w:id="194205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ra.ecosystem-management.org/Public/Letter/1928211?project=50185" TargetMode="External"/><Relationship Id="rId13" Type="http://schemas.openxmlformats.org/officeDocument/2006/relationships/image" Target="media/image5.emf"/><Relationship Id="rId18" Type="http://schemas.openxmlformats.org/officeDocument/2006/relationships/hyperlink" Target="https://www.montanaforestplan.org/images/in-the-news/The-Status-of-the-Grizzly-Bear-and-Conservation-of-Biological-Diversity-in-the-Northern-Rocky-Mountains-October-2019.pdf"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00c1dbad-ea19-4c06-8a58-8651172b7a13.filesusr.com/ugd/779f47_b7fb52c319444fe6ae22b329bf395214.pdf" TargetMode="External"/><Relationship Id="rId7" Type="http://schemas.openxmlformats.org/officeDocument/2006/relationships/hyperlink" Target="mailto:clint_nagel@yahoo.com" TargetMode="External"/><Relationship Id="rId12" Type="http://schemas.openxmlformats.org/officeDocument/2006/relationships/image" Target="media/image4.emf"/><Relationship Id="rId17" Type="http://schemas.openxmlformats.org/officeDocument/2006/relationships/hyperlink" Target="http://www.craigheadresearch.org/uploads/7/6/9/0/7690832/hpbh_wsa_report.pdf"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fs.usda.gov/Internet/FSE_DOCUMENTS/stelprdb5394593.pdf" TargetMode="External"/><Relationship Id="rId20" Type="http://schemas.openxmlformats.org/officeDocument/2006/relationships/hyperlink" Target="http://fwp.mt.gov/fishAndWildlife/management/grizzlyBear/gbac.html"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govtrack.us/congress/bills/95/s393/text"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s://www.montanaforestplan.org/images/in-the-news/The-Status-of-the-Grizzly-Bear-and-Conservation-of-Biological-Diversity-in-the-Northern-Rocky-Mountains-October-2019.pdf"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publiclandsforthepeople.org/wp-content/uploads/2015/05/ORGANIC-ACT-OF-1897.pdf"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1783</TotalTime>
  <Pages>21</Pages>
  <Words>7109</Words>
  <Characters>40522</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Clinton Nagel</dc:creator>
  <cp:keywords/>
  <dc:description/>
  <cp:lastModifiedBy>Clinton Nagel</cp:lastModifiedBy>
  <cp:revision>44</cp:revision>
  <dcterms:created xsi:type="dcterms:W3CDTF">2020-08-22T14:55:00Z</dcterms:created>
  <dcterms:modified xsi:type="dcterms:W3CDTF">2020-09-05T21:35:00Z</dcterms:modified>
</cp:coreProperties>
</file>