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D2" w:rsidRDefault="00930A59">
      <w:bookmarkStart w:id="0" w:name="_GoBack"/>
      <w:bookmarkEnd w:id="0"/>
      <w:r>
        <w:t>Pueblo Ridge Restoration Project Objections</w:t>
      </w:r>
    </w:p>
    <w:p w:rsidR="00930A59" w:rsidRDefault="00930A59"/>
    <w:p w:rsidR="00930A59" w:rsidRDefault="00930A59">
      <w:r>
        <w:t xml:space="preserve">Objector’s Name: </w:t>
      </w:r>
      <w:proofErr w:type="spellStart"/>
      <w:r>
        <w:t>Capulin</w:t>
      </w:r>
      <w:proofErr w:type="spellEnd"/>
      <w:r>
        <w:t xml:space="preserve"> Grazing Association</w:t>
      </w:r>
    </w:p>
    <w:p w:rsidR="00930A59" w:rsidRDefault="00930A59">
      <w:r>
        <w:t>c/o  Robert Martinez</w:t>
      </w:r>
    </w:p>
    <w:p w:rsidR="00930A59" w:rsidRDefault="00930A59">
      <w:r>
        <w:t xml:space="preserve">       P.O. Box 2444</w:t>
      </w:r>
    </w:p>
    <w:p w:rsidR="00930A59" w:rsidRDefault="00930A59">
      <w:r>
        <w:t xml:space="preserve">       Taos, New Mexico   87571</w:t>
      </w:r>
    </w:p>
    <w:p w:rsidR="00930A59" w:rsidRDefault="00930A59">
      <w:r>
        <w:t xml:space="preserve">       Phone:  575-770-8475</w:t>
      </w:r>
    </w:p>
    <w:p w:rsidR="00930A59" w:rsidRDefault="00930A59"/>
    <w:p w:rsidR="00930A59" w:rsidRDefault="00930A59">
      <w:r>
        <w:t>Re:  Pueblo Ridge Restoration Project</w:t>
      </w:r>
    </w:p>
    <w:p w:rsidR="00930A59" w:rsidRDefault="00930A59"/>
    <w:p w:rsidR="00930A59" w:rsidRDefault="0017189B">
      <w:pPr>
        <w:contextualSpacing/>
      </w:pPr>
      <w:r>
        <w:t>Responsible Official: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 w:rsidRPr="0017189B">
        <w:rPr>
          <w:rFonts w:ascii="Times New Roman" w:eastAsia="Times New Roman" w:hAnsi="Times New Roman" w:cs="Times New Roman"/>
        </w:rPr>
        <w:t xml:space="preserve">James D. Duran, Forest Supervisor 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 w:rsidRPr="0017189B">
        <w:rPr>
          <w:rFonts w:ascii="Times New Roman" w:eastAsia="Times New Roman" w:hAnsi="Times New Roman" w:cs="Times New Roman"/>
        </w:rPr>
        <w:t>208 Cruz Alta Road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 w:rsidRPr="0017189B">
        <w:rPr>
          <w:rFonts w:ascii="Times New Roman" w:eastAsia="Times New Roman" w:hAnsi="Times New Roman" w:cs="Times New Roman"/>
        </w:rPr>
        <w:t>Taos</w:t>
      </w:r>
      <w:r w:rsidRPr="0017189B">
        <w:rPr>
          <w:rFonts w:ascii="Times New Roman" w:eastAsia="Times New Roman" w:hAnsi="Times New Roman" w:cs="Times New Roman"/>
          <w:i/>
          <w:iCs/>
        </w:rPr>
        <w:t xml:space="preserve">, </w:t>
      </w:r>
      <w:r w:rsidRPr="0017189B">
        <w:rPr>
          <w:rFonts w:ascii="Times New Roman" w:eastAsia="Times New Roman" w:hAnsi="Times New Roman" w:cs="Times New Roman"/>
        </w:rPr>
        <w:t>NM 87505</w:t>
      </w:r>
      <w:r w:rsidRPr="0017189B">
        <w:rPr>
          <w:rFonts w:ascii="Times New Roman" w:eastAsia="Times New Roman" w:hAnsi="Times New Roman" w:cs="Times New Roman"/>
        </w:rPr>
        <w:br/>
        <w:t>Fax: (575) 758-6213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Carson National Forest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Camino Real Ranger District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Objection:</w:t>
      </w:r>
    </w:p>
    <w:p w:rsidR="0017189B" w:rsidRDefault="0017189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</w:rPr>
        <w:t>Capulin</w:t>
      </w:r>
      <w:proofErr w:type="spellEnd"/>
      <w:r>
        <w:rPr>
          <w:rFonts w:ascii="Times New Roman" w:eastAsia="Times New Roman" w:hAnsi="Times New Roman" w:cs="Times New Roman"/>
        </w:rPr>
        <w:t xml:space="preserve"> Grazing Association objects to the reduction of approved springs that can developed from 9 springs to 4 springs.  First, spring development benefits both wildlife and livestock by providing water in a much more distributed physical manner.  </w:t>
      </w:r>
      <w:r w:rsidR="00E20E4B">
        <w:rPr>
          <w:rFonts w:ascii="Times New Roman" w:eastAsia="Times New Roman" w:hAnsi="Times New Roman" w:cs="Times New Roman"/>
        </w:rPr>
        <w:t xml:space="preserve">Second, </w:t>
      </w: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greater number of springs </w:t>
      </w:r>
      <w:r w:rsidR="00550996">
        <w:rPr>
          <w:rFonts w:ascii="Times New Roman" w:eastAsia="Times New Roman" w:hAnsi="Times New Roman" w:cs="Times New Roman"/>
        </w:rPr>
        <w:t>promotes distribution of livestock and wildlife which benefits range conditions</w:t>
      </w:r>
      <w:r w:rsidR="00E20E4B">
        <w:rPr>
          <w:rFonts w:ascii="Times New Roman" w:eastAsia="Times New Roman" w:hAnsi="Times New Roman" w:cs="Times New Roman"/>
        </w:rPr>
        <w:t xml:space="preserve"> through more distributed grazing</w:t>
      </w:r>
      <w:r w:rsidR="00550996">
        <w:rPr>
          <w:rFonts w:ascii="Times New Roman" w:eastAsia="Times New Roman" w:hAnsi="Times New Roman" w:cs="Times New Roman"/>
        </w:rPr>
        <w:t xml:space="preserve">.  Third, since the development of these springs will take several years to develop based on available funding, USFS range staff can assess the additional spring sites and work with </w:t>
      </w:r>
      <w:proofErr w:type="spellStart"/>
      <w:r w:rsidR="00550996">
        <w:rPr>
          <w:rFonts w:ascii="Times New Roman" w:eastAsia="Times New Roman" w:hAnsi="Times New Roman" w:cs="Times New Roman"/>
        </w:rPr>
        <w:t>permitees</w:t>
      </w:r>
      <w:proofErr w:type="spellEnd"/>
      <w:r w:rsidR="00550996">
        <w:rPr>
          <w:rFonts w:ascii="Times New Roman" w:eastAsia="Times New Roman" w:hAnsi="Times New Roman" w:cs="Times New Roman"/>
        </w:rPr>
        <w:t xml:space="preserve"> to prioritize the need/benefit.  As the impact of each new spring is assessed, the USFS range specialist/</w:t>
      </w:r>
      <w:proofErr w:type="spellStart"/>
      <w:r w:rsidR="00550996">
        <w:rPr>
          <w:rFonts w:ascii="Times New Roman" w:eastAsia="Times New Roman" w:hAnsi="Times New Roman" w:cs="Times New Roman"/>
        </w:rPr>
        <w:t>permitees</w:t>
      </w:r>
      <w:proofErr w:type="spellEnd"/>
      <w:r w:rsidR="00550996">
        <w:rPr>
          <w:rFonts w:ascii="Times New Roman" w:eastAsia="Times New Roman" w:hAnsi="Times New Roman" w:cs="Times New Roman"/>
        </w:rPr>
        <w:t xml:space="preserve"> may choose not to develop some springs.  Allowing for these springs in the plan provides the flexibility to make those decisions in the future.</w:t>
      </w:r>
    </w:p>
    <w:p w:rsidR="00550996" w:rsidRDefault="00550996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550996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my email comments to </w:t>
      </w:r>
      <w:proofErr w:type="spellStart"/>
      <w:r>
        <w:rPr>
          <w:rFonts w:ascii="Times New Roman" w:eastAsia="Times New Roman" w:hAnsi="Times New Roman" w:cs="Times New Roman"/>
        </w:rPr>
        <w:t>Gabrial</w:t>
      </w:r>
      <w:proofErr w:type="spellEnd"/>
      <w:r>
        <w:rPr>
          <w:rFonts w:ascii="Times New Roman" w:eastAsia="Times New Roman" w:hAnsi="Times New Roman" w:cs="Times New Roman"/>
        </w:rPr>
        <w:t xml:space="preserve"> Romero dated June 5, 2019 the </w:t>
      </w:r>
      <w:proofErr w:type="spellStart"/>
      <w:r>
        <w:rPr>
          <w:rFonts w:ascii="Times New Roman" w:eastAsia="Times New Roman" w:hAnsi="Times New Roman" w:cs="Times New Roman"/>
        </w:rPr>
        <w:t>Capulin</w:t>
      </w:r>
      <w:proofErr w:type="spellEnd"/>
      <w:r>
        <w:rPr>
          <w:rFonts w:ascii="Times New Roman" w:eastAsia="Times New Roman" w:hAnsi="Times New Roman" w:cs="Times New Roman"/>
        </w:rPr>
        <w:t xml:space="preserve"> Grazing Association expressed our support for Alternative 1of the offers proposed alternatives.</w:t>
      </w:r>
    </w:p>
    <w:p w:rsidR="00E20E4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E20E4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Respectfully,</w:t>
      </w:r>
    </w:p>
    <w:p w:rsidR="00E20E4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E20E4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E20E4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</w:p>
    <w:p w:rsidR="00E20E4B" w:rsidRPr="0017189B" w:rsidRDefault="00E20E4B" w:rsidP="0017189B">
      <w:pPr>
        <w:spacing w:before="100" w:beforeAutospacing="1"/>
        <w:ind w:right="340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 Martinez, President/</w:t>
      </w:r>
      <w:proofErr w:type="spellStart"/>
      <w:r>
        <w:rPr>
          <w:rFonts w:ascii="Times New Roman" w:eastAsia="Times New Roman" w:hAnsi="Times New Roman" w:cs="Times New Roman"/>
        </w:rPr>
        <w:t>Capulin</w:t>
      </w:r>
      <w:proofErr w:type="spellEnd"/>
      <w:r>
        <w:rPr>
          <w:rFonts w:ascii="Times New Roman" w:eastAsia="Times New Roman" w:hAnsi="Times New Roman" w:cs="Times New Roman"/>
        </w:rPr>
        <w:t xml:space="preserve"> Grazing Association</w:t>
      </w:r>
    </w:p>
    <w:p w:rsidR="0017189B" w:rsidRDefault="0017189B" w:rsidP="0017189B">
      <w:r w:rsidRPr="0017189B">
        <w:rPr>
          <w:rFonts w:ascii="Times New Roman" w:eastAsia="Times New Roman" w:hAnsi="Times New Roman" w:cs="Times New Roman"/>
          <w:sz w:val="12"/>
          <w:szCs w:val="12"/>
        </w:rPr>
        <w:br w:type="page"/>
      </w:r>
    </w:p>
    <w:sectPr w:rsidR="0017189B" w:rsidSect="006C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59"/>
    <w:rsid w:val="0017189B"/>
    <w:rsid w:val="001921D2"/>
    <w:rsid w:val="00450E55"/>
    <w:rsid w:val="00550996"/>
    <w:rsid w:val="006C71CB"/>
    <w:rsid w:val="00930A59"/>
    <w:rsid w:val="00E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29399-59A3-FB46-9D89-B7D8014E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738960347461119873msobodytext">
    <w:name w:val="m_-5738960347461119873msobodytext"/>
    <w:basedOn w:val="Normal"/>
    <w:rsid w:val="001718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71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 Martinez</dc:creator>
  <cp:keywords/>
  <dc:description/>
  <cp:lastModifiedBy>Turley, Roxanne A -FS</cp:lastModifiedBy>
  <cp:revision>2</cp:revision>
  <dcterms:created xsi:type="dcterms:W3CDTF">2020-06-27T03:11:00Z</dcterms:created>
  <dcterms:modified xsi:type="dcterms:W3CDTF">2020-06-27T03:11:00Z</dcterms:modified>
</cp:coreProperties>
</file>