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93" w:rsidRDefault="00252204">
      <w:r>
        <w:t>To the deciding official</w:t>
      </w:r>
      <w:r w:rsidR="00413593">
        <w:t xml:space="preserve">: </w:t>
      </w:r>
    </w:p>
    <w:p w:rsidR="00252204" w:rsidRDefault="00252204">
      <w:r>
        <w:t xml:space="preserve"> The Treasury can print more money. The </w:t>
      </w:r>
      <w:proofErr w:type="spellStart"/>
      <w:r>
        <w:t>Dept</w:t>
      </w:r>
      <w:proofErr w:type="spellEnd"/>
      <w:r>
        <w:t xml:space="preserve"> of </w:t>
      </w:r>
      <w:proofErr w:type="gramStart"/>
      <w:r>
        <w:t>AG  can’t</w:t>
      </w:r>
      <w:proofErr w:type="gramEnd"/>
      <w:r>
        <w:t xml:space="preserve"> produce more fresh water  than falls naturally from the sky.  Ecosystems developed over eons </w:t>
      </w:r>
      <w:proofErr w:type="gramStart"/>
      <w:r>
        <w:t>can’t  adapt</w:t>
      </w:r>
      <w:proofErr w:type="gramEnd"/>
      <w:r>
        <w:t xml:space="preserve"> to loss of the small amount of water in the </w:t>
      </w:r>
      <w:r w:rsidR="00413593">
        <w:t xml:space="preserve">Colorado River </w:t>
      </w:r>
      <w:r>
        <w:t xml:space="preserve">watershed.  Aurora and Colorado Springs can use conservation </w:t>
      </w:r>
      <w:proofErr w:type="gramStart"/>
      <w:r>
        <w:t>practices  to</w:t>
      </w:r>
      <w:proofErr w:type="gramEnd"/>
      <w:r>
        <w:t xml:space="preserve"> replace any planned takings of water from the Colorado River system. </w:t>
      </w:r>
    </w:p>
    <w:p w:rsidR="00781FB1" w:rsidRDefault="00252204">
      <w:r>
        <w:t xml:space="preserve">Keep the water west of the continental divide in the Colorado River Basin. It’s that simple. </w:t>
      </w:r>
    </w:p>
    <w:p w:rsidR="00413593" w:rsidRDefault="00413593">
      <w:r>
        <w:t>Stephen  J</w:t>
      </w:r>
      <w:bookmarkStart w:id="0" w:name="_GoBack"/>
      <w:bookmarkEnd w:id="0"/>
      <w:r>
        <w:t>ohnson</w:t>
      </w:r>
    </w:p>
    <w:sectPr w:rsidR="00413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04"/>
    <w:rsid w:val="00252204"/>
    <w:rsid w:val="00413593"/>
    <w:rsid w:val="0078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2020-06-27T18:07:00Z</dcterms:created>
  <dcterms:modified xsi:type="dcterms:W3CDTF">2020-06-27T18:19:00Z</dcterms:modified>
</cp:coreProperties>
</file>