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F869A" w14:textId="5CBBA52E" w:rsidR="00C41824" w:rsidRDefault="00667514">
      <w:pPr>
        <w:contextualSpacing/>
      </w:pPr>
      <w:r>
        <w:t>May 21</w:t>
      </w:r>
      <w:r w:rsidR="00C41824">
        <w:t>, 2020</w:t>
      </w:r>
    </w:p>
    <w:p w14:paraId="227CE575" w14:textId="77777777" w:rsidR="00C41824" w:rsidRDefault="00C41824">
      <w:pPr>
        <w:contextualSpacing/>
      </w:pPr>
    </w:p>
    <w:p w14:paraId="2C7B7AC5" w14:textId="77777777" w:rsidR="00C41824" w:rsidRDefault="00C41824">
      <w:pPr>
        <w:contextualSpacing/>
      </w:pPr>
      <w:r>
        <w:t>Regional Forester (Reviewing Officer)</w:t>
      </w:r>
    </w:p>
    <w:p w14:paraId="5B1388D4" w14:textId="77777777" w:rsidR="00C41824" w:rsidRDefault="00C41824">
      <w:pPr>
        <w:contextualSpacing/>
      </w:pPr>
      <w:r>
        <w:t>Pacific Northwest Regional Office</w:t>
      </w:r>
    </w:p>
    <w:p w14:paraId="026C1084" w14:textId="77777777" w:rsidR="00C41824" w:rsidRDefault="00C41824">
      <w:pPr>
        <w:contextualSpacing/>
      </w:pPr>
      <w:r>
        <w:t>Attn:  1570 Objections</w:t>
      </w:r>
    </w:p>
    <w:p w14:paraId="65BDB92E" w14:textId="0D65746F" w:rsidR="00C41824" w:rsidRDefault="00C41824">
      <w:pPr>
        <w:contextualSpacing/>
      </w:pPr>
      <w:r>
        <w:t>P.O. Box 3623</w:t>
      </w:r>
    </w:p>
    <w:p w14:paraId="5A185D5D" w14:textId="77777777" w:rsidR="00C41824" w:rsidRDefault="00C41824">
      <w:pPr>
        <w:contextualSpacing/>
      </w:pPr>
      <w:r>
        <w:t>Portland, OR  97208-3623</w:t>
      </w:r>
    </w:p>
    <w:p w14:paraId="0830844B" w14:textId="77777777" w:rsidR="00C41824" w:rsidRDefault="00C41824">
      <w:pPr>
        <w:contextualSpacing/>
      </w:pPr>
    </w:p>
    <w:p w14:paraId="163C8011" w14:textId="5E63AA6B" w:rsidR="00470C16" w:rsidRDefault="00C41824">
      <w:pPr>
        <w:contextualSpacing/>
        <w:rPr>
          <w:b/>
        </w:rPr>
      </w:pPr>
      <w:r w:rsidRPr="00C41824">
        <w:rPr>
          <w:b/>
        </w:rPr>
        <w:t xml:space="preserve">Objection to the </w:t>
      </w:r>
      <w:r w:rsidR="00764BDE" w:rsidRPr="00C41824">
        <w:rPr>
          <w:b/>
        </w:rPr>
        <w:t>Spirit Lake Tunnel Intake Gate Replacement and Geotechnical Drilling Project</w:t>
      </w:r>
      <w:r w:rsidRPr="00C41824">
        <w:rPr>
          <w:b/>
        </w:rPr>
        <w:t xml:space="preserve"> located on the Mount St. Helens National Volcanic Monument, </w:t>
      </w:r>
      <w:r w:rsidR="00764BDE" w:rsidRPr="00C41824">
        <w:rPr>
          <w:b/>
        </w:rPr>
        <w:t>Gifford Pinchot National Forest</w:t>
      </w:r>
      <w:r w:rsidRPr="00C41824">
        <w:rPr>
          <w:b/>
        </w:rPr>
        <w:t>, Skamania County, Washington (</w:t>
      </w:r>
      <w:r w:rsidR="00470C16" w:rsidRPr="00C41824">
        <w:rPr>
          <w:b/>
        </w:rPr>
        <w:t xml:space="preserve">Responsible Official:  </w:t>
      </w:r>
      <w:r w:rsidR="006E35D2" w:rsidRPr="00C41824">
        <w:rPr>
          <w:b/>
        </w:rPr>
        <w:t>Thomas A. Torres, Gifford Pinchot</w:t>
      </w:r>
      <w:r w:rsidRPr="00C41824">
        <w:rPr>
          <w:b/>
        </w:rPr>
        <w:t>, Acting Forest</w:t>
      </w:r>
      <w:r w:rsidR="006E35D2" w:rsidRPr="00C41824">
        <w:rPr>
          <w:b/>
        </w:rPr>
        <w:t xml:space="preserve"> Forest Supervisor</w:t>
      </w:r>
      <w:r w:rsidRPr="00C41824">
        <w:rPr>
          <w:b/>
        </w:rPr>
        <w:t>)</w:t>
      </w:r>
    </w:p>
    <w:p w14:paraId="7EFB3607" w14:textId="77777777" w:rsidR="00C41824" w:rsidRDefault="00C41824">
      <w:pPr>
        <w:contextualSpacing/>
        <w:rPr>
          <w:b/>
        </w:rPr>
      </w:pPr>
    </w:p>
    <w:p w14:paraId="1CA09E31" w14:textId="77777777" w:rsidR="000605E5" w:rsidRDefault="000605E5">
      <w:pPr>
        <w:contextualSpacing/>
      </w:pPr>
      <w:r>
        <w:t>Dear Regional Forester:</w:t>
      </w:r>
    </w:p>
    <w:p w14:paraId="5AFA4B84" w14:textId="77777777" w:rsidR="000605E5" w:rsidRDefault="000605E5">
      <w:pPr>
        <w:contextualSpacing/>
      </w:pPr>
    </w:p>
    <w:p w14:paraId="221A7175" w14:textId="21A37F28" w:rsidR="00DF5251" w:rsidRDefault="00E906BD">
      <w:pPr>
        <w:contextualSpacing/>
      </w:pPr>
      <w:r w:rsidRPr="000605E5">
        <w:t xml:space="preserve">I am submitting this objection </w:t>
      </w:r>
      <w:r w:rsidR="000605E5" w:rsidRPr="000605E5">
        <w:t>in accordance with the requirement</w:t>
      </w:r>
      <w:r w:rsidR="000605E5">
        <w:t>s</w:t>
      </w:r>
      <w:r w:rsidR="000605E5" w:rsidRPr="000605E5">
        <w:t xml:space="preserve"> of 36 CFR 218</w:t>
      </w:r>
      <w:r w:rsidR="000605E5">
        <w:t>.  I submitted timely, specific written comments on the Notice of Proposed Action for this project, which were received electronically on January 13, 2020.  Issues I raise in this objection are based on those comments, and new informatio</w:t>
      </w:r>
      <w:r w:rsidR="00E22E67">
        <w:t>n arising after that comment opportunity</w:t>
      </w:r>
      <w:r w:rsidR="000605E5">
        <w:t xml:space="preserve"> in the project Environmental Assessment (EA) and associated appendices, Finding of No Significant Impact (FONSI</w:t>
      </w:r>
      <w:r w:rsidR="00485748">
        <w:t>),</w:t>
      </w:r>
      <w:r w:rsidR="000605E5">
        <w:t xml:space="preserve"> and Draft Decision Notice</w:t>
      </w:r>
      <w:r w:rsidR="00552EDE">
        <w:t xml:space="preserve"> (DN)</w:t>
      </w:r>
      <w:r w:rsidR="000605E5">
        <w:t>.</w:t>
      </w:r>
      <w:r w:rsidR="00100E6F">
        <w:t xml:space="preserve">  The</w:t>
      </w:r>
      <w:r w:rsidR="00DF5251">
        <w:t xml:space="preserve"> following</w:t>
      </w:r>
      <w:r w:rsidR="00F333AF">
        <w:t xml:space="preserve"> issues</w:t>
      </w:r>
      <w:r w:rsidR="00100E6F">
        <w:t xml:space="preserve"> raised in my comments were not adequately addr</w:t>
      </w:r>
      <w:r w:rsidR="00DF5251">
        <w:t>essed in any of those documents:</w:t>
      </w:r>
    </w:p>
    <w:p w14:paraId="6A00F2A3" w14:textId="62187A9B" w:rsidR="005745DC" w:rsidRDefault="00DF5251" w:rsidP="005745DC">
      <w:pPr>
        <w:pStyle w:val="ListParagraph"/>
        <w:numPr>
          <w:ilvl w:val="0"/>
          <w:numId w:val="3"/>
        </w:numPr>
      </w:pPr>
      <w:r>
        <w:t>A hard look at the actual risks of Spirit Lake outflow failure, and providing a complete and transparent disclosu</w:t>
      </w:r>
      <w:r w:rsidR="005745DC">
        <w:t>re to the public of these risks;</w:t>
      </w:r>
    </w:p>
    <w:p w14:paraId="41861028" w14:textId="673420F9" w:rsidR="001F4C6A" w:rsidRPr="005745DC" w:rsidRDefault="00570E50" w:rsidP="005745DC">
      <w:pPr>
        <w:pStyle w:val="ListParagraph"/>
        <w:numPr>
          <w:ilvl w:val="0"/>
          <w:numId w:val="3"/>
        </w:numPr>
        <w:rPr>
          <w:b/>
        </w:rPr>
      </w:pPr>
      <w:r>
        <w:t>Consistency with d</w:t>
      </w:r>
      <w:r w:rsidR="001F4C6A">
        <w:t>irection of Public Law 97-243 creating the Mount St. Hele</w:t>
      </w:r>
      <w:r>
        <w:t xml:space="preserve">ns National </w:t>
      </w:r>
      <w:r w:rsidR="005745DC">
        <w:t xml:space="preserve">Volcanic </w:t>
      </w:r>
      <w:r>
        <w:t xml:space="preserve">Monument that it </w:t>
      </w:r>
      <w:r w:rsidR="001F4C6A" w:rsidRPr="005745DC">
        <w:rPr>
          <w:b/>
        </w:rPr>
        <w:t xml:space="preserve">be managed to </w:t>
      </w:r>
      <w:r w:rsidRPr="005745DC">
        <w:rPr>
          <w:b/>
        </w:rPr>
        <w:t>“protect the geologic, ecologic,</w:t>
      </w:r>
      <w:r w:rsidR="001F4C6A" w:rsidRPr="005745DC">
        <w:rPr>
          <w:b/>
        </w:rPr>
        <w:t xml:space="preserve"> and cultural resources</w:t>
      </w:r>
      <w:r w:rsidRPr="005745DC">
        <w:rPr>
          <w:b/>
        </w:rPr>
        <w:t>…allowing geologic forces and ecological succession to c</w:t>
      </w:r>
      <w:r w:rsidR="005745DC" w:rsidRPr="005745DC">
        <w:rPr>
          <w:b/>
        </w:rPr>
        <w:t>ontinue substantially unimpeded;</w:t>
      </w:r>
      <w:r w:rsidRPr="005745DC">
        <w:rPr>
          <w:b/>
        </w:rPr>
        <w:t xml:space="preserve">” </w:t>
      </w:r>
    </w:p>
    <w:p w14:paraId="7E446B77" w14:textId="0A605544" w:rsidR="001F4C6A" w:rsidRDefault="00EC2340" w:rsidP="005745DC">
      <w:pPr>
        <w:pStyle w:val="ListParagraph"/>
        <w:numPr>
          <w:ilvl w:val="0"/>
          <w:numId w:val="3"/>
        </w:numPr>
      </w:pPr>
      <w:r>
        <w:t>A d</w:t>
      </w:r>
      <w:r w:rsidR="001F4C6A">
        <w:t xml:space="preserve">etailed disclosure </w:t>
      </w:r>
      <w:r>
        <w:t xml:space="preserve">and analysis </w:t>
      </w:r>
      <w:r w:rsidR="001F4C6A">
        <w:t xml:space="preserve">of what specific research projects would </w:t>
      </w:r>
      <w:r>
        <w:t xml:space="preserve">be impacted </w:t>
      </w:r>
      <w:r w:rsidR="001F4C6A">
        <w:t>by construction of t</w:t>
      </w:r>
      <w:r w:rsidR="005745DC">
        <w:t>he road across the Pumice Plain;</w:t>
      </w:r>
    </w:p>
    <w:p w14:paraId="28ABEFE7" w14:textId="07559640" w:rsidR="00EC2340" w:rsidRDefault="001F4C6A" w:rsidP="005745DC">
      <w:pPr>
        <w:pStyle w:val="ListParagraph"/>
        <w:numPr>
          <w:ilvl w:val="0"/>
          <w:numId w:val="3"/>
        </w:numPr>
      </w:pPr>
      <w:r>
        <w:t>Impacts of the propos</w:t>
      </w:r>
      <w:r w:rsidR="00EC2340">
        <w:t>ed road across the Pumice Plain on streams and e</w:t>
      </w:r>
      <w:r w:rsidR="005745DC">
        <w:t>phemeral and seasonal drainages;</w:t>
      </w:r>
    </w:p>
    <w:p w14:paraId="671F352D" w14:textId="1E1E5E72" w:rsidR="00EC2340" w:rsidRDefault="00EC2340" w:rsidP="005745DC">
      <w:pPr>
        <w:pStyle w:val="ListParagraph"/>
        <w:numPr>
          <w:ilvl w:val="0"/>
          <w:numId w:val="3"/>
        </w:numPr>
      </w:pPr>
      <w:r>
        <w:t>Recreational and visual impacts of t</w:t>
      </w:r>
      <w:r w:rsidR="005745DC">
        <w:t>he road across the Pumice Plain;</w:t>
      </w:r>
    </w:p>
    <w:p w14:paraId="4C3D06FE" w14:textId="4610C434" w:rsidR="00EC2340" w:rsidRDefault="005745DC" w:rsidP="005745DC">
      <w:pPr>
        <w:pStyle w:val="ListParagraph"/>
        <w:numPr>
          <w:ilvl w:val="0"/>
          <w:numId w:val="3"/>
        </w:numPr>
      </w:pPr>
      <w:r>
        <w:t>Introduction of invasive species that are known to disrupt natural ecological processes and impact native species; and</w:t>
      </w:r>
    </w:p>
    <w:p w14:paraId="144E4475" w14:textId="77777777" w:rsidR="00F02F43" w:rsidRDefault="005745DC" w:rsidP="005745DC">
      <w:pPr>
        <w:pStyle w:val="ListParagraph"/>
        <w:numPr>
          <w:ilvl w:val="0"/>
          <w:numId w:val="3"/>
        </w:numPr>
      </w:pPr>
      <w:r>
        <w:t>Development of a new alternative, or modification of Alternative C, that does not require construction of a road across the Pumice Plain</w:t>
      </w:r>
      <w:r w:rsidR="00F02F43">
        <w:t>.</w:t>
      </w:r>
    </w:p>
    <w:p w14:paraId="024B401A" w14:textId="1E064E03" w:rsidR="008217D3" w:rsidRDefault="000C3975" w:rsidP="00F02F43">
      <w:r>
        <w:t>Without question, the most significant</w:t>
      </w:r>
      <w:r w:rsidR="00B76643">
        <w:t xml:space="preserve"> piece of new information worthy of objection</w:t>
      </w:r>
      <w:r>
        <w:t xml:space="preserve"> is the</w:t>
      </w:r>
      <w:r w:rsidR="00B76643">
        <w:t xml:space="preserve"> FONSI</w:t>
      </w:r>
      <w:r>
        <w:t>, written in tone and language</w:t>
      </w:r>
      <w:r w:rsidR="00B76643">
        <w:t xml:space="preserve"> that is clearly aimed toward minimizing and marginalizing the </w:t>
      </w:r>
      <w:r>
        <w:t xml:space="preserve">numerous significant </w:t>
      </w:r>
      <w:r w:rsidR="00B76643">
        <w:t>impacts of the project</w:t>
      </w:r>
      <w:r w:rsidR="00F333AF">
        <w:t xml:space="preserve"> to justify a decision that an environmental impact s</w:t>
      </w:r>
      <w:r w:rsidR="00B76643">
        <w:t>tate</w:t>
      </w:r>
      <w:r>
        <w:t xml:space="preserve">ment would not be prepared. </w:t>
      </w:r>
    </w:p>
    <w:p w14:paraId="677E677E" w14:textId="77777777" w:rsidR="008217D3" w:rsidRDefault="008217D3">
      <w:r>
        <w:br w:type="page"/>
      </w:r>
    </w:p>
    <w:p w14:paraId="7A0D3118" w14:textId="1049A599" w:rsidR="005745DC" w:rsidRDefault="0014467C" w:rsidP="00F02F43">
      <w:r>
        <w:lastRenderedPageBreak/>
        <w:t>To set the stage in the “Context” section</w:t>
      </w:r>
      <w:r w:rsidR="00F333AF">
        <w:t xml:space="preserve"> (Page 1)</w:t>
      </w:r>
      <w:r>
        <w:t>, the conclusion is offered that the “selected alternative activities will have impacts that are smaller in scale to what occurs during periods of volcanic activity, elevated runoff, increased stream</w:t>
      </w:r>
      <w:r w:rsidR="00667514">
        <w:t xml:space="preserve"> </w:t>
      </w:r>
      <w:r>
        <w:t>flow from precipitation, and rain on snow events.</w:t>
      </w:r>
      <w:r w:rsidR="00E22E67">
        <w:t>”</w:t>
      </w:r>
      <w:r>
        <w:t xml:space="preserve"> Comparing impacts of the project with </w:t>
      </w:r>
      <w:r w:rsidRPr="0014467C">
        <w:rPr>
          <w:b/>
        </w:rPr>
        <w:t>natural</w:t>
      </w:r>
      <w:r w:rsidR="000C3975" w:rsidRPr="0014467C">
        <w:rPr>
          <w:b/>
        </w:rPr>
        <w:t xml:space="preserve"> </w:t>
      </w:r>
      <w:r w:rsidRPr="0014467C">
        <w:t>pro</w:t>
      </w:r>
      <w:r>
        <w:t xml:space="preserve">cesses is completely inappropriate and absurd. </w:t>
      </w:r>
      <w:r w:rsidR="00F333AF">
        <w:t xml:space="preserve"> </w:t>
      </w:r>
      <w:r>
        <w:t>A</w:t>
      </w:r>
      <w:r w:rsidR="00743EE8">
        <w:t>s is stating that the 160-acre area of direct impacts of the project represents only a small percentage of the entire Monument---failing to mention that those acres are within the Pumice Plain, a geologically and ecologic</w:t>
      </w:r>
      <w:r w:rsidR="002415F2">
        <w:t xml:space="preserve">ally unique and sensitive area that is designated as a Class 1 Research Area in the </w:t>
      </w:r>
      <w:r w:rsidR="00313FCF">
        <w:t xml:space="preserve">Mt. St. Helens National Volcanic </w:t>
      </w:r>
      <w:r w:rsidR="002415F2">
        <w:t>Monument’s Comprehensive Management Plan</w:t>
      </w:r>
      <w:r w:rsidR="00313FCF">
        <w:t xml:space="preserve"> (MSHVNM Plan)</w:t>
      </w:r>
      <w:r w:rsidR="002415F2">
        <w:t>.</w:t>
      </w:r>
      <w:r w:rsidR="00743EE8">
        <w:t xml:space="preserve"> The last paragraph contains many misleading and inaccurate statements that “the context of the project is limited to the project area,” </w:t>
      </w:r>
      <w:r w:rsidR="00F333AF">
        <w:t>“</w:t>
      </w:r>
      <w:r w:rsidR="00743EE8">
        <w:t>the project will not pose significant short or long-term effects,” “the small scale of the project limits its effects,” and “no aspect of the selected alternative will result in any significant impact.”</w:t>
      </w:r>
      <w:r w:rsidR="002415F2">
        <w:t xml:space="preserve"> </w:t>
      </w:r>
      <w:r w:rsidR="00F333AF">
        <w:t xml:space="preserve"> </w:t>
      </w:r>
      <w:r w:rsidR="002415F2">
        <w:t>Just stating these things over and over does not make them true.</w:t>
      </w:r>
      <w:r w:rsidR="00D42B88">
        <w:t xml:space="preserve">  The EA </w:t>
      </w:r>
      <w:r w:rsidR="00C107B5">
        <w:t xml:space="preserve">as well as the Specialist Input Reports </w:t>
      </w:r>
      <w:r w:rsidR="00D42B88">
        <w:t>id</w:t>
      </w:r>
      <w:r w:rsidR="00C107B5">
        <w:t>entify</w:t>
      </w:r>
      <w:r w:rsidR="00D42B88">
        <w:t xml:space="preserve"> both short-term and long-term impacts</w:t>
      </w:r>
      <w:r w:rsidR="004C457A">
        <w:t xml:space="preserve"> to multiple resources.</w:t>
      </w:r>
    </w:p>
    <w:p w14:paraId="0507050E" w14:textId="7462A2D7" w:rsidR="002415F2" w:rsidRDefault="00587B40" w:rsidP="00F02F43">
      <w:r>
        <w:t xml:space="preserve">The FONSI is flawed (page 3) in its conclusion </w:t>
      </w:r>
      <w:r w:rsidR="009537A1">
        <w:t xml:space="preserve">in the “Intensity” section </w:t>
      </w:r>
      <w:r>
        <w:t xml:space="preserve">that an EIS is not required because the project does not impact any “ecologically critical areas,” the term in one of the </w:t>
      </w:r>
      <w:r w:rsidR="004C457A">
        <w:t xml:space="preserve">Council of Environmental Quality </w:t>
      </w:r>
      <w:r>
        <w:t>factors that must be ev</w:t>
      </w:r>
      <w:r w:rsidR="00247E55">
        <w:t>aluated in analyzing significance of project</w:t>
      </w:r>
      <w:r>
        <w:t xml:space="preserve"> impacts. </w:t>
      </w:r>
      <w:r w:rsidR="00C74C78">
        <w:t xml:space="preserve"> Justification is provided that no areas within the Monument were designated as “ecologically critical” within </w:t>
      </w:r>
      <w:proofErr w:type="gramStart"/>
      <w:r w:rsidR="00C74C78">
        <w:t>Public Law</w:t>
      </w:r>
      <w:proofErr w:type="gramEnd"/>
      <w:r w:rsidR="00C74C78">
        <w:t xml:space="preserve"> 97-243 designating the Monument</w:t>
      </w:r>
      <w:r w:rsidR="009537A1">
        <w:t>,</w:t>
      </w:r>
      <w:r w:rsidR="00C74C78">
        <w:t xml:space="preserve"> or the </w:t>
      </w:r>
      <w:r w:rsidR="00E22E67">
        <w:t>MSHVNM Plan</w:t>
      </w:r>
      <w:r w:rsidR="009537A1">
        <w:t>,</w:t>
      </w:r>
      <w:r w:rsidR="00C74C78">
        <w:t xml:space="preserve"> or the Gifford Pinchot National Forest Land and Resource Management Plan. </w:t>
      </w:r>
      <w:r w:rsidR="00F333AF">
        <w:t xml:space="preserve"> </w:t>
      </w:r>
      <w:r w:rsidR="00C74C78">
        <w:t xml:space="preserve">This statement is misleading because “ecologically critical” is not a land designation in ANY national monument, nor is it a designation used in federal land management plans. </w:t>
      </w:r>
      <w:r w:rsidR="00247E55">
        <w:t xml:space="preserve"> Whether the Pumice Plain has a </w:t>
      </w:r>
      <w:r w:rsidR="00247E55" w:rsidRPr="004C457A">
        <w:rPr>
          <w:b/>
        </w:rPr>
        <w:t xml:space="preserve">designation </w:t>
      </w:r>
      <w:r w:rsidR="00247E55">
        <w:t>of “ecologically critical” is not an appropriate standard for evaluating this factor.</w:t>
      </w:r>
      <w:r w:rsidR="00C762FA">
        <w:t xml:space="preserve">  </w:t>
      </w:r>
    </w:p>
    <w:p w14:paraId="6FFFC74C" w14:textId="7E99AB51" w:rsidR="00247E55" w:rsidRDefault="00227957" w:rsidP="00F02F43">
      <w:r>
        <w:t>Among the facts</w:t>
      </w:r>
      <w:r w:rsidR="00247E55">
        <w:t xml:space="preserve"> that clearly </w:t>
      </w:r>
      <w:r w:rsidR="009537A1">
        <w:t xml:space="preserve">recognize </w:t>
      </w:r>
      <w:r w:rsidR="00247E55">
        <w:t xml:space="preserve">the Pumice Plain </w:t>
      </w:r>
      <w:r w:rsidR="009537A1">
        <w:t xml:space="preserve">is </w:t>
      </w:r>
      <w:r w:rsidR="00F061B8">
        <w:t xml:space="preserve">an </w:t>
      </w:r>
      <w:r w:rsidR="00A20352">
        <w:t>“ecologically critical” area</w:t>
      </w:r>
      <w:r w:rsidR="00F061B8">
        <w:t>:</w:t>
      </w:r>
    </w:p>
    <w:p w14:paraId="0752D38B" w14:textId="23DB1D4E" w:rsidR="00313FCF" w:rsidRDefault="00F061B8" w:rsidP="00C914FF">
      <w:pPr>
        <w:pStyle w:val="ListParagraph"/>
        <w:numPr>
          <w:ilvl w:val="0"/>
          <w:numId w:val="4"/>
        </w:numPr>
      </w:pPr>
      <w:r>
        <w:t xml:space="preserve">The designation within the </w:t>
      </w:r>
      <w:r w:rsidR="00227957">
        <w:t>MSHVNM</w:t>
      </w:r>
      <w:r>
        <w:t xml:space="preserve"> Plan of the Pumice Plain as a “Class I Research Area” which is considered the “most scientifically important and sensitive area in the Monument” (quote from the Final Research Specialist Report in the EA,</w:t>
      </w:r>
      <w:r w:rsidR="00C107B5">
        <w:t>)</w:t>
      </w:r>
      <w:r>
        <w:t xml:space="preserve"> with the goal of providing “maximum opportunity for natural processes and features to continue unimpeded in the most sensitive areas.”</w:t>
      </w:r>
      <w:r w:rsidR="00C762FA">
        <w:t xml:space="preserve">  </w:t>
      </w:r>
    </w:p>
    <w:p w14:paraId="3EDBC67F" w14:textId="070DFE28" w:rsidR="00F061B8" w:rsidRDefault="00313FCF" w:rsidP="00C914FF">
      <w:pPr>
        <w:pStyle w:val="ListParagraph"/>
        <w:numPr>
          <w:ilvl w:val="0"/>
          <w:numId w:val="4"/>
        </w:numPr>
      </w:pPr>
      <w:r>
        <w:t xml:space="preserve">The Pumice Plain </w:t>
      </w:r>
      <w:r w:rsidR="00227957">
        <w:t xml:space="preserve">was protected through in the </w:t>
      </w:r>
      <w:r>
        <w:t>M</w:t>
      </w:r>
      <w:r w:rsidR="00227957">
        <w:t>SHVNM Plan</w:t>
      </w:r>
      <w:r w:rsidR="009537A1">
        <w:t xml:space="preserve"> </w:t>
      </w:r>
      <w:r w:rsidR="00227957">
        <w:t>by placing it within Category A/semi-primitive non-motorized status and Closure Area 1 to protect sensitive biological communities and ongoing scientific investigations</w:t>
      </w:r>
      <w:r w:rsidR="009537A1">
        <w:t xml:space="preserve"> </w:t>
      </w:r>
      <w:r w:rsidR="00227957">
        <w:t xml:space="preserve">by prohibiting overnight camping, campfires, off-trail travel pets, bicycles and horses. </w:t>
      </w:r>
      <w:r w:rsidR="00F333AF">
        <w:t xml:space="preserve"> </w:t>
      </w:r>
      <w:r w:rsidR="00227957">
        <w:t>There are also strict regulations on</w:t>
      </w:r>
      <w:r w:rsidR="00C762FA">
        <w:t xml:space="preserve"> the introduction of organisms (</w:t>
      </w:r>
      <w:r w:rsidR="009537A1">
        <w:t>which would include invasive species)</w:t>
      </w:r>
      <w:r w:rsidR="004C457A">
        <w:t>;</w:t>
      </w:r>
      <w:r w:rsidR="00227957">
        <w:t xml:space="preserve"> </w:t>
      </w:r>
    </w:p>
    <w:p w14:paraId="19B3FA13" w14:textId="175EBB0F" w:rsidR="008217D3" w:rsidRDefault="00227957" w:rsidP="00C914FF">
      <w:pPr>
        <w:pStyle w:val="ListParagraph"/>
        <w:numPr>
          <w:ilvl w:val="0"/>
          <w:numId w:val="4"/>
        </w:numPr>
      </w:pPr>
      <w:r>
        <w:t>International recognition that this unique and fragile landscape exists nowhere else, and has allowed research that is not poss</w:t>
      </w:r>
      <w:r w:rsidR="00F333AF">
        <w:t>ible anywhere else in the world;</w:t>
      </w:r>
    </w:p>
    <w:p w14:paraId="196F1E6F" w14:textId="2E44AB46" w:rsidR="00227957" w:rsidRDefault="008217D3" w:rsidP="008217D3">
      <w:r>
        <w:br w:type="page"/>
      </w:r>
    </w:p>
    <w:p w14:paraId="1766C3E4" w14:textId="49B87055" w:rsidR="00C762FA" w:rsidRDefault="00765245" w:rsidP="00F02F43">
      <w:pPr>
        <w:pStyle w:val="ListParagraph"/>
        <w:numPr>
          <w:ilvl w:val="0"/>
          <w:numId w:val="4"/>
        </w:numPr>
      </w:pPr>
      <w:r>
        <w:t xml:space="preserve">Millions of public </w:t>
      </w:r>
      <w:r w:rsidR="00A705C8">
        <w:t xml:space="preserve">and scientific foundation </w:t>
      </w:r>
      <w:r>
        <w:t xml:space="preserve">dollars </w:t>
      </w:r>
      <w:r w:rsidR="00C107B5">
        <w:t xml:space="preserve">spent </w:t>
      </w:r>
      <w:r w:rsidR="004C457A">
        <w:t xml:space="preserve">over the past 40 years </w:t>
      </w:r>
      <w:r w:rsidR="00C107B5">
        <w:t>to support</w:t>
      </w:r>
      <w:r>
        <w:t xml:space="preserve"> hundreds </w:t>
      </w:r>
      <w:r w:rsidR="00A705C8">
        <w:t xml:space="preserve">of </w:t>
      </w:r>
      <w:r>
        <w:t>research studies in the P</w:t>
      </w:r>
      <w:r w:rsidR="00227957">
        <w:t>umice Plain that have documented</w:t>
      </w:r>
      <w:r w:rsidR="00A705C8">
        <w:t xml:space="preserve"> </w:t>
      </w:r>
      <w:r w:rsidR="008206DF">
        <w:t>unprecedented discoveries</w:t>
      </w:r>
      <w:r w:rsidR="00D87547">
        <w:t xml:space="preserve"> about succession and other ecological proces</w:t>
      </w:r>
      <w:r w:rsidR="004C457A">
        <w:t>ses in a</w:t>
      </w:r>
      <w:r w:rsidR="000E5023">
        <w:t xml:space="preserve"> </w:t>
      </w:r>
      <w:r w:rsidR="004C457A">
        <w:t>devastated l</w:t>
      </w:r>
      <w:r w:rsidR="004D06EC">
        <w:t>andscape.</w:t>
      </w:r>
      <w:r w:rsidR="00853FCA">
        <w:t xml:space="preserve">  This research has been significant both in its invaluable contribution to science, and in how it has engaged, excited and informed the public.</w:t>
      </w:r>
    </w:p>
    <w:p w14:paraId="400F53CB" w14:textId="283ADC62" w:rsidR="004D06EC" w:rsidRDefault="004D06EC" w:rsidP="00F02F43">
      <w:r>
        <w:t xml:space="preserve">The FONSI is also flawed in its conclusion </w:t>
      </w:r>
      <w:r w:rsidR="00F333AF">
        <w:t xml:space="preserve">(Page 4) </w:t>
      </w:r>
      <w:r>
        <w:t>that the effects on the quality of the human environment associated</w:t>
      </w:r>
      <w:r w:rsidR="002735D1">
        <w:t xml:space="preserve"> with project are</w:t>
      </w:r>
      <w:r>
        <w:t xml:space="preserve"> not highly controversial.  The rationale provided is that the “science” behind the need for action and protection of downstream commun</w:t>
      </w:r>
      <w:r w:rsidR="002735D1">
        <w:t xml:space="preserve">ities is not highly controversial.  There </w:t>
      </w:r>
      <w:r w:rsidR="002735D1" w:rsidRPr="002735D1">
        <w:rPr>
          <w:b/>
        </w:rPr>
        <w:t>IS</w:t>
      </w:r>
      <w:r w:rsidR="002735D1">
        <w:t xml:space="preserve"> a high level of scientific controversy, as documented in extensive comments provided on the Notice of Proposed Action, about the significant impacts of this project both to the sensitive and unique Pumice Plain landscape and the irreversible destruction of research </w:t>
      </w:r>
      <w:r w:rsidR="00227957">
        <w:t xml:space="preserve">plots associated with </w:t>
      </w:r>
      <w:r w:rsidR="002735D1">
        <w:t>ongoing research.  Furthermore, the “science” behind the need for action is c</w:t>
      </w:r>
      <w:r w:rsidR="001F7AFC">
        <w:t xml:space="preserve">ontroversial because scientists </w:t>
      </w:r>
      <w:r w:rsidR="00A20352">
        <w:t>disagree</w:t>
      </w:r>
      <w:r w:rsidR="001F7AFC">
        <w:t xml:space="preserve"> with the Forest Service’s conclusion </w:t>
      </w:r>
      <w:r w:rsidR="00A20352">
        <w:t xml:space="preserve">that the tunnel and debris blockage is in imminent </w:t>
      </w:r>
      <w:r w:rsidR="001F7AFC">
        <w:t>risk of catastrophic failure</w:t>
      </w:r>
      <w:r w:rsidR="00A20352">
        <w:t xml:space="preserve"> </w:t>
      </w:r>
      <w:r w:rsidR="001F7AFC">
        <w:t xml:space="preserve"> (U.S.</w:t>
      </w:r>
      <w:r w:rsidR="006E5D3D">
        <w:t xml:space="preserve"> U.S. Geological Survey </w:t>
      </w:r>
      <w:r w:rsidR="001F7AFC">
        <w:t xml:space="preserve">Assessment and the 2017 General Technical Report (PNW-GTR-954). </w:t>
      </w:r>
      <w:r w:rsidR="00A20352">
        <w:t>Although these documents are cited in the EA, the conflicting conclusions are not discussed.</w:t>
      </w:r>
    </w:p>
    <w:p w14:paraId="24CB8B8B" w14:textId="75255C56" w:rsidR="009E5FD1" w:rsidRDefault="009E5FD1" w:rsidP="00F02F43">
      <w:r>
        <w:t xml:space="preserve">The FONSI fails to adequately demonstrate that the context and intensity of significant effects of the project do not compel a decision to prepare an environmental impact statement. </w:t>
      </w:r>
      <w:r w:rsidR="00F333AF">
        <w:t xml:space="preserve"> </w:t>
      </w:r>
      <w:r>
        <w:t>I object to the conclusion that an environmental impact statement will not be prepared.</w:t>
      </w:r>
    </w:p>
    <w:p w14:paraId="51B08F69" w14:textId="24C3C2AA" w:rsidR="009E5FD1" w:rsidRDefault="009E5FD1" w:rsidP="00F02F43">
      <w:r>
        <w:t xml:space="preserve">The following is a summary of </w:t>
      </w:r>
      <w:r w:rsidR="009E36C3">
        <w:t xml:space="preserve">my </w:t>
      </w:r>
      <w:r>
        <w:t xml:space="preserve">additional objections </w:t>
      </w:r>
      <w:r w:rsidR="009E36C3">
        <w:t>to</w:t>
      </w:r>
      <w:r>
        <w:t xml:space="preserve"> the project:</w:t>
      </w:r>
    </w:p>
    <w:p w14:paraId="1A59AF1A" w14:textId="2AF1BAC1" w:rsidR="00A20352" w:rsidRDefault="000D7BAF" w:rsidP="00F02F43">
      <w:r>
        <w:tab/>
        <w:t xml:space="preserve">1) </w:t>
      </w:r>
      <w:r w:rsidRPr="00DF5108">
        <w:rPr>
          <w:b/>
        </w:rPr>
        <w:t>Inadequate analysis and unsupported conclusions about impacts of the road across the Pumice Plan.</w:t>
      </w:r>
      <w:r>
        <w:t xml:space="preserve">  The road is repeatedly characterized as “temporary” when it will leave a permanent scar across the landscape that cannot be mitigated.  The EA repeatedly </w:t>
      </w:r>
      <w:r w:rsidR="009E36C3">
        <w:t>makes the unsubstantiated claim that the Pumice Plain “is expected to return to pre-project conditions 2 to 5 years after project impl</w:t>
      </w:r>
      <w:r w:rsidR="00667514">
        <w:t>e</w:t>
      </w:r>
      <w:r w:rsidR="009E36C3">
        <w:t>men</w:t>
      </w:r>
      <w:r w:rsidR="00667514">
        <w:t>tation”</w:t>
      </w:r>
      <w:r w:rsidR="009E36C3">
        <w:t xml:space="preserve"> (</w:t>
      </w:r>
      <w:r w:rsidR="00667514">
        <w:t>although this is contracted by the statement that original soil layers and properties will be p</w:t>
      </w:r>
      <w:r w:rsidR="00F333AF">
        <w:t>ermanently altered.)  T</w:t>
      </w:r>
      <w:r w:rsidR="00667514">
        <w:t>he watersheds that were created following the eruption and associated streams and ephemeral and seasonal drainages will be irreparably damaged</w:t>
      </w:r>
      <w:r>
        <w:t xml:space="preserve"> </w:t>
      </w:r>
      <w:r w:rsidR="00667514">
        <w:t>by erosion and sedimentation.</w:t>
      </w:r>
    </w:p>
    <w:p w14:paraId="2BECA150" w14:textId="77777777" w:rsidR="000E5023" w:rsidRDefault="00667514" w:rsidP="00F02F43">
      <w:r>
        <w:tab/>
        <w:t xml:space="preserve">2) </w:t>
      </w:r>
      <w:r w:rsidR="00116024" w:rsidRPr="00DF5108">
        <w:rPr>
          <w:b/>
        </w:rPr>
        <w:t>Inadequate a</w:t>
      </w:r>
      <w:r w:rsidRPr="00DF5108">
        <w:rPr>
          <w:b/>
        </w:rPr>
        <w:t>nalysis and disclosure of impacts on research</w:t>
      </w:r>
      <w:r w:rsidR="00116024" w:rsidRPr="00DF5108">
        <w:rPr>
          <w:b/>
        </w:rPr>
        <w:t>.</w:t>
      </w:r>
      <w:r>
        <w:t xml:space="preserve">  </w:t>
      </w:r>
      <w:r w:rsidR="00853FCA">
        <w:t xml:space="preserve">In my previous comments, I requested that detailed information on what specific research projects would end or be compromised by construction of the road across the Pumice Plain.  </w:t>
      </w:r>
      <w:r w:rsidR="000D2950">
        <w:t xml:space="preserve">The Final Specialist Report for Research does not fully disclose direct, indirect and cumulative effects on ongoing research, and fails to identify lost opportunities of projects that have been funded but cannot be implemented due to the road construction.  </w:t>
      </w:r>
      <w:r w:rsidR="00265A5D">
        <w:t xml:space="preserve">A mere tabulation of plots impacted does not adequately assess impacts to irreplaceable, long-term research projects.  </w:t>
      </w:r>
      <w:r w:rsidR="00484C70">
        <w:t xml:space="preserve">What are the full implications of 10 researchers stating that their studies would likely not continue as intended or designed, or would be impaired and potential value decreased?  </w:t>
      </w:r>
    </w:p>
    <w:p w14:paraId="7C96B9D4" w14:textId="2FF53E8C" w:rsidR="00667514" w:rsidRDefault="00265A5D" w:rsidP="00F02F43">
      <w:r>
        <w:t>Plots affected by indirect effect</w:t>
      </w:r>
      <w:r w:rsidR="00484C70">
        <w:t xml:space="preserve">s </w:t>
      </w:r>
      <w:r w:rsidR="00DC22E0">
        <w:t>of dust</w:t>
      </w:r>
      <w:r w:rsidR="00B40B40">
        <w:t xml:space="preserve"> and ash plumes </w:t>
      </w:r>
      <w:r w:rsidR="00484C70">
        <w:t>were not adequately disclosed, and mitigation measures are inadequate or infeasible (such as “encouraging work crews to minimize the number of vehicles used and the number of trips made by vehicle.”)</w:t>
      </w:r>
      <w:r>
        <w:t xml:space="preserve"> </w:t>
      </w:r>
      <w:r w:rsidR="00484C70">
        <w:t xml:space="preserve">Furthermore, </w:t>
      </w:r>
      <w:r w:rsidR="00B40B40">
        <w:t xml:space="preserve">there is no scientific basis to </w:t>
      </w:r>
      <w:r w:rsidR="00484C70">
        <w:t>speculative</w:t>
      </w:r>
      <w:r w:rsidR="00DC22E0">
        <w:t>,</w:t>
      </w:r>
      <w:r>
        <w:t xml:space="preserve"> unsubstant</w:t>
      </w:r>
      <w:r w:rsidR="00484C70">
        <w:t xml:space="preserve">iated statements in the report </w:t>
      </w:r>
      <w:r w:rsidR="00B40B40">
        <w:t>concerning impacts to research: “effects to hydrology will occur over the active 2 to 5 year field seasons and potentially a few years after;</w:t>
      </w:r>
      <w:r w:rsidR="00E15691">
        <w:t>”</w:t>
      </w:r>
      <w:r w:rsidR="00B40B40">
        <w:t xml:space="preserve"> </w:t>
      </w:r>
      <w:r w:rsidR="00E15691">
        <w:t>“</w:t>
      </w:r>
      <w:r w:rsidR="00B40B40">
        <w:t>effects to soils on the landscape will potentially occur for 2 to 5 years after rehabilitation and soil recovery restoration actions, based on experience with soil disturbance in timber sale logging and burned area rehabilitation</w:t>
      </w:r>
      <w:r w:rsidR="00E15691">
        <w:t>;”</w:t>
      </w:r>
      <w:r w:rsidR="00B40B40">
        <w:t xml:space="preserve"> and “the physical environment is expected to return to pre-project conditions in 2 to 15 years after project implementation.”</w:t>
      </w:r>
    </w:p>
    <w:p w14:paraId="58ABF3B0" w14:textId="38BE9447" w:rsidR="00E15691" w:rsidRDefault="00E15691" w:rsidP="00F02F43">
      <w:r>
        <w:tab/>
        <w:t xml:space="preserve">3) </w:t>
      </w:r>
      <w:r w:rsidRPr="00DF5108">
        <w:rPr>
          <w:b/>
        </w:rPr>
        <w:t>Introduction of invasive species</w:t>
      </w:r>
      <w:r>
        <w:t>.  The high volume of wheeled vehicles needed to implement Alternative B</w:t>
      </w:r>
      <w:r w:rsidR="00DC22E0">
        <w:t xml:space="preserve"> </w:t>
      </w:r>
      <w:r>
        <w:t xml:space="preserve">will significantly increase introduction of invasive species </w:t>
      </w:r>
      <w:r w:rsidR="00C4722B">
        <w:t>(suc</w:t>
      </w:r>
      <w:r w:rsidR="008217D3">
        <w:t>h</w:t>
      </w:r>
      <w:r w:rsidR="00C4722B">
        <w:t xml:space="preserve"> as New Zealand </w:t>
      </w:r>
      <w:r w:rsidR="00720F8B">
        <w:t>mud snails</w:t>
      </w:r>
      <w:r w:rsidR="00C4722B">
        <w:t xml:space="preserve">) </w:t>
      </w:r>
      <w:r>
        <w:t xml:space="preserve">that are known to disrupt natural ecological processes and impact native species.  Mitigation measures identified will not adequately </w:t>
      </w:r>
      <w:r w:rsidR="00DC22E0">
        <w:t>reduce or eliminate these effects.</w:t>
      </w:r>
    </w:p>
    <w:p w14:paraId="5A58F8C0" w14:textId="1A63EF7B" w:rsidR="00667514" w:rsidRDefault="00DC22E0" w:rsidP="00F02F43">
      <w:r>
        <w:tab/>
        <w:t>4</w:t>
      </w:r>
      <w:r w:rsidR="00667514">
        <w:t xml:space="preserve">) </w:t>
      </w:r>
      <w:r w:rsidR="00667514" w:rsidRPr="00DF5108">
        <w:rPr>
          <w:b/>
        </w:rPr>
        <w:t xml:space="preserve">A full range of </w:t>
      </w:r>
      <w:r w:rsidR="00DF5108">
        <w:rPr>
          <w:b/>
        </w:rPr>
        <w:t xml:space="preserve">reasonable </w:t>
      </w:r>
      <w:r w:rsidR="00667514" w:rsidRPr="00DF5108">
        <w:rPr>
          <w:b/>
        </w:rPr>
        <w:t>alternatives as required by NEPA was not developed.</w:t>
      </w:r>
      <w:r w:rsidR="00667514">
        <w:t xml:space="preserve">  </w:t>
      </w:r>
      <w:r w:rsidR="00DE6EB1">
        <w:t xml:space="preserve">In my previous comments, I urged development of a new alternative, or modification of Alternative C, to complete the project without </w:t>
      </w:r>
      <w:r w:rsidR="005C212A">
        <w:t xml:space="preserve">road </w:t>
      </w:r>
      <w:r w:rsidR="00DE6EB1">
        <w:t xml:space="preserve">construction </w:t>
      </w:r>
      <w:r w:rsidR="005C212A">
        <w:t xml:space="preserve">in the Pumice Plain. Neither Alternative B nor C addresses this concern. </w:t>
      </w:r>
      <w:r w:rsidR="00A16C3B">
        <w:t xml:space="preserve"> I</w:t>
      </w:r>
      <w:r w:rsidR="005C212A">
        <w:t xml:space="preserve"> agree that Alternative A, No Action, is not acceptable due to the need to replace the tunnel intake gate to manage Spirit Lake water levels to pr</w:t>
      </w:r>
      <w:r w:rsidR="00313A08">
        <w:t>otect public safety.  However, m</w:t>
      </w:r>
      <w:r w:rsidR="005C212A">
        <w:t>y conclusion in reviewing the EA is that it is possible to develop an alternative using helicopters to transport equipment in and out of Duck Bay for the</w:t>
      </w:r>
      <w:r w:rsidR="00313A08">
        <w:t xml:space="preserve"> tunnel intake gate replacement, </w:t>
      </w:r>
      <w:r w:rsidR="005C212A">
        <w:t>and utility terrain vehicles and boat</w:t>
      </w:r>
      <w:r w:rsidR="00A97933">
        <w:t xml:space="preserve">s for personnel traveling daily </w:t>
      </w:r>
      <w:r w:rsidR="00313A08">
        <w:t>to the intake structure.</w:t>
      </w:r>
      <w:r w:rsidR="00DF5108">
        <w:t xml:space="preserve"> </w:t>
      </w:r>
      <w:r w:rsidR="00A16C3B">
        <w:t xml:space="preserve"> </w:t>
      </w:r>
      <w:r w:rsidR="00DF5108">
        <w:t xml:space="preserve">The geotechnical drilling component </w:t>
      </w:r>
      <w:r w:rsidR="005C212A">
        <w:t xml:space="preserve">of the project </w:t>
      </w:r>
      <w:r w:rsidR="00DF5108">
        <w:t xml:space="preserve">is not as high of a priority </w:t>
      </w:r>
      <w:r w:rsidR="00313A08">
        <w:t>and appears to be driving the need for th</w:t>
      </w:r>
      <w:r w:rsidR="00A97933">
        <w:t>e r</w:t>
      </w:r>
      <w:r w:rsidR="00DF5108">
        <w:t xml:space="preserve">oad across the Pumice Plain and limiting development of reasonable </w:t>
      </w:r>
      <w:r w:rsidR="00A97933">
        <w:t>alternatives. A</w:t>
      </w:r>
      <w:r w:rsidR="00313A08">
        <w:t xml:space="preserve">dditional alternatives </w:t>
      </w:r>
      <w:r w:rsidR="00C4722B">
        <w:t xml:space="preserve">in an environmental impact statement </w:t>
      </w:r>
      <w:r w:rsidR="00313A08">
        <w:t>should be developed that separate</w:t>
      </w:r>
      <w:r w:rsidR="005C212A">
        <w:t xml:space="preserve"> </w:t>
      </w:r>
      <w:r w:rsidR="00A97933">
        <w:t>these two actions to eliminate the unacceptable and irreversible impacts of the road</w:t>
      </w:r>
      <w:r w:rsidR="00DF5108">
        <w:t xml:space="preserve"> on the Pumice Plain.</w:t>
      </w:r>
    </w:p>
    <w:p w14:paraId="003635AD" w14:textId="59F7E6AB" w:rsidR="00A97933" w:rsidRDefault="00A97933" w:rsidP="00F02F43">
      <w:r>
        <w:t>Thank you for considering my objection</w:t>
      </w:r>
      <w:r w:rsidR="00C4722B">
        <w:t>. I request an objection resolution meeting to discuss the full ran</w:t>
      </w:r>
      <w:r w:rsidR="00DF5108">
        <w:t xml:space="preserve">ge of objections to the project, </w:t>
      </w:r>
      <w:r w:rsidR="00C4722B">
        <w:t xml:space="preserve">and ways they can be resolved. </w:t>
      </w:r>
    </w:p>
    <w:p w14:paraId="4D216993" w14:textId="564FECD6" w:rsidR="00ED683D" w:rsidRDefault="00425A8B">
      <w:pPr>
        <w:contextualSpacing/>
      </w:pPr>
      <w:r>
        <w:t>Sincerely,</w:t>
      </w:r>
    </w:p>
    <w:p w14:paraId="5E43A838" w14:textId="77777777" w:rsidR="00C4722B" w:rsidRDefault="00C4722B">
      <w:pPr>
        <w:contextualSpacing/>
      </w:pPr>
      <w:bookmarkStart w:id="0" w:name="_GoBack"/>
      <w:bookmarkEnd w:id="0"/>
    </w:p>
    <w:p w14:paraId="6219B9AB" w14:textId="385EBFA0" w:rsidR="00100E6F" w:rsidRPr="000605E5" w:rsidRDefault="00ED683D">
      <w:pPr>
        <w:contextualSpacing/>
      </w:pPr>
      <w:r>
        <w:rPr>
          <w:noProof/>
          <w:lang w:eastAsia="en-US"/>
        </w:rPr>
        <w:drawing>
          <wp:inline distT="0" distB="0" distL="0" distR="0" wp14:anchorId="4BF6285B" wp14:editId="01451F54">
            <wp:extent cx="2766695" cy="546100"/>
            <wp:effectExtent l="0" t="0" r="190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888" cy="547125"/>
                    </a:xfrm>
                    <a:prstGeom prst="rect">
                      <a:avLst/>
                    </a:prstGeom>
                    <a:noFill/>
                    <a:ln>
                      <a:noFill/>
                    </a:ln>
                  </pic:spPr>
                </pic:pic>
              </a:graphicData>
            </a:graphic>
          </wp:inline>
        </w:drawing>
      </w:r>
    </w:p>
    <w:p w14:paraId="5B887295" w14:textId="77777777" w:rsidR="000605E5" w:rsidRDefault="000605E5">
      <w:pPr>
        <w:contextualSpacing/>
        <w:rPr>
          <w:b/>
        </w:rPr>
      </w:pPr>
    </w:p>
    <w:p w14:paraId="2A09C02D" w14:textId="53CF9994" w:rsidR="00764BDE" w:rsidRDefault="00C4722B">
      <w:r>
        <w:t>Sarah J. Madsen</w:t>
      </w:r>
    </w:p>
    <w:sectPr w:rsidR="00764BDE" w:rsidSect="00764BD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A52D4"/>
    <w:multiLevelType w:val="hybridMultilevel"/>
    <w:tmpl w:val="C50E4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D90661"/>
    <w:multiLevelType w:val="hybridMultilevel"/>
    <w:tmpl w:val="C39A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B92998"/>
    <w:multiLevelType w:val="hybridMultilevel"/>
    <w:tmpl w:val="97BC70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541111"/>
    <w:multiLevelType w:val="hybridMultilevel"/>
    <w:tmpl w:val="F7B8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DE"/>
    <w:rsid w:val="00027868"/>
    <w:rsid w:val="000605E5"/>
    <w:rsid w:val="000C3975"/>
    <w:rsid w:val="000D2950"/>
    <w:rsid w:val="000D7BAF"/>
    <w:rsid w:val="000E5023"/>
    <w:rsid w:val="00100E6F"/>
    <w:rsid w:val="00116024"/>
    <w:rsid w:val="0014467C"/>
    <w:rsid w:val="001F4C6A"/>
    <w:rsid w:val="001F7AFC"/>
    <w:rsid w:val="00227957"/>
    <w:rsid w:val="002415F2"/>
    <w:rsid w:val="00247E55"/>
    <w:rsid w:val="00265A5D"/>
    <w:rsid w:val="002735D1"/>
    <w:rsid w:val="00313A08"/>
    <w:rsid w:val="00313FCF"/>
    <w:rsid w:val="00315AE3"/>
    <w:rsid w:val="00425A8B"/>
    <w:rsid w:val="00470C16"/>
    <w:rsid w:val="00484C70"/>
    <w:rsid w:val="00485748"/>
    <w:rsid w:val="004C457A"/>
    <w:rsid w:val="004D06EC"/>
    <w:rsid w:val="00550777"/>
    <w:rsid w:val="00552EDE"/>
    <w:rsid w:val="00570E50"/>
    <w:rsid w:val="005745DC"/>
    <w:rsid w:val="00587B40"/>
    <w:rsid w:val="005C212A"/>
    <w:rsid w:val="00667514"/>
    <w:rsid w:val="006E35D2"/>
    <w:rsid w:val="006E5D3D"/>
    <w:rsid w:val="00714451"/>
    <w:rsid w:val="00720F8B"/>
    <w:rsid w:val="00743EE8"/>
    <w:rsid w:val="00764BDE"/>
    <w:rsid w:val="00765245"/>
    <w:rsid w:val="008206DF"/>
    <w:rsid w:val="008217D3"/>
    <w:rsid w:val="00853FCA"/>
    <w:rsid w:val="00892A5A"/>
    <w:rsid w:val="009330D3"/>
    <w:rsid w:val="009537A1"/>
    <w:rsid w:val="009E36C3"/>
    <w:rsid w:val="009E5FD1"/>
    <w:rsid w:val="009F7BD1"/>
    <w:rsid w:val="00A16C3B"/>
    <w:rsid w:val="00A20352"/>
    <w:rsid w:val="00A705C8"/>
    <w:rsid w:val="00A97933"/>
    <w:rsid w:val="00B40B40"/>
    <w:rsid w:val="00B76643"/>
    <w:rsid w:val="00C107B5"/>
    <w:rsid w:val="00C41824"/>
    <w:rsid w:val="00C4722B"/>
    <w:rsid w:val="00C74C78"/>
    <w:rsid w:val="00C762FA"/>
    <w:rsid w:val="00C914FF"/>
    <w:rsid w:val="00D42B88"/>
    <w:rsid w:val="00D87547"/>
    <w:rsid w:val="00DC22E0"/>
    <w:rsid w:val="00DE476F"/>
    <w:rsid w:val="00DE6EB1"/>
    <w:rsid w:val="00DF5108"/>
    <w:rsid w:val="00DF5251"/>
    <w:rsid w:val="00E15691"/>
    <w:rsid w:val="00E22E67"/>
    <w:rsid w:val="00E80678"/>
    <w:rsid w:val="00E906BD"/>
    <w:rsid w:val="00EC2340"/>
    <w:rsid w:val="00ED683D"/>
    <w:rsid w:val="00F02F43"/>
    <w:rsid w:val="00F061B8"/>
    <w:rsid w:val="00F333A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80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B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683D"/>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D683D"/>
    <w:rPr>
      <w:rFonts w:ascii="Lucida Grande" w:hAnsi="Lucida Grande"/>
      <w:sz w:val="18"/>
      <w:szCs w:val="18"/>
    </w:rPr>
  </w:style>
  <w:style w:type="paragraph" w:styleId="ListParagraph">
    <w:name w:val="List Paragraph"/>
    <w:basedOn w:val="Normal"/>
    <w:uiPriority w:val="34"/>
    <w:qFormat/>
    <w:rsid w:val="00570E5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B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683D"/>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D683D"/>
    <w:rPr>
      <w:rFonts w:ascii="Lucida Grande" w:hAnsi="Lucida Grande"/>
      <w:sz w:val="18"/>
      <w:szCs w:val="18"/>
    </w:rPr>
  </w:style>
  <w:style w:type="paragraph" w:styleId="ListParagraph">
    <w:name w:val="List Paragraph"/>
    <w:basedOn w:val="Normal"/>
    <w:uiPriority w:val="34"/>
    <w:qFormat/>
    <w:rsid w:val="00570E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586</TotalTime>
  <Pages>4</Pages>
  <Words>1718</Words>
  <Characters>9794</Characters>
  <Application>Microsoft Macintosh Word</Application>
  <DocSecurity>0</DocSecurity>
  <Lines>81</Lines>
  <Paragraphs>22</Paragraphs>
  <ScaleCrop>false</ScaleCrop>
  <Company/>
  <LinksUpToDate>false</LinksUpToDate>
  <CharactersWithSpaces>11490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Madsen</dc:creator>
  <cp:keywords/>
  <dc:description/>
  <cp:lastModifiedBy>Sarah Madsen</cp:lastModifiedBy>
  <cp:revision>32</cp:revision>
  <cp:lastPrinted>2020-05-21T19:23:00Z</cp:lastPrinted>
  <dcterms:created xsi:type="dcterms:W3CDTF">2020-05-19T23:15:00Z</dcterms:created>
  <dcterms:modified xsi:type="dcterms:W3CDTF">2020-05-21T20:10:00Z</dcterms:modified>
</cp:coreProperties>
</file>