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BBAB8" w14:textId="77777777" w:rsidR="00CF0649" w:rsidRDefault="00EF17D4">
      <w:pPr>
        <w:pStyle w:val="BodyText"/>
        <w:ind w:left="2082"/>
        <w:rPr>
          <w:rFonts w:ascii="Times New Roman"/>
        </w:rPr>
      </w:pPr>
      <w:r>
        <w:rPr>
          <w:rFonts w:ascii="Times New Roman"/>
          <w:noProof/>
        </w:rPr>
        <w:drawing>
          <wp:inline distT="0" distB="0" distL="0" distR="0" wp14:anchorId="4B2B4B48" wp14:editId="56F3EF5B">
            <wp:extent cx="3341616" cy="16468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341616" cy="1646872"/>
                    </a:xfrm>
                    <a:prstGeom prst="rect">
                      <a:avLst/>
                    </a:prstGeom>
                  </pic:spPr>
                </pic:pic>
              </a:graphicData>
            </a:graphic>
          </wp:inline>
        </w:drawing>
      </w:r>
    </w:p>
    <w:p w14:paraId="162710BE" w14:textId="77777777" w:rsidR="00CF0649" w:rsidRDefault="00EF17D4">
      <w:pPr>
        <w:spacing w:before="26"/>
        <w:ind w:left="4255" w:right="4268"/>
        <w:jc w:val="center"/>
        <w:rPr>
          <w:rFonts w:ascii="Tahoma"/>
          <w:b/>
          <w:sz w:val="15"/>
        </w:rPr>
      </w:pPr>
      <w:r>
        <w:rPr>
          <w:rFonts w:ascii="Tahoma"/>
          <w:b/>
          <w:color w:val="833C0B"/>
          <w:sz w:val="15"/>
        </w:rPr>
        <w:t>PO</w:t>
      </w:r>
      <w:r>
        <w:rPr>
          <w:rFonts w:ascii="Tahoma"/>
          <w:b/>
          <w:color w:val="833C0B"/>
          <w:spacing w:val="-25"/>
          <w:sz w:val="15"/>
        </w:rPr>
        <w:t xml:space="preserve"> </w:t>
      </w:r>
      <w:r>
        <w:rPr>
          <w:rFonts w:ascii="Tahoma"/>
          <w:b/>
          <w:color w:val="833C0B"/>
          <w:sz w:val="15"/>
        </w:rPr>
        <w:t>Box</w:t>
      </w:r>
      <w:r>
        <w:rPr>
          <w:rFonts w:ascii="Tahoma"/>
          <w:b/>
          <w:color w:val="833C0B"/>
          <w:spacing w:val="-25"/>
          <w:sz w:val="15"/>
        </w:rPr>
        <w:t xml:space="preserve"> </w:t>
      </w:r>
      <w:r>
        <w:rPr>
          <w:rFonts w:ascii="Tahoma"/>
          <w:b/>
          <w:color w:val="833C0B"/>
          <w:sz w:val="15"/>
        </w:rPr>
        <w:t>11478</w:t>
      </w:r>
    </w:p>
    <w:p w14:paraId="73BA1213" w14:textId="77777777" w:rsidR="00CF0649" w:rsidRDefault="00EF17D4">
      <w:pPr>
        <w:spacing w:before="3" w:line="237" w:lineRule="auto"/>
        <w:ind w:left="4015" w:right="4028" w:hanging="1"/>
        <w:jc w:val="center"/>
        <w:rPr>
          <w:rFonts w:ascii="Tahoma"/>
          <w:b/>
          <w:sz w:val="15"/>
        </w:rPr>
      </w:pPr>
      <w:r>
        <w:rPr>
          <w:rFonts w:ascii="Tahoma"/>
          <w:b/>
          <w:color w:val="833C0B"/>
          <w:sz w:val="15"/>
        </w:rPr>
        <w:t xml:space="preserve">Jackson, WY 83002 </w:t>
      </w:r>
      <w:hyperlink r:id="rId5">
        <w:r>
          <w:rPr>
            <w:rFonts w:ascii="Tahoma"/>
            <w:b/>
            <w:color w:val="833C0B"/>
            <w:w w:val="95"/>
            <w:sz w:val="15"/>
          </w:rPr>
          <w:t>amye@teamampl.org</w:t>
        </w:r>
      </w:hyperlink>
      <w:r>
        <w:rPr>
          <w:rFonts w:ascii="Tahoma"/>
          <w:b/>
          <w:color w:val="833C0B"/>
          <w:w w:val="95"/>
          <w:sz w:val="15"/>
        </w:rPr>
        <w:t xml:space="preserve"> </w:t>
      </w:r>
      <w:r>
        <w:rPr>
          <w:rFonts w:ascii="Tahoma"/>
          <w:b/>
          <w:color w:val="833C0B"/>
          <w:sz w:val="15"/>
        </w:rPr>
        <w:t>307.214.8126</w:t>
      </w:r>
    </w:p>
    <w:p w14:paraId="7D32BADE" w14:textId="1D3708C4" w:rsidR="00CF0649" w:rsidRPr="0002471F" w:rsidRDefault="0002471F">
      <w:pPr>
        <w:pStyle w:val="BodyText"/>
        <w:spacing w:before="1"/>
        <w:ind w:left="0"/>
        <w:rPr>
          <w:sz w:val="24"/>
          <w:szCs w:val="24"/>
        </w:rPr>
      </w:pPr>
      <w:r w:rsidRPr="0002471F">
        <w:rPr>
          <w:sz w:val="24"/>
          <w:szCs w:val="24"/>
        </w:rPr>
        <w:t xml:space="preserve">  Friday, April 17, 2020</w:t>
      </w:r>
    </w:p>
    <w:p w14:paraId="18342002" w14:textId="77777777" w:rsidR="0002471F" w:rsidRPr="0002471F" w:rsidRDefault="0002471F" w:rsidP="00E55C47">
      <w:pPr>
        <w:pStyle w:val="BodyText"/>
        <w:spacing w:line="480" w:lineRule="auto"/>
        <w:ind w:right="3550" w:hanging="12"/>
        <w:rPr>
          <w:sz w:val="24"/>
          <w:szCs w:val="24"/>
        </w:rPr>
      </w:pPr>
    </w:p>
    <w:p w14:paraId="53CA4210" w14:textId="53D11C36" w:rsidR="00E55C47" w:rsidRPr="0002471F" w:rsidRDefault="00EF17D4" w:rsidP="00E55C47">
      <w:pPr>
        <w:pStyle w:val="BodyText"/>
        <w:spacing w:line="480" w:lineRule="auto"/>
        <w:ind w:right="3550" w:hanging="12"/>
        <w:rPr>
          <w:sz w:val="24"/>
          <w:szCs w:val="24"/>
        </w:rPr>
      </w:pPr>
      <w:r w:rsidRPr="0002471F">
        <w:rPr>
          <w:sz w:val="24"/>
          <w:szCs w:val="24"/>
        </w:rPr>
        <w:t xml:space="preserve">RE: </w:t>
      </w:r>
      <w:r w:rsidR="0002471F" w:rsidRPr="0002471F">
        <w:rPr>
          <w:sz w:val="24"/>
          <w:szCs w:val="24"/>
        </w:rPr>
        <w:t>Nez Perce- Clearwater NFs Forest Plan Revision #44089</w:t>
      </w:r>
    </w:p>
    <w:p w14:paraId="3D41F3FF" w14:textId="604ED140" w:rsidR="0002471F" w:rsidRPr="0002471F" w:rsidRDefault="0002471F" w:rsidP="0002471F">
      <w:pPr>
        <w:pStyle w:val="BodyText"/>
        <w:rPr>
          <w:sz w:val="24"/>
          <w:szCs w:val="24"/>
        </w:rPr>
      </w:pPr>
      <w:r w:rsidRPr="0002471F">
        <w:rPr>
          <w:sz w:val="24"/>
          <w:szCs w:val="24"/>
        </w:rPr>
        <w:t>AMPL strongly supports Alternative X as described in the DEIS.  As a non-profit grou</w:t>
      </w:r>
      <w:r w:rsidRPr="0002471F">
        <w:rPr>
          <w:sz w:val="24"/>
          <w:szCs w:val="24"/>
        </w:rPr>
        <w:t xml:space="preserve">p </w:t>
      </w:r>
      <w:r w:rsidRPr="0002471F">
        <w:rPr>
          <w:sz w:val="24"/>
          <w:szCs w:val="24"/>
        </w:rPr>
        <w:t xml:space="preserve">supporting motorized and mechanized recreation, we advocate for increases in recreation opportunities as outlined in Alternative X. </w:t>
      </w:r>
    </w:p>
    <w:p w14:paraId="44AF8822" w14:textId="77777777" w:rsidR="0002471F" w:rsidRPr="0002471F" w:rsidRDefault="0002471F" w:rsidP="0002471F">
      <w:pPr>
        <w:pStyle w:val="BodyText"/>
        <w:rPr>
          <w:sz w:val="24"/>
          <w:szCs w:val="24"/>
        </w:rPr>
      </w:pPr>
    </w:p>
    <w:p w14:paraId="24FF5DA2" w14:textId="0DD884FA" w:rsidR="0002471F" w:rsidRPr="0002471F" w:rsidRDefault="0002471F" w:rsidP="0002471F">
      <w:pPr>
        <w:pStyle w:val="BodyText"/>
        <w:rPr>
          <w:sz w:val="24"/>
          <w:szCs w:val="24"/>
        </w:rPr>
      </w:pPr>
      <w:r w:rsidRPr="0002471F">
        <w:rPr>
          <w:sz w:val="24"/>
          <w:szCs w:val="24"/>
        </w:rPr>
        <w:t>We also believe this forest has more than enough wilderness already.  We do not support increase</w:t>
      </w:r>
      <w:r>
        <w:rPr>
          <w:sz w:val="24"/>
          <w:szCs w:val="24"/>
        </w:rPr>
        <w:t>s</w:t>
      </w:r>
      <w:r w:rsidRPr="0002471F">
        <w:rPr>
          <w:sz w:val="24"/>
          <w:szCs w:val="24"/>
        </w:rPr>
        <w:t xml:space="preserve"> to the Wilderness Preservation System as it locks far too many users out. </w:t>
      </w:r>
    </w:p>
    <w:p w14:paraId="17434109" w14:textId="77777777" w:rsidR="0002471F" w:rsidRPr="0002471F" w:rsidRDefault="0002471F" w:rsidP="0002471F">
      <w:pPr>
        <w:pStyle w:val="BodyText"/>
        <w:rPr>
          <w:sz w:val="24"/>
          <w:szCs w:val="24"/>
        </w:rPr>
      </w:pPr>
    </w:p>
    <w:p w14:paraId="5E9D2264" w14:textId="1D0656F9" w:rsidR="0002471F" w:rsidRPr="0002471F" w:rsidRDefault="0002471F" w:rsidP="0002471F">
      <w:pPr>
        <w:pStyle w:val="BodyText"/>
        <w:rPr>
          <w:sz w:val="24"/>
          <w:szCs w:val="24"/>
        </w:rPr>
      </w:pPr>
      <w:r w:rsidRPr="0002471F">
        <w:rPr>
          <w:sz w:val="24"/>
          <w:szCs w:val="24"/>
        </w:rPr>
        <w:t xml:space="preserve">We also believe the creation of special management areas such as the one being created for the Great Burn allows for the greatest amount of flexibility to ensure conservation and recreation can co-exist.  </w:t>
      </w:r>
    </w:p>
    <w:p w14:paraId="7254CDD6" w14:textId="77777777" w:rsidR="0002471F" w:rsidRPr="0002471F" w:rsidRDefault="0002471F" w:rsidP="0002471F">
      <w:pPr>
        <w:pStyle w:val="BodyText"/>
        <w:rPr>
          <w:sz w:val="24"/>
          <w:szCs w:val="24"/>
        </w:rPr>
      </w:pPr>
    </w:p>
    <w:p w14:paraId="0169E92C" w14:textId="0A22C10D" w:rsidR="0002471F" w:rsidRPr="0002471F" w:rsidRDefault="0002471F" w:rsidP="0002471F">
      <w:pPr>
        <w:pStyle w:val="BodyText"/>
        <w:rPr>
          <w:sz w:val="24"/>
          <w:szCs w:val="24"/>
        </w:rPr>
      </w:pPr>
      <w:r w:rsidRPr="0002471F">
        <w:rPr>
          <w:sz w:val="24"/>
          <w:szCs w:val="24"/>
        </w:rPr>
        <w:t>We strongly support the preservation of the Pot Mountain and Rawhide areas for OSV use.</w:t>
      </w:r>
    </w:p>
    <w:p w14:paraId="7B9A3363" w14:textId="77777777" w:rsidR="0002471F" w:rsidRPr="0002471F" w:rsidRDefault="0002471F" w:rsidP="0002471F">
      <w:pPr>
        <w:pStyle w:val="BodyText"/>
        <w:rPr>
          <w:sz w:val="24"/>
          <w:szCs w:val="24"/>
        </w:rPr>
      </w:pPr>
    </w:p>
    <w:p w14:paraId="28603F84" w14:textId="3A697AD6" w:rsidR="0002471F" w:rsidRPr="0002471F" w:rsidRDefault="0002471F" w:rsidP="0002471F">
      <w:pPr>
        <w:pStyle w:val="BodyText"/>
        <w:rPr>
          <w:sz w:val="24"/>
          <w:szCs w:val="24"/>
        </w:rPr>
      </w:pPr>
      <w:r w:rsidRPr="0002471F">
        <w:rPr>
          <w:sz w:val="24"/>
          <w:szCs w:val="24"/>
        </w:rPr>
        <w:t xml:space="preserve">We would also call to your attention the need for more motorized recreation in this forest and agree with statements in the DEIS that there is a need for increased opportunities for the motorized community. </w:t>
      </w:r>
    </w:p>
    <w:p w14:paraId="0728A6E3" w14:textId="77777777" w:rsidR="0002471F" w:rsidRPr="0002471F" w:rsidRDefault="0002471F" w:rsidP="0002471F">
      <w:pPr>
        <w:pStyle w:val="BodyText"/>
        <w:rPr>
          <w:sz w:val="24"/>
          <w:szCs w:val="24"/>
        </w:rPr>
      </w:pPr>
    </w:p>
    <w:p w14:paraId="26F4E8DA" w14:textId="77777777" w:rsidR="007F5EDD" w:rsidRDefault="0002471F" w:rsidP="0002471F">
      <w:pPr>
        <w:pStyle w:val="BodyText"/>
        <w:rPr>
          <w:sz w:val="24"/>
          <w:szCs w:val="24"/>
        </w:rPr>
      </w:pPr>
      <w:r w:rsidRPr="0002471F">
        <w:rPr>
          <w:sz w:val="24"/>
          <w:szCs w:val="24"/>
        </w:rPr>
        <w:t xml:space="preserve">We would also ask you to not decommission any roads or trails within the forest.  </w:t>
      </w:r>
    </w:p>
    <w:p w14:paraId="35C013CB" w14:textId="77777777" w:rsidR="007F5EDD" w:rsidRDefault="007F5EDD" w:rsidP="0002471F">
      <w:pPr>
        <w:pStyle w:val="BodyText"/>
        <w:rPr>
          <w:sz w:val="24"/>
          <w:szCs w:val="24"/>
        </w:rPr>
      </w:pPr>
    </w:p>
    <w:p w14:paraId="00F2C692" w14:textId="1C95B150" w:rsidR="0002471F" w:rsidRPr="0002471F" w:rsidRDefault="0002471F" w:rsidP="0002471F">
      <w:pPr>
        <w:pStyle w:val="BodyText"/>
        <w:rPr>
          <w:sz w:val="24"/>
          <w:szCs w:val="24"/>
        </w:rPr>
      </w:pPr>
      <w:bookmarkStart w:id="0" w:name="_GoBack"/>
      <w:bookmarkEnd w:id="0"/>
      <w:r w:rsidRPr="0002471F">
        <w:rPr>
          <w:sz w:val="24"/>
          <w:szCs w:val="24"/>
        </w:rPr>
        <w:t xml:space="preserve">As well, we believe the Forest Service should develop a standard providing for the loss of a motorized trail with the addition of a new trail in a different area of the forest. </w:t>
      </w:r>
    </w:p>
    <w:p w14:paraId="6441F1F0" w14:textId="77777777" w:rsidR="0002471F" w:rsidRPr="0002471F" w:rsidRDefault="0002471F" w:rsidP="0002471F">
      <w:pPr>
        <w:pStyle w:val="BodyText"/>
        <w:rPr>
          <w:sz w:val="24"/>
          <w:szCs w:val="24"/>
        </w:rPr>
      </w:pPr>
    </w:p>
    <w:p w14:paraId="220E45F6" w14:textId="3D96FBAD" w:rsidR="0002471F" w:rsidRPr="0002471F" w:rsidRDefault="0002471F" w:rsidP="0002471F">
      <w:pPr>
        <w:pStyle w:val="BodyText"/>
        <w:rPr>
          <w:sz w:val="24"/>
          <w:szCs w:val="24"/>
        </w:rPr>
      </w:pPr>
      <w:r w:rsidRPr="0002471F">
        <w:rPr>
          <w:sz w:val="24"/>
          <w:szCs w:val="24"/>
        </w:rPr>
        <w:t>We thank you for this opportunity to provide feedback on forest.</w:t>
      </w:r>
    </w:p>
    <w:p w14:paraId="4023EAF3" w14:textId="77777777" w:rsidR="0002471F" w:rsidRPr="0002471F" w:rsidRDefault="0002471F">
      <w:pPr>
        <w:pStyle w:val="BodyText"/>
        <w:spacing w:line="480" w:lineRule="auto"/>
        <w:ind w:left="101" w:right="1714"/>
        <w:rPr>
          <w:sz w:val="24"/>
          <w:szCs w:val="24"/>
        </w:rPr>
      </w:pPr>
    </w:p>
    <w:p w14:paraId="6E96C757" w14:textId="5ACB3101" w:rsidR="00CF0649" w:rsidRPr="0002471F" w:rsidRDefault="00EF17D4">
      <w:pPr>
        <w:pStyle w:val="BodyText"/>
        <w:spacing w:line="480" w:lineRule="auto"/>
        <w:ind w:left="101" w:right="1714"/>
        <w:rPr>
          <w:sz w:val="24"/>
          <w:szCs w:val="24"/>
        </w:rPr>
      </w:pPr>
      <w:r w:rsidRPr="0002471F">
        <w:rPr>
          <w:sz w:val="24"/>
          <w:szCs w:val="24"/>
        </w:rPr>
        <w:t>Sincerely,</w:t>
      </w:r>
    </w:p>
    <w:p w14:paraId="5AD93FAF" w14:textId="234280A6" w:rsidR="002E21C7" w:rsidRDefault="002E21C7">
      <w:pPr>
        <w:pStyle w:val="BodyText"/>
        <w:spacing w:line="480" w:lineRule="auto"/>
        <w:ind w:left="101" w:right="1714"/>
      </w:pPr>
      <w:r>
        <w:rPr>
          <w:noProof/>
        </w:rPr>
        <w:drawing>
          <wp:anchor distT="0" distB="0" distL="0" distR="0" simplePos="0" relativeHeight="268432511" behindDoc="1" locked="0" layoutInCell="1" allowOverlap="1" wp14:anchorId="67326CF8" wp14:editId="50E833FE">
            <wp:simplePos x="0" y="0"/>
            <wp:positionH relativeFrom="page">
              <wp:posOffset>970547</wp:posOffset>
            </wp:positionH>
            <wp:positionV relativeFrom="paragraph">
              <wp:posOffset>17446</wp:posOffset>
            </wp:positionV>
            <wp:extent cx="2518410" cy="481263"/>
            <wp:effectExtent l="0" t="0" r="0" b="190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566903" cy="490530"/>
                    </a:xfrm>
                    <a:prstGeom prst="rect">
                      <a:avLst/>
                    </a:prstGeom>
                  </pic:spPr>
                </pic:pic>
              </a:graphicData>
            </a:graphic>
            <wp14:sizeRelH relativeFrom="margin">
              <wp14:pctWidth>0</wp14:pctWidth>
            </wp14:sizeRelH>
            <wp14:sizeRelV relativeFrom="margin">
              <wp14:pctHeight>0</wp14:pctHeight>
            </wp14:sizeRelV>
          </wp:anchor>
        </w:drawing>
      </w:r>
    </w:p>
    <w:p w14:paraId="296A4E37" w14:textId="77777777" w:rsidR="00CF0649" w:rsidRDefault="00CF0649">
      <w:pPr>
        <w:pStyle w:val="BodyText"/>
        <w:spacing w:before="3"/>
        <w:ind w:left="0"/>
      </w:pPr>
    </w:p>
    <w:p w14:paraId="416E454C" w14:textId="77777777" w:rsidR="0002471F" w:rsidRDefault="0002471F" w:rsidP="0002471F">
      <w:pPr>
        <w:pStyle w:val="BodyText"/>
        <w:ind w:left="101"/>
      </w:pPr>
    </w:p>
    <w:p w14:paraId="4F45FDED" w14:textId="3CF94238" w:rsidR="00CF0649" w:rsidRPr="0002471F" w:rsidRDefault="00EF17D4" w:rsidP="0002471F">
      <w:pPr>
        <w:pStyle w:val="BodyText"/>
        <w:ind w:left="101"/>
        <w:rPr>
          <w:sz w:val="24"/>
          <w:szCs w:val="24"/>
        </w:rPr>
      </w:pPr>
      <w:r w:rsidRPr="0002471F">
        <w:rPr>
          <w:sz w:val="24"/>
          <w:szCs w:val="24"/>
        </w:rPr>
        <w:t>Amy Edmonds, Executive Director, A</w:t>
      </w:r>
      <w:r w:rsidR="0002471F" w:rsidRPr="0002471F">
        <w:rPr>
          <w:sz w:val="24"/>
          <w:szCs w:val="24"/>
        </w:rPr>
        <w:t>MPL</w:t>
      </w:r>
    </w:p>
    <w:sectPr w:rsidR="00CF0649" w:rsidRPr="0002471F">
      <w:pgSz w:w="12240" w:h="15840"/>
      <w:pgMar w:top="4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49"/>
    <w:rsid w:val="0002471F"/>
    <w:rsid w:val="002E21C7"/>
    <w:rsid w:val="00625464"/>
    <w:rsid w:val="0070221C"/>
    <w:rsid w:val="007F5EDD"/>
    <w:rsid w:val="00895566"/>
    <w:rsid w:val="00C63902"/>
    <w:rsid w:val="00CF0649"/>
    <w:rsid w:val="00E55C47"/>
    <w:rsid w:val="00EF1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10CBED"/>
  <w15:docId w15:val="{8F8239F9-A54C-8C42-A35C-FCEB84F0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128403">
      <w:bodyDiv w:val="1"/>
      <w:marLeft w:val="0"/>
      <w:marRight w:val="0"/>
      <w:marTop w:val="0"/>
      <w:marBottom w:val="0"/>
      <w:divBdr>
        <w:top w:val="none" w:sz="0" w:space="0" w:color="auto"/>
        <w:left w:val="none" w:sz="0" w:space="0" w:color="auto"/>
        <w:bottom w:val="none" w:sz="0" w:space="0" w:color="auto"/>
        <w:right w:val="none" w:sz="0" w:space="0" w:color="auto"/>
      </w:divBdr>
    </w:div>
    <w:div w:id="38490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amye@teamampl.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AMPL Jt. MOU letter</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AMPL Jt. MOU letter</dc:title>
  <dc:creator>Amy Edmonds</dc:creator>
  <cp:lastModifiedBy>Amy Edmonds</cp:lastModifiedBy>
  <cp:revision>3</cp:revision>
  <cp:lastPrinted>2020-01-14T17:16:00Z</cp:lastPrinted>
  <dcterms:created xsi:type="dcterms:W3CDTF">2020-04-17T19:16:00Z</dcterms:created>
  <dcterms:modified xsi:type="dcterms:W3CDTF">2020-04-17T19:17:00Z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Word</vt:lpwstr>
  </property>
  <property fmtid="{D5CDD505-2E9C-101B-9397-08002B2CF9AE}" pid="4" name="LastSaved">
    <vt:filetime>2020-01-08T00:00:00Z</vt:filetime>
  </property>
</Properties>
</file>