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97F93" w14:textId="0BC3F24F" w:rsidR="009E310F" w:rsidRPr="009E310F" w:rsidRDefault="009E310F" w:rsidP="009E310F">
      <w:pPr>
        <w:rPr>
          <w:bCs/>
          <w:sz w:val="20"/>
          <w:szCs w:val="20"/>
        </w:rPr>
      </w:pPr>
      <w:r w:rsidRPr="009E310F">
        <w:rPr>
          <w:bCs/>
          <w:sz w:val="20"/>
          <w:szCs w:val="20"/>
        </w:rPr>
        <w:t>April 17, 2020</w:t>
      </w:r>
    </w:p>
    <w:p w14:paraId="77337692" w14:textId="77777777" w:rsidR="009E310F" w:rsidRPr="009E310F" w:rsidRDefault="009E310F" w:rsidP="009E310F">
      <w:pPr>
        <w:rPr>
          <w:bCs/>
          <w:sz w:val="20"/>
          <w:szCs w:val="20"/>
        </w:rPr>
      </w:pPr>
    </w:p>
    <w:p w14:paraId="7DD4F676" w14:textId="1DA729E0" w:rsidR="000B43DD" w:rsidRDefault="009E310F" w:rsidP="000B43DD">
      <w:pPr>
        <w:rPr>
          <w:bCs/>
          <w:sz w:val="20"/>
          <w:szCs w:val="20"/>
        </w:rPr>
      </w:pPr>
      <w:r w:rsidRPr="009E310F">
        <w:rPr>
          <w:bCs/>
          <w:sz w:val="20"/>
          <w:szCs w:val="20"/>
        </w:rPr>
        <w:t>Mr. Zach Peterson</w:t>
      </w:r>
    </w:p>
    <w:p w14:paraId="27DAE670" w14:textId="30FE3923" w:rsidR="009E310F" w:rsidRDefault="009E310F" w:rsidP="009E310F">
      <w:pPr>
        <w:rPr>
          <w:bCs/>
          <w:sz w:val="20"/>
          <w:szCs w:val="20"/>
        </w:rPr>
      </w:pPr>
      <w:r>
        <w:rPr>
          <w:bCs/>
          <w:sz w:val="20"/>
          <w:szCs w:val="20"/>
        </w:rPr>
        <w:t>Nez-Perce Clearwater National Forest</w:t>
      </w:r>
    </w:p>
    <w:p w14:paraId="23E2C77D" w14:textId="4E0BBCBC" w:rsidR="009E310F" w:rsidRDefault="009E310F" w:rsidP="009E310F">
      <w:pPr>
        <w:rPr>
          <w:bCs/>
          <w:sz w:val="20"/>
          <w:szCs w:val="20"/>
        </w:rPr>
      </w:pPr>
    </w:p>
    <w:p w14:paraId="33544639" w14:textId="29F97DDA" w:rsidR="009E310F" w:rsidRDefault="009E310F" w:rsidP="009E310F">
      <w:pPr>
        <w:rPr>
          <w:bCs/>
          <w:sz w:val="20"/>
          <w:szCs w:val="20"/>
        </w:rPr>
      </w:pPr>
      <w:r>
        <w:rPr>
          <w:bCs/>
          <w:sz w:val="20"/>
          <w:szCs w:val="20"/>
        </w:rPr>
        <w:t>RE: Nez Perce-Clearwater Forest Plan</w:t>
      </w:r>
    </w:p>
    <w:p w14:paraId="635DD1E5" w14:textId="214A2A81" w:rsidR="009E310F" w:rsidRDefault="009E310F" w:rsidP="009E310F">
      <w:pPr>
        <w:rPr>
          <w:bCs/>
          <w:sz w:val="20"/>
          <w:szCs w:val="20"/>
        </w:rPr>
      </w:pPr>
    </w:p>
    <w:p w14:paraId="354D4CAA" w14:textId="7182D944" w:rsidR="009E310F" w:rsidRDefault="009E310F" w:rsidP="009E310F">
      <w:pPr>
        <w:rPr>
          <w:bCs/>
          <w:sz w:val="20"/>
          <w:szCs w:val="20"/>
        </w:rPr>
      </w:pPr>
    </w:p>
    <w:p w14:paraId="647D62F2" w14:textId="26C851DD" w:rsidR="009E310F" w:rsidRDefault="009E310F" w:rsidP="009E310F">
      <w:pPr>
        <w:rPr>
          <w:bCs/>
          <w:sz w:val="20"/>
          <w:szCs w:val="20"/>
        </w:rPr>
      </w:pPr>
      <w:r w:rsidRPr="009E310F">
        <w:rPr>
          <w:bCs/>
          <w:sz w:val="20"/>
          <w:szCs w:val="20"/>
        </w:rPr>
        <w:t>Dear</w:t>
      </w:r>
      <w:r>
        <w:rPr>
          <w:bCs/>
          <w:sz w:val="20"/>
          <w:szCs w:val="20"/>
        </w:rPr>
        <w:t xml:space="preserve"> Mr. Peterson:</w:t>
      </w:r>
    </w:p>
    <w:p w14:paraId="61651BDF" w14:textId="77777777" w:rsidR="009E310F" w:rsidRPr="009E310F" w:rsidRDefault="009E310F" w:rsidP="009E310F">
      <w:pPr>
        <w:rPr>
          <w:bCs/>
          <w:sz w:val="20"/>
          <w:szCs w:val="20"/>
        </w:rPr>
      </w:pPr>
    </w:p>
    <w:p w14:paraId="5DF732E2" w14:textId="6F67FBB7" w:rsidR="000B43DD" w:rsidRDefault="000B43DD" w:rsidP="000B43DD">
      <w:pPr>
        <w:rPr>
          <w:bCs/>
          <w:sz w:val="22"/>
          <w:szCs w:val="22"/>
        </w:rPr>
      </w:pPr>
    </w:p>
    <w:p w14:paraId="1FA5C2D7" w14:textId="11AB94DC" w:rsidR="000B43DD" w:rsidRDefault="000B43DD" w:rsidP="000B43DD">
      <w:pPr>
        <w:rPr>
          <w:bCs/>
          <w:sz w:val="22"/>
          <w:szCs w:val="22"/>
        </w:rPr>
      </w:pPr>
      <w:r>
        <w:rPr>
          <w:bCs/>
          <w:sz w:val="22"/>
          <w:szCs w:val="22"/>
        </w:rPr>
        <w:t>Thank you for the opportunity to comment on the updates to the Nez Perce-Clearwater Forest Plan. I value the work of the Forest Service in managing these public lands, waters and wildlife</w:t>
      </w:r>
      <w:r w:rsidR="00F64F92">
        <w:rPr>
          <w:bCs/>
          <w:sz w:val="22"/>
          <w:szCs w:val="22"/>
        </w:rPr>
        <w:t xml:space="preserve"> in an area that</w:t>
      </w:r>
      <w:r>
        <w:rPr>
          <w:bCs/>
          <w:sz w:val="22"/>
          <w:szCs w:val="22"/>
        </w:rPr>
        <w:t xml:space="preserve"> mean</w:t>
      </w:r>
      <w:r w:rsidR="00F64F92">
        <w:rPr>
          <w:bCs/>
          <w:sz w:val="22"/>
          <w:szCs w:val="22"/>
        </w:rPr>
        <w:t>s</w:t>
      </w:r>
      <w:r>
        <w:rPr>
          <w:bCs/>
          <w:sz w:val="22"/>
          <w:szCs w:val="22"/>
        </w:rPr>
        <w:t xml:space="preserve"> very much to me personally. </w:t>
      </w:r>
    </w:p>
    <w:p w14:paraId="3F7888D8" w14:textId="0E26AC68" w:rsidR="000B43DD" w:rsidRDefault="000B43DD" w:rsidP="000B43DD">
      <w:pPr>
        <w:rPr>
          <w:bCs/>
          <w:sz w:val="22"/>
          <w:szCs w:val="22"/>
        </w:rPr>
      </w:pPr>
    </w:p>
    <w:p w14:paraId="7CB0D583" w14:textId="1BA42F59" w:rsidR="000B43DD" w:rsidRDefault="000B43DD" w:rsidP="000B43DD">
      <w:pPr>
        <w:rPr>
          <w:bCs/>
          <w:sz w:val="22"/>
          <w:szCs w:val="22"/>
        </w:rPr>
      </w:pPr>
      <w:r>
        <w:rPr>
          <w:bCs/>
          <w:sz w:val="22"/>
          <w:szCs w:val="22"/>
        </w:rPr>
        <w:t xml:space="preserve">I must add, however, that I was quite disappointed to see the Forest Service promoting “job creation” as one of the big goals of the new Forest Plan. It is my understanding that multiple use and sustained yield are supposed to be the goals of management of the forest. </w:t>
      </w:r>
      <w:r w:rsidR="00864AF6">
        <w:rPr>
          <w:bCs/>
          <w:sz w:val="22"/>
          <w:szCs w:val="22"/>
        </w:rPr>
        <w:t>I am concerned that the promotion of job creation in the new Forest Plan shows a prioritization that is outside of the Forest Service’s directive. And, one that might sacrifice the other goals of multiple use and sustained yield</w:t>
      </w:r>
      <w:r w:rsidR="00F64F92">
        <w:rPr>
          <w:bCs/>
          <w:sz w:val="22"/>
          <w:szCs w:val="22"/>
        </w:rPr>
        <w:t xml:space="preserve"> for short term gain</w:t>
      </w:r>
      <w:r w:rsidR="00864AF6">
        <w:rPr>
          <w:bCs/>
          <w:sz w:val="22"/>
          <w:szCs w:val="22"/>
        </w:rPr>
        <w:t>. This becomes especially concerning after noting the i</w:t>
      </w:r>
      <w:r w:rsidR="00F64F92">
        <w:rPr>
          <w:bCs/>
          <w:sz w:val="22"/>
          <w:szCs w:val="22"/>
        </w:rPr>
        <w:t xml:space="preserve">ncreased </w:t>
      </w:r>
      <w:r w:rsidR="00864AF6">
        <w:rPr>
          <w:bCs/>
          <w:sz w:val="22"/>
          <w:szCs w:val="22"/>
        </w:rPr>
        <w:t xml:space="preserve">board-feet of timber harvest in </w:t>
      </w:r>
      <w:r w:rsidR="00F64F92">
        <w:rPr>
          <w:bCs/>
          <w:sz w:val="22"/>
          <w:szCs w:val="22"/>
        </w:rPr>
        <w:t>many of the Draft Plan Alternatives</w:t>
      </w:r>
      <w:r w:rsidR="00864AF6">
        <w:rPr>
          <w:bCs/>
          <w:sz w:val="22"/>
          <w:szCs w:val="22"/>
        </w:rPr>
        <w:t xml:space="preserve">. </w:t>
      </w:r>
    </w:p>
    <w:p w14:paraId="3F7547FB" w14:textId="1157513C" w:rsidR="00864AF6" w:rsidRDefault="00864AF6" w:rsidP="000B43DD">
      <w:pPr>
        <w:rPr>
          <w:bCs/>
          <w:sz w:val="22"/>
          <w:szCs w:val="22"/>
        </w:rPr>
      </w:pPr>
    </w:p>
    <w:p w14:paraId="381CB199" w14:textId="36ACDD4B" w:rsidR="00864AF6" w:rsidRDefault="00F64F92" w:rsidP="000B43DD">
      <w:pPr>
        <w:rPr>
          <w:bCs/>
          <w:sz w:val="22"/>
          <w:szCs w:val="22"/>
        </w:rPr>
      </w:pPr>
      <w:r>
        <w:rPr>
          <w:bCs/>
          <w:sz w:val="22"/>
          <w:szCs w:val="22"/>
        </w:rPr>
        <w:t>C</w:t>
      </w:r>
      <w:r w:rsidR="00864AF6">
        <w:rPr>
          <w:bCs/>
          <w:sz w:val="22"/>
          <w:szCs w:val="22"/>
        </w:rPr>
        <w:t xml:space="preserve">oncerns surrounding the increased timber harvest relate </w:t>
      </w:r>
      <w:r>
        <w:rPr>
          <w:bCs/>
          <w:sz w:val="22"/>
          <w:szCs w:val="22"/>
        </w:rPr>
        <w:t xml:space="preserve">also </w:t>
      </w:r>
      <w:r w:rsidR="00864AF6">
        <w:rPr>
          <w:bCs/>
          <w:sz w:val="22"/>
          <w:szCs w:val="22"/>
        </w:rPr>
        <w:t xml:space="preserve">to new road construction that will impact previously roadless areas and the wildlife within and add sediment to the Clearwater drainage. Additionally, impacts on the wilderness character of the region are of utmost concern. </w:t>
      </w:r>
      <w:r>
        <w:rPr>
          <w:bCs/>
          <w:sz w:val="22"/>
          <w:szCs w:val="22"/>
        </w:rPr>
        <w:t xml:space="preserve">It </w:t>
      </w:r>
      <w:r w:rsidR="00864AF6">
        <w:rPr>
          <w:bCs/>
          <w:sz w:val="22"/>
          <w:szCs w:val="22"/>
        </w:rPr>
        <w:t>should</w:t>
      </w:r>
      <w:r>
        <w:rPr>
          <w:bCs/>
          <w:sz w:val="22"/>
          <w:szCs w:val="22"/>
        </w:rPr>
        <w:t xml:space="preserve"> also</w:t>
      </w:r>
      <w:r w:rsidR="00864AF6">
        <w:rPr>
          <w:bCs/>
          <w:sz w:val="22"/>
          <w:szCs w:val="22"/>
        </w:rPr>
        <w:t xml:space="preserve"> be noted that in some of the plan alternatives the timber harvest even exceeds what the Forest Service itself identifies as sustainable! </w:t>
      </w:r>
    </w:p>
    <w:p w14:paraId="2A11F6C4" w14:textId="0915B6FD" w:rsidR="00864AF6" w:rsidRDefault="00864AF6" w:rsidP="000B43DD">
      <w:pPr>
        <w:rPr>
          <w:bCs/>
          <w:sz w:val="22"/>
          <w:szCs w:val="22"/>
        </w:rPr>
      </w:pPr>
    </w:p>
    <w:p w14:paraId="2119CEA5" w14:textId="3FA1EC98" w:rsidR="00AE17DF" w:rsidRDefault="00AE17DF" w:rsidP="000B43DD">
      <w:pPr>
        <w:rPr>
          <w:bCs/>
          <w:sz w:val="22"/>
          <w:szCs w:val="22"/>
        </w:rPr>
      </w:pPr>
      <w:r>
        <w:rPr>
          <w:bCs/>
          <w:sz w:val="22"/>
          <w:szCs w:val="22"/>
        </w:rPr>
        <w:t xml:space="preserve">More specifically, </w:t>
      </w:r>
      <w:r w:rsidR="00F64F92">
        <w:rPr>
          <w:bCs/>
          <w:sz w:val="22"/>
          <w:szCs w:val="22"/>
        </w:rPr>
        <w:t xml:space="preserve">there </w:t>
      </w:r>
      <w:r>
        <w:rPr>
          <w:bCs/>
          <w:sz w:val="22"/>
          <w:szCs w:val="22"/>
        </w:rPr>
        <w:t xml:space="preserve">are some specific areas </w:t>
      </w:r>
      <w:r w:rsidR="00F64F92">
        <w:rPr>
          <w:bCs/>
          <w:sz w:val="22"/>
          <w:szCs w:val="22"/>
        </w:rPr>
        <w:t xml:space="preserve">of concern </w:t>
      </w:r>
      <w:r>
        <w:rPr>
          <w:bCs/>
          <w:sz w:val="22"/>
          <w:szCs w:val="22"/>
        </w:rPr>
        <w:t>that arise in the draft alternatives</w:t>
      </w:r>
      <w:r w:rsidR="00F64F92">
        <w:rPr>
          <w:bCs/>
          <w:sz w:val="22"/>
          <w:szCs w:val="22"/>
        </w:rPr>
        <w:t xml:space="preserve"> that should be addressed by the Forest Service before adopting the new Forest Plan</w:t>
      </w:r>
      <w:r>
        <w:rPr>
          <w:bCs/>
          <w:sz w:val="22"/>
          <w:szCs w:val="22"/>
        </w:rPr>
        <w:t xml:space="preserve">: </w:t>
      </w:r>
    </w:p>
    <w:p w14:paraId="1E57A701" w14:textId="6E8DEBE4" w:rsidR="00AE17DF" w:rsidRDefault="00AE17DF" w:rsidP="000B43DD">
      <w:pPr>
        <w:rPr>
          <w:bCs/>
          <w:sz w:val="22"/>
          <w:szCs w:val="22"/>
        </w:rPr>
      </w:pPr>
    </w:p>
    <w:p w14:paraId="559F811D" w14:textId="6592C0CA" w:rsidR="00AE17DF" w:rsidRPr="00AE17DF" w:rsidRDefault="00AE17DF" w:rsidP="000B43DD">
      <w:pPr>
        <w:rPr>
          <w:b/>
          <w:sz w:val="22"/>
          <w:szCs w:val="22"/>
          <w:u w:val="single"/>
        </w:rPr>
      </w:pPr>
      <w:r w:rsidRPr="00AE17DF">
        <w:rPr>
          <w:b/>
          <w:sz w:val="22"/>
          <w:szCs w:val="22"/>
          <w:u w:val="single"/>
        </w:rPr>
        <w:t>Wilderness</w:t>
      </w:r>
    </w:p>
    <w:p w14:paraId="66AD2459" w14:textId="503A03E5" w:rsidR="00264D16" w:rsidRDefault="00264D16" w:rsidP="000B43DD">
      <w:pPr>
        <w:rPr>
          <w:bCs/>
          <w:sz w:val="22"/>
          <w:szCs w:val="22"/>
        </w:rPr>
      </w:pPr>
    </w:p>
    <w:p w14:paraId="5CB437EA" w14:textId="289DD67C" w:rsidR="00F64F92" w:rsidRDefault="00F64F92" w:rsidP="000B43DD">
      <w:pPr>
        <w:rPr>
          <w:bCs/>
          <w:sz w:val="22"/>
          <w:szCs w:val="22"/>
        </w:rPr>
      </w:pPr>
      <w:r>
        <w:rPr>
          <w:bCs/>
          <w:sz w:val="22"/>
          <w:szCs w:val="22"/>
        </w:rPr>
        <w:t>-the Great Burn Recommended Wilderness should not be shrunk in size or have its boundaries altered from what was already recommended in the 1987 plan.</w:t>
      </w:r>
    </w:p>
    <w:p w14:paraId="3E69E59D" w14:textId="77777777" w:rsidR="00F64F92" w:rsidRDefault="00F64F92" w:rsidP="000B43DD">
      <w:pPr>
        <w:rPr>
          <w:bCs/>
          <w:sz w:val="22"/>
          <w:szCs w:val="22"/>
        </w:rPr>
      </w:pPr>
    </w:p>
    <w:p w14:paraId="7A3C117D" w14:textId="1DDA53FA" w:rsidR="00AE17DF" w:rsidRDefault="00AE17DF" w:rsidP="000B43DD">
      <w:pPr>
        <w:rPr>
          <w:bCs/>
          <w:sz w:val="22"/>
          <w:szCs w:val="22"/>
        </w:rPr>
      </w:pPr>
      <w:r>
        <w:rPr>
          <w:bCs/>
          <w:sz w:val="22"/>
          <w:szCs w:val="22"/>
        </w:rPr>
        <w:t>-in the Great Burn Recommended Wilderness and surrounding regions, the potential impacts of increased motorized and over</w:t>
      </w:r>
      <w:r w:rsidR="00F64F92">
        <w:rPr>
          <w:bCs/>
          <w:sz w:val="22"/>
          <w:szCs w:val="22"/>
        </w:rPr>
        <w:t>-</w:t>
      </w:r>
      <w:r>
        <w:rPr>
          <w:bCs/>
          <w:sz w:val="22"/>
          <w:szCs w:val="22"/>
        </w:rPr>
        <w:t xml:space="preserve">snow vehicles is extremely concerning in regard to their impacts on struggling elk populations, mountain goats, wolverines, and </w:t>
      </w:r>
      <w:r w:rsidR="00F64F92">
        <w:rPr>
          <w:bCs/>
          <w:sz w:val="22"/>
          <w:szCs w:val="22"/>
        </w:rPr>
        <w:t xml:space="preserve">potentially </w:t>
      </w:r>
      <w:r>
        <w:rPr>
          <w:bCs/>
          <w:sz w:val="22"/>
          <w:szCs w:val="22"/>
        </w:rPr>
        <w:t>ESA-listed grizzly bears, a</w:t>
      </w:r>
      <w:r w:rsidR="00F64F92">
        <w:rPr>
          <w:bCs/>
          <w:sz w:val="22"/>
          <w:szCs w:val="22"/>
        </w:rPr>
        <w:t>long with</w:t>
      </w:r>
      <w:r>
        <w:rPr>
          <w:bCs/>
          <w:sz w:val="22"/>
          <w:szCs w:val="22"/>
        </w:rPr>
        <w:t xml:space="preserve"> the destruction of the wilderness character of the land. Additionally, the precedent </w:t>
      </w:r>
      <w:r w:rsidR="00F64F92">
        <w:rPr>
          <w:bCs/>
          <w:sz w:val="22"/>
          <w:szCs w:val="22"/>
        </w:rPr>
        <w:t xml:space="preserve">set by </w:t>
      </w:r>
      <w:r>
        <w:rPr>
          <w:bCs/>
          <w:sz w:val="22"/>
          <w:szCs w:val="22"/>
        </w:rPr>
        <w:t>expanding their use is extremely concerning as it would be rewarding the</w:t>
      </w:r>
      <w:r w:rsidR="00F64F92">
        <w:rPr>
          <w:bCs/>
          <w:sz w:val="22"/>
          <w:szCs w:val="22"/>
        </w:rPr>
        <w:t xml:space="preserve"> </w:t>
      </w:r>
      <w:r>
        <w:rPr>
          <w:bCs/>
          <w:sz w:val="22"/>
          <w:szCs w:val="22"/>
        </w:rPr>
        <w:t xml:space="preserve">currently illegal use of the area. </w:t>
      </w:r>
    </w:p>
    <w:p w14:paraId="26AEC177" w14:textId="77777777" w:rsidR="00264D16" w:rsidRDefault="00264D16" w:rsidP="00AE17DF">
      <w:pPr>
        <w:rPr>
          <w:bCs/>
          <w:sz w:val="22"/>
          <w:szCs w:val="22"/>
        </w:rPr>
      </w:pPr>
    </w:p>
    <w:p w14:paraId="3D4EA5F5" w14:textId="561617A8" w:rsidR="00AE17DF" w:rsidRDefault="00AE17DF" w:rsidP="00AE17DF">
      <w:pPr>
        <w:rPr>
          <w:bCs/>
          <w:sz w:val="22"/>
          <w:szCs w:val="22"/>
          <w:u w:val="single"/>
        </w:rPr>
      </w:pPr>
      <w:r w:rsidRPr="00AE17DF">
        <w:rPr>
          <w:bCs/>
          <w:sz w:val="22"/>
          <w:szCs w:val="22"/>
        </w:rPr>
        <w:t>-</w:t>
      </w:r>
      <w:r w:rsidRPr="00AE17DF">
        <w:rPr>
          <w:bCs/>
          <w:sz w:val="22"/>
          <w:szCs w:val="22"/>
          <w:u w:val="single"/>
        </w:rPr>
        <w:t xml:space="preserve"> B</w:t>
      </w:r>
      <w:r w:rsidRPr="00264D16">
        <w:rPr>
          <w:bCs/>
          <w:sz w:val="22"/>
          <w:szCs w:val="22"/>
        </w:rPr>
        <w:t>ighorn-</w:t>
      </w:r>
      <w:proofErr w:type="spellStart"/>
      <w:r w:rsidRPr="00264D16">
        <w:rPr>
          <w:bCs/>
          <w:sz w:val="22"/>
          <w:szCs w:val="22"/>
        </w:rPr>
        <w:t>Weitas</w:t>
      </w:r>
      <w:proofErr w:type="spellEnd"/>
      <w:r w:rsidRPr="00264D16">
        <w:rPr>
          <w:bCs/>
          <w:sz w:val="22"/>
          <w:szCs w:val="22"/>
        </w:rPr>
        <w:t xml:space="preserve"> </w:t>
      </w:r>
      <w:r w:rsidR="00F64F92">
        <w:rPr>
          <w:bCs/>
          <w:sz w:val="22"/>
          <w:szCs w:val="22"/>
        </w:rPr>
        <w:t xml:space="preserve">Roadless Area </w:t>
      </w:r>
      <w:r w:rsidR="00264D16" w:rsidRPr="00264D16">
        <w:rPr>
          <w:bCs/>
          <w:sz w:val="22"/>
          <w:szCs w:val="22"/>
        </w:rPr>
        <w:t>contains critical elk winter range, wolverine habitat</w:t>
      </w:r>
      <w:r w:rsidRPr="00264D16">
        <w:rPr>
          <w:bCs/>
          <w:sz w:val="22"/>
          <w:szCs w:val="22"/>
        </w:rPr>
        <w:t xml:space="preserve"> and spawning habitat for ESA-listed salmon, steelhead and bull trout. </w:t>
      </w:r>
      <w:r w:rsidR="00F64F92">
        <w:rPr>
          <w:bCs/>
          <w:sz w:val="22"/>
          <w:szCs w:val="22"/>
        </w:rPr>
        <w:t>It s</w:t>
      </w:r>
      <w:r w:rsidRPr="00264D16">
        <w:rPr>
          <w:bCs/>
          <w:sz w:val="22"/>
          <w:szCs w:val="22"/>
        </w:rPr>
        <w:t>hould be recommended for wilderness designation.</w:t>
      </w:r>
    </w:p>
    <w:p w14:paraId="7D029998" w14:textId="67CB445E" w:rsidR="00AE17DF" w:rsidRDefault="00AE17DF" w:rsidP="00AE17DF">
      <w:pPr>
        <w:rPr>
          <w:bCs/>
          <w:sz w:val="22"/>
          <w:szCs w:val="22"/>
          <w:u w:val="single"/>
        </w:rPr>
      </w:pPr>
    </w:p>
    <w:p w14:paraId="7C0AB691" w14:textId="5CC26A48" w:rsidR="00AE17DF" w:rsidRPr="00AE17DF" w:rsidRDefault="00AE17DF" w:rsidP="00AE17DF">
      <w:pPr>
        <w:rPr>
          <w:b/>
          <w:sz w:val="22"/>
          <w:szCs w:val="22"/>
          <w:u w:val="single"/>
        </w:rPr>
      </w:pPr>
      <w:r w:rsidRPr="00AE17DF">
        <w:rPr>
          <w:b/>
          <w:sz w:val="22"/>
          <w:szCs w:val="22"/>
          <w:u w:val="single"/>
        </w:rPr>
        <w:t>Salmon and Steelhead</w:t>
      </w:r>
    </w:p>
    <w:p w14:paraId="2494E692" w14:textId="77777777" w:rsidR="00AE17DF" w:rsidRDefault="00AE17DF" w:rsidP="000B43DD">
      <w:pPr>
        <w:rPr>
          <w:bCs/>
          <w:sz w:val="22"/>
          <w:szCs w:val="22"/>
        </w:rPr>
      </w:pPr>
    </w:p>
    <w:p w14:paraId="35B8C4D2" w14:textId="2A504173" w:rsidR="00583FB1" w:rsidRDefault="00AE17DF" w:rsidP="000B43DD">
      <w:pPr>
        <w:rPr>
          <w:bCs/>
          <w:sz w:val="22"/>
          <w:szCs w:val="22"/>
        </w:rPr>
      </w:pPr>
      <w:r>
        <w:rPr>
          <w:bCs/>
          <w:sz w:val="22"/>
          <w:szCs w:val="22"/>
        </w:rPr>
        <w:t xml:space="preserve">-Salmon and steelhead populations are near all-time lows. With unknown, but expectedly increasing impacts from climate change, the </w:t>
      </w:r>
      <w:r w:rsidR="00583FB1">
        <w:rPr>
          <w:bCs/>
          <w:sz w:val="22"/>
          <w:szCs w:val="22"/>
        </w:rPr>
        <w:t xml:space="preserve">spawning and rearing </w:t>
      </w:r>
      <w:r>
        <w:rPr>
          <w:bCs/>
          <w:sz w:val="22"/>
          <w:szCs w:val="22"/>
        </w:rPr>
        <w:t>habitat in the Nez Perce-Clearwater</w:t>
      </w:r>
      <w:r w:rsidR="00583FB1">
        <w:rPr>
          <w:bCs/>
          <w:sz w:val="22"/>
          <w:szCs w:val="22"/>
        </w:rPr>
        <w:t xml:space="preserve"> (the best in Idaho) will continue to be critical to the survival of the species. </w:t>
      </w:r>
      <w:proofErr w:type="gramStart"/>
      <w:r w:rsidR="00583FB1">
        <w:rPr>
          <w:bCs/>
          <w:sz w:val="22"/>
          <w:szCs w:val="22"/>
        </w:rPr>
        <w:t>In particular, as</w:t>
      </w:r>
      <w:proofErr w:type="gramEnd"/>
      <w:r w:rsidR="00583FB1">
        <w:rPr>
          <w:bCs/>
          <w:sz w:val="22"/>
          <w:szCs w:val="22"/>
        </w:rPr>
        <w:t xml:space="preserve"> the most important spawning tributary in the Forest, the Fish and </w:t>
      </w:r>
      <w:proofErr w:type="spellStart"/>
      <w:r w:rsidR="00583FB1">
        <w:rPr>
          <w:bCs/>
          <w:sz w:val="22"/>
          <w:szCs w:val="22"/>
        </w:rPr>
        <w:t>Hungery</w:t>
      </w:r>
      <w:proofErr w:type="spellEnd"/>
      <w:r w:rsidR="00583FB1">
        <w:rPr>
          <w:bCs/>
          <w:sz w:val="22"/>
          <w:szCs w:val="22"/>
        </w:rPr>
        <w:t xml:space="preserve"> Creek drainages should be protected from timber harvest and new road construction and considered for Wild &amp; Scenic designation.</w:t>
      </w:r>
    </w:p>
    <w:p w14:paraId="63EB928C" w14:textId="5F61E06C" w:rsidR="00583FB1" w:rsidRDefault="00583FB1" w:rsidP="000B43DD">
      <w:pPr>
        <w:rPr>
          <w:bCs/>
          <w:sz w:val="22"/>
          <w:szCs w:val="22"/>
        </w:rPr>
      </w:pPr>
    </w:p>
    <w:p w14:paraId="48EB67B9" w14:textId="2082DF12" w:rsidR="00583FB1" w:rsidRDefault="00583FB1" w:rsidP="000B43DD">
      <w:pPr>
        <w:rPr>
          <w:bCs/>
          <w:sz w:val="22"/>
          <w:szCs w:val="22"/>
        </w:rPr>
      </w:pPr>
      <w:r>
        <w:rPr>
          <w:bCs/>
          <w:sz w:val="22"/>
          <w:szCs w:val="22"/>
        </w:rPr>
        <w:t>-In the Draft Alternatives, there is a lack of quantifiable objectives for stream buffers and sediment impacts. The buffer should be maintained at 300 feet and not reduced. Quantifiable objectives for sediment load should be maintained.</w:t>
      </w:r>
    </w:p>
    <w:p w14:paraId="57B46B69" w14:textId="3F898BFD" w:rsidR="00583FB1" w:rsidRDefault="00583FB1" w:rsidP="000B43DD">
      <w:pPr>
        <w:rPr>
          <w:bCs/>
          <w:sz w:val="22"/>
          <w:szCs w:val="22"/>
        </w:rPr>
      </w:pPr>
    </w:p>
    <w:p w14:paraId="1ACC3185" w14:textId="1583870D" w:rsidR="00583FB1" w:rsidRDefault="00583FB1" w:rsidP="000B43DD">
      <w:pPr>
        <w:rPr>
          <w:bCs/>
          <w:sz w:val="22"/>
          <w:szCs w:val="22"/>
        </w:rPr>
      </w:pPr>
      <w:r>
        <w:rPr>
          <w:bCs/>
          <w:sz w:val="22"/>
          <w:szCs w:val="22"/>
        </w:rPr>
        <w:t>As a former fishing guide on the Clearwater River (2012-2019)</w:t>
      </w:r>
      <w:r w:rsidR="00F64F92">
        <w:rPr>
          <w:bCs/>
          <w:sz w:val="22"/>
          <w:szCs w:val="22"/>
        </w:rPr>
        <w:t xml:space="preserve"> who left his career because the fish populations could not sustain it, </w:t>
      </w:r>
      <w:r>
        <w:rPr>
          <w:bCs/>
          <w:sz w:val="22"/>
          <w:szCs w:val="22"/>
        </w:rPr>
        <w:t xml:space="preserve">the importance of this National Forest, and </w:t>
      </w:r>
      <w:r w:rsidR="00F64F92">
        <w:rPr>
          <w:bCs/>
          <w:sz w:val="22"/>
          <w:szCs w:val="22"/>
        </w:rPr>
        <w:t>healthy populations of the</w:t>
      </w:r>
      <w:r>
        <w:rPr>
          <w:bCs/>
          <w:sz w:val="22"/>
          <w:szCs w:val="22"/>
        </w:rPr>
        <w:t xml:space="preserve"> fish species it harbors to the local economies should not be understated. Short-term job creation from timber harvest should not sacrifice this fishery and the jobs associated with it. The drastic increase in timber harvest in the Draft Plan Alternatives will do just that.  </w:t>
      </w:r>
    </w:p>
    <w:p w14:paraId="591FC0B5" w14:textId="44E3F837" w:rsidR="00583FB1" w:rsidRDefault="00583FB1" w:rsidP="000B43DD">
      <w:pPr>
        <w:rPr>
          <w:bCs/>
          <w:sz w:val="22"/>
          <w:szCs w:val="22"/>
        </w:rPr>
      </w:pPr>
    </w:p>
    <w:p w14:paraId="78B62E05" w14:textId="0FA11367" w:rsidR="00264D16" w:rsidRDefault="00264D16" w:rsidP="000B43DD">
      <w:pPr>
        <w:rPr>
          <w:b/>
          <w:sz w:val="22"/>
          <w:szCs w:val="22"/>
          <w:u w:val="single"/>
        </w:rPr>
      </w:pPr>
      <w:r w:rsidRPr="00264D16">
        <w:rPr>
          <w:b/>
          <w:sz w:val="22"/>
          <w:szCs w:val="22"/>
          <w:u w:val="single"/>
        </w:rPr>
        <w:t>Wild &amp; Scenic</w:t>
      </w:r>
    </w:p>
    <w:p w14:paraId="317212A9" w14:textId="543C9B70" w:rsidR="00264D16" w:rsidRPr="00264D16" w:rsidRDefault="00264D16" w:rsidP="000B43DD">
      <w:pPr>
        <w:rPr>
          <w:bCs/>
          <w:sz w:val="22"/>
          <w:szCs w:val="22"/>
        </w:rPr>
      </w:pPr>
      <w:r w:rsidRPr="00264D16">
        <w:rPr>
          <w:bCs/>
          <w:sz w:val="22"/>
          <w:szCs w:val="22"/>
        </w:rPr>
        <w:t>Kelly Creek and the North Fork Clearwater are, by their very nature, wild and scenic. They should be protected as such with a Wild &amp; Scenic Designation.</w:t>
      </w:r>
    </w:p>
    <w:p w14:paraId="75FA91E2" w14:textId="77777777" w:rsidR="00264D16" w:rsidRPr="00264D16" w:rsidRDefault="00264D16" w:rsidP="000B43DD">
      <w:pPr>
        <w:rPr>
          <w:b/>
          <w:sz w:val="22"/>
          <w:szCs w:val="22"/>
          <w:u w:val="single"/>
        </w:rPr>
      </w:pPr>
    </w:p>
    <w:p w14:paraId="47987803" w14:textId="138275EF" w:rsidR="00583FB1" w:rsidRPr="00583FB1" w:rsidRDefault="00583FB1" w:rsidP="000B43DD">
      <w:pPr>
        <w:rPr>
          <w:b/>
          <w:sz w:val="22"/>
          <w:szCs w:val="22"/>
          <w:u w:val="single"/>
        </w:rPr>
      </w:pPr>
      <w:r w:rsidRPr="00583FB1">
        <w:rPr>
          <w:b/>
          <w:sz w:val="22"/>
          <w:szCs w:val="22"/>
          <w:u w:val="single"/>
        </w:rPr>
        <w:t>Old Growth</w:t>
      </w:r>
    </w:p>
    <w:p w14:paraId="1D3E9FB7" w14:textId="648507B1" w:rsidR="00583FB1" w:rsidRDefault="00583FB1" w:rsidP="000B43DD">
      <w:pPr>
        <w:rPr>
          <w:bCs/>
          <w:sz w:val="22"/>
          <w:szCs w:val="22"/>
        </w:rPr>
      </w:pPr>
      <w:r>
        <w:rPr>
          <w:bCs/>
          <w:sz w:val="22"/>
          <w:szCs w:val="22"/>
        </w:rPr>
        <w:t>Quantifiable standards for old growth from the 1987 plan should continue to be met</w:t>
      </w:r>
      <w:r w:rsidR="00264D16">
        <w:rPr>
          <w:bCs/>
          <w:sz w:val="22"/>
          <w:szCs w:val="22"/>
        </w:rPr>
        <w:t>:</w:t>
      </w:r>
      <w:r>
        <w:rPr>
          <w:bCs/>
          <w:sz w:val="22"/>
          <w:szCs w:val="22"/>
        </w:rPr>
        <w:t xml:space="preserve"> </w:t>
      </w:r>
      <w:r w:rsidR="00264D16">
        <w:rPr>
          <w:bCs/>
          <w:sz w:val="22"/>
          <w:szCs w:val="22"/>
        </w:rPr>
        <w:t>5% per drainage and 10% forest wide.</w:t>
      </w:r>
    </w:p>
    <w:p w14:paraId="5DF9A84A" w14:textId="4DBA078F" w:rsidR="00264D16" w:rsidRDefault="00264D16" w:rsidP="000B43DD">
      <w:pPr>
        <w:rPr>
          <w:bCs/>
          <w:sz w:val="22"/>
          <w:szCs w:val="22"/>
        </w:rPr>
      </w:pPr>
    </w:p>
    <w:p w14:paraId="74C0C945" w14:textId="3062854B" w:rsidR="00264D16" w:rsidRPr="00264D16" w:rsidRDefault="00264D16" w:rsidP="000B43DD">
      <w:pPr>
        <w:rPr>
          <w:b/>
          <w:sz w:val="22"/>
          <w:szCs w:val="22"/>
          <w:u w:val="single"/>
        </w:rPr>
      </w:pPr>
      <w:r w:rsidRPr="00264D16">
        <w:rPr>
          <w:b/>
          <w:sz w:val="22"/>
          <w:szCs w:val="22"/>
          <w:u w:val="single"/>
        </w:rPr>
        <w:t>Big Game</w:t>
      </w:r>
    </w:p>
    <w:p w14:paraId="14DC3068" w14:textId="103A65E9" w:rsidR="00583FB1" w:rsidRDefault="00264D16" w:rsidP="000B43DD">
      <w:pPr>
        <w:rPr>
          <w:bCs/>
          <w:sz w:val="22"/>
          <w:szCs w:val="22"/>
        </w:rPr>
      </w:pPr>
      <w:r>
        <w:rPr>
          <w:bCs/>
          <w:sz w:val="22"/>
          <w:szCs w:val="22"/>
        </w:rPr>
        <w:t xml:space="preserve">Elk in much of the Forest are below objective. </w:t>
      </w:r>
      <w:r w:rsidR="009E310F">
        <w:rPr>
          <w:bCs/>
          <w:sz w:val="22"/>
          <w:szCs w:val="22"/>
        </w:rPr>
        <w:t>P</w:t>
      </w:r>
      <w:r>
        <w:rPr>
          <w:bCs/>
          <w:sz w:val="22"/>
          <w:szCs w:val="22"/>
        </w:rPr>
        <w:t>rotection of migration corridors and winter range through roadless areas and non-motorized protections</w:t>
      </w:r>
      <w:r w:rsidR="009E310F">
        <w:rPr>
          <w:bCs/>
          <w:sz w:val="22"/>
          <w:szCs w:val="22"/>
        </w:rPr>
        <w:t xml:space="preserve"> should be prioritized</w:t>
      </w:r>
      <w:r>
        <w:rPr>
          <w:bCs/>
          <w:sz w:val="22"/>
          <w:szCs w:val="22"/>
        </w:rPr>
        <w:t xml:space="preserve">. </w:t>
      </w:r>
    </w:p>
    <w:p w14:paraId="7C857781" w14:textId="77777777" w:rsidR="00264D16" w:rsidRDefault="00264D16" w:rsidP="000B43DD">
      <w:pPr>
        <w:rPr>
          <w:bCs/>
          <w:sz w:val="22"/>
          <w:szCs w:val="22"/>
        </w:rPr>
      </w:pPr>
    </w:p>
    <w:p w14:paraId="663C4F99" w14:textId="58782211" w:rsidR="00864AF6" w:rsidRDefault="00864AF6" w:rsidP="000B43DD">
      <w:pPr>
        <w:rPr>
          <w:bCs/>
          <w:sz w:val="22"/>
          <w:szCs w:val="22"/>
        </w:rPr>
      </w:pPr>
    </w:p>
    <w:p w14:paraId="13BFC5B6" w14:textId="59F63CAB" w:rsidR="00864AF6" w:rsidRDefault="00864AF6" w:rsidP="000B43DD">
      <w:pPr>
        <w:rPr>
          <w:bCs/>
          <w:sz w:val="22"/>
          <w:szCs w:val="22"/>
        </w:rPr>
      </w:pPr>
      <w:r>
        <w:rPr>
          <w:bCs/>
          <w:sz w:val="22"/>
          <w:szCs w:val="22"/>
        </w:rPr>
        <w:t>Over the last decade, I have lived</w:t>
      </w:r>
      <w:r w:rsidR="00264D16">
        <w:rPr>
          <w:bCs/>
          <w:sz w:val="22"/>
          <w:szCs w:val="22"/>
        </w:rPr>
        <w:t xml:space="preserve"> near</w:t>
      </w:r>
      <w:r>
        <w:rPr>
          <w:bCs/>
          <w:sz w:val="22"/>
          <w:szCs w:val="22"/>
        </w:rPr>
        <w:t xml:space="preserve"> and visited National Forests around the country. The Nez Perce-Clearwater, above all others, stood out due to its wild country, wild rivers and wildlife, and its history. It is a special place unlike any other</w:t>
      </w:r>
      <w:r w:rsidR="009E310F">
        <w:rPr>
          <w:bCs/>
          <w:sz w:val="22"/>
          <w:szCs w:val="22"/>
        </w:rPr>
        <w:t>, and for that reason,</w:t>
      </w:r>
      <w:r>
        <w:rPr>
          <w:bCs/>
          <w:sz w:val="22"/>
          <w:szCs w:val="22"/>
        </w:rPr>
        <w:t xml:space="preserve"> I made it my home. I hope that the Forest Service will </w:t>
      </w:r>
      <w:r w:rsidR="00264D16">
        <w:rPr>
          <w:bCs/>
          <w:sz w:val="22"/>
          <w:szCs w:val="22"/>
        </w:rPr>
        <w:t xml:space="preserve">hold itself accountable as the steward of this resource and </w:t>
      </w:r>
      <w:r>
        <w:rPr>
          <w:bCs/>
          <w:sz w:val="22"/>
          <w:szCs w:val="22"/>
        </w:rPr>
        <w:t>exercise caution in</w:t>
      </w:r>
      <w:r w:rsidR="00125A3B">
        <w:rPr>
          <w:bCs/>
          <w:sz w:val="22"/>
          <w:szCs w:val="22"/>
        </w:rPr>
        <w:t xml:space="preserve"> adopting a new Forest Plan</w:t>
      </w:r>
      <w:r>
        <w:rPr>
          <w:bCs/>
          <w:sz w:val="22"/>
          <w:szCs w:val="22"/>
        </w:rPr>
        <w:t xml:space="preserve"> </w:t>
      </w:r>
      <w:r w:rsidR="00125A3B">
        <w:rPr>
          <w:bCs/>
          <w:sz w:val="22"/>
          <w:szCs w:val="22"/>
        </w:rPr>
        <w:t>that</w:t>
      </w:r>
      <w:r w:rsidR="00264D16">
        <w:rPr>
          <w:bCs/>
          <w:sz w:val="22"/>
          <w:szCs w:val="22"/>
        </w:rPr>
        <w:t xml:space="preserve"> combines the best </w:t>
      </w:r>
      <w:r w:rsidR="00F64F92">
        <w:rPr>
          <w:bCs/>
          <w:sz w:val="22"/>
          <w:szCs w:val="22"/>
        </w:rPr>
        <w:t>updates</w:t>
      </w:r>
      <w:r w:rsidR="00264D16">
        <w:rPr>
          <w:bCs/>
          <w:sz w:val="22"/>
          <w:szCs w:val="22"/>
        </w:rPr>
        <w:t xml:space="preserve"> of the Draft Alternatives</w:t>
      </w:r>
      <w:r w:rsidR="00F64F92">
        <w:rPr>
          <w:bCs/>
          <w:sz w:val="22"/>
          <w:szCs w:val="22"/>
        </w:rPr>
        <w:t xml:space="preserve"> with the already successful priorities in the 1987 plan to prioritize</w:t>
      </w:r>
      <w:r>
        <w:rPr>
          <w:bCs/>
          <w:sz w:val="22"/>
          <w:szCs w:val="22"/>
        </w:rPr>
        <w:t xml:space="preserve"> this special place</w:t>
      </w:r>
      <w:r w:rsidR="00125A3B">
        <w:rPr>
          <w:bCs/>
          <w:sz w:val="22"/>
          <w:szCs w:val="22"/>
        </w:rPr>
        <w:t xml:space="preserve"> for multiple use and sustained yield over short-term gain. </w:t>
      </w:r>
    </w:p>
    <w:p w14:paraId="68487710" w14:textId="3F0C9CBF" w:rsidR="00125A3B" w:rsidRDefault="00125A3B" w:rsidP="000B43DD">
      <w:pPr>
        <w:rPr>
          <w:bCs/>
          <w:sz w:val="22"/>
          <w:szCs w:val="22"/>
        </w:rPr>
      </w:pPr>
    </w:p>
    <w:p w14:paraId="61E6267F" w14:textId="04DBF0B1" w:rsidR="00125A3B" w:rsidRDefault="00125A3B" w:rsidP="000B43DD">
      <w:pPr>
        <w:rPr>
          <w:bCs/>
          <w:sz w:val="22"/>
          <w:szCs w:val="22"/>
        </w:rPr>
      </w:pPr>
      <w:r>
        <w:rPr>
          <w:bCs/>
          <w:sz w:val="22"/>
          <w:szCs w:val="22"/>
        </w:rPr>
        <w:t>Thank you, again, for the opportunity to comment</w:t>
      </w:r>
      <w:r w:rsidR="009E310F">
        <w:rPr>
          <w:bCs/>
          <w:sz w:val="22"/>
          <w:szCs w:val="22"/>
        </w:rPr>
        <w:t xml:space="preserve"> and for being the most-important stewards of this one-of-a-kind landscape</w:t>
      </w:r>
      <w:r>
        <w:rPr>
          <w:bCs/>
          <w:sz w:val="22"/>
          <w:szCs w:val="22"/>
        </w:rPr>
        <w:t xml:space="preserve">. </w:t>
      </w:r>
    </w:p>
    <w:p w14:paraId="165B69A5" w14:textId="4BF09AE2" w:rsidR="00864AF6" w:rsidRDefault="00864AF6" w:rsidP="000B43DD">
      <w:pPr>
        <w:rPr>
          <w:bCs/>
          <w:sz w:val="22"/>
          <w:szCs w:val="22"/>
        </w:rPr>
      </w:pPr>
    </w:p>
    <w:p w14:paraId="6872B5ED" w14:textId="4149747F" w:rsidR="00864AF6" w:rsidRDefault="009E310F" w:rsidP="000B43DD">
      <w:pPr>
        <w:rPr>
          <w:bCs/>
          <w:sz w:val="22"/>
          <w:szCs w:val="22"/>
        </w:rPr>
      </w:pPr>
      <w:r>
        <w:rPr>
          <w:bCs/>
          <w:sz w:val="22"/>
          <w:szCs w:val="22"/>
        </w:rPr>
        <w:t>Sincerely,</w:t>
      </w:r>
    </w:p>
    <w:p w14:paraId="3A06F305" w14:textId="37A5DA36" w:rsidR="009E310F" w:rsidRDefault="009E310F" w:rsidP="000B43DD">
      <w:pPr>
        <w:rPr>
          <w:bCs/>
          <w:sz w:val="22"/>
          <w:szCs w:val="22"/>
        </w:rPr>
      </w:pPr>
    </w:p>
    <w:p w14:paraId="70B129D3" w14:textId="579E662F" w:rsidR="009E310F" w:rsidRDefault="009E310F" w:rsidP="000B43DD">
      <w:pPr>
        <w:rPr>
          <w:bCs/>
          <w:sz w:val="22"/>
          <w:szCs w:val="22"/>
        </w:rPr>
      </w:pPr>
    </w:p>
    <w:p w14:paraId="72C2ED84" w14:textId="185C785D" w:rsidR="009E310F" w:rsidRDefault="009E310F" w:rsidP="000B43DD">
      <w:pPr>
        <w:rPr>
          <w:bCs/>
          <w:sz w:val="22"/>
          <w:szCs w:val="22"/>
        </w:rPr>
      </w:pPr>
      <w:r>
        <w:rPr>
          <w:bCs/>
          <w:sz w:val="22"/>
          <w:szCs w:val="22"/>
        </w:rPr>
        <w:t>Zack Williams</w:t>
      </w:r>
    </w:p>
    <w:p w14:paraId="2E8257CF" w14:textId="012184D8" w:rsidR="009E310F" w:rsidRDefault="009E310F" w:rsidP="000B43DD">
      <w:pPr>
        <w:rPr>
          <w:bCs/>
          <w:sz w:val="22"/>
          <w:szCs w:val="22"/>
        </w:rPr>
      </w:pPr>
      <w:r>
        <w:rPr>
          <w:bCs/>
          <w:sz w:val="22"/>
          <w:szCs w:val="22"/>
        </w:rPr>
        <w:t>(616)540-3836</w:t>
      </w:r>
    </w:p>
    <w:p w14:paraId="0659BDA7" w14:textId="40965A37" w:rsidR="000B43DD" w:rsidRPr="009E310F" w:rsidRDefault="009E310F" w:rsidP="009E310F">
      <w:pPr>
        <w:rPr>
          <w:bCs/>
          <w:sz w:val="22"/>
          <w:szCs w:val="22"/>
        </w:rPr>
      </w:pPr>
      <w:r>
        <w:rPr>
          <w:bCs/>
          <w:sz w:val="22"/>
          <w:szCs w:val="22"/>
        </w:rPr>
        <w:t>willizac@gmail.com</w:t>
      </w:r>
    </w:p>
    <w:p w14:paraId="7024482E" w14:textId="051EC27B" w:rsidR="00A97349" w:rsidRPr="00E9397B" w:rsidRDefault="00A97349" w:rsidP="009E310F">
      <w:pPr>
        <w:rPr>
          <w:b/>
          <w:sz w:val="28"/>
          <w:szCs w:val="28"/>
          <w:u w:val="single"/>
        </w:rPr>
      </w:pPr>
      <w:bookmarkStart w:id="0" w:name="_GoBack"/>
      <w:bookmarkEnd w:id="0"/>
    </w:p>
    <w:sectPr w:rsidR="00A97349" w:rsidRPr="00E9397B" w:rsidSect="00D72A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6004"/>
    <w:multiLevelType w:val="hybridMultilevel"/>
    <w:tmpl w:val="7F321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B1440"/>
    <w:multiLevelType w:val="hybridMultilevel"/>
    <w:tmpl w:val="5AC6C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160C5"/>
    <w:multiLevelType w:val="hybridMultilevel"/>
    <w:tmpl w:val="59E2A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F6D82"/>
    <w:multiLevelType w:val="hybridMultilevel"/>
    <w:tmpl w:val="A89CD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6036D0"/>
    <w:multiLevelType w:val="hybridMultilevel"/>
    <w:tmpl w:val="19645E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513B1DAD"/>
    <w:multiLevelType w:val="hybridMultilevel"/>
    <w:tmpl w:val="4208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AF3C3D"/>
    <w:multiLevelType w:val="hybridMultilevel"/>
    <w:tmpl w:val="6F80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BCA"/>
    <w:rsid w:val="00015005"/>
    <w:rsid w:val="000B43DD"/>
    <w:rsid w:val="000D3C07"/>
    <w:rsid w:val="000D7B03"/>
    <w:rsid w:val="00125A3B"/>
    <w:rsid w:val="00264D16"/>
    <w:rsid w:val="00270B76"/>
    <w:rsid w:val="00270BD8"/>
    <w:rsid w:val="002B1ED4"/>
    <w:rsid w:val="002D5083"/>
    <w:rsid w:val="00416855"/>
    <w:rsid w:val="004B0E0E"/>
    <w:rsid w:val="004E33B0"/>
    <w:rsid w:val="005427D8"/>
    <w:rsid w:val="00573502"/>
    <w:rsid w:val="00583FB1"/>
    <w:rsid w:val="00585842"/>
    <w:rsid w:val="0060517C"/>
    <w:rsid w:val="00613552"/>
    <w:rsid w:val="00703788"/>
    <w:rsid w:val="00744705"/>
    <w:rsid w:val="0078572A"/>
    <w:rsid w:val="00803E2E"/>
    <w:rsid w:val="00864AF6"/>
    <w:rsid w:val="008D18A4"/>
    <w:rsid w:val="009B17B2"/>
    <w:rsid w:val="009B1CB1"/>
    <w:rsid w:val="009E310F"/>
    <w:rsid w:val="009E3368"/>
    <w:rsid w:val="00A86DA5"/>
    <w:rsid w:val="00A97349"/>
    <w:rsid w:val="00AC4437"/>
    <w:rsid w:val="00AE17DF"/>
    <w:rsid w:val="00AE2496"/>
    <w:rsid w:val="00AF6CA7"/>
    <w:rsid w:val="00B612EF"/>
    <w:rsid w:val="00B86077"/>
    <w:rsid w:val="00BF173F"/>
    <w:rsid w:val="00CB5BAE"/>
    <w:rsid w:val="00D72A10"/>
    <w:rsid w:val="00D730F3"/>
    <w:rsid w:val="00D770E7"/>
    <w:rsid w:val="00E17608"/>
    <w:rsid w:val="00E9397B"/>
    <w:rsid w:val="00EC2F1A"/>
    <w:rsid w:val="00ED3BCA"/>
    <w:rsid w:val="00F03C45"/>
    <w:rsid w:val="00F32581"/>
    <w:rsid w:val="00F52E03"/>
    <w:rsid w:val="00F64F92"/>
    <w:rsid w:val="00FF4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31676"/>
  <w15:chartTrackingRefBased/>
  <w15:docId w15:val="{24947C38-E07A-114B-9681-8E9B9B9A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2A10"/>
    <w:pPr>
      <w:ind w:left="720"/>
      <w:contextualSpacing/>
    </w:pPr>
  </w:style>
  <w:style w:type="paragraph" w:styleId="BalloonText">
    <w:name w:val="Balloon Text"/>
    <w:basedOn w:val="Normal"/>
    <w:link w:val="BalloonTextChar"/>
    <w:uiPriority w:val="99"/>
    <w:semiHidden/>
    <w:unhideWhenUsed/>
    <w:rsid w:val="000D3C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C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510845">
      <w:bodyDiv w:val="1"/>
      <w:marLeft w:val="0"/>
      <w:marRight w:val="0"/>
      <w:marTop w:val="0"/>
      <w:marBottom w:val="0"/>
      <w:divBdr>
        <w:top w:val="none" w:sz="0" w:space="0" w:color="auto"/>
        <w:left w:val="none" w:sz="0" w:space="0" w:color="auto"/>
        <w:bottom w:val="none" w:sz="0" w:space="0" w:color="auto"/>
        <w:right w:val="none" w:sz="0" w:space="0" w:color="auto"/>
      </w:divBdr>
    </w:div>
    <w:div w:id="953823374">
      <w:bodyDiv w:val="1"/>
      <w:marLeft w:val="0"/>
      <w:marRight w:val="0"/>
      <w:marTop w:val="0"/>
      <w:marBottom w:val="0"/>
      <w:divBdr>
        <w:top w:val="none" w:sz="0" w:space="0" w:color="auto"/>
        <w:left w:val="none" w:sz="0" w:space="0" w:color="auto"/>
        <w:bottom w:val="none" w:sz="0" w:space="0" w:color="auto"/>
        <w:right w:val="none" w:sz="0" w:space="0" w:color="auto"/>
      </w:divBdr>
    </w:div>
    <w:div w:id="114007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2</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Hess</dc:creator>
  <cp:keywords/>
  <dc:description/>
  <cp:lastModifiedBy>BHA</cp:lastModifiedBy>
  <cp:revision>5</cp:revision>
  <dcterms:created xsi:type="dcterms:W3CDTF">2020-03-16T18:40:00Z</dcterms:created>
  <dcterms:modified xsi:type="dcterms:W3CDTF">2020-04-17T15:52:00Z</dcterms:modified>
</cp:coreProperties>
</file>