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8147" w14:textId="110BD068" w:rsidR="00604963" w:rsidRDefault="00604963">
      <w:proofErr w:type="gramStart"/>
      <w:r>
        <w:t>In regards to</w:t>
      </w:r>
      <w:proofErr w:type="gramEnd"/>
      <w:r>
        <w:t xml:space="preserve"> page 13 </w:t>
      </w:r>
    </w:p>
    <w:p w14:paraId="0D46E792" w14:textId="40F4B46A" w:rsidR="00604963" w:rsidRDefault="00604963">
      <w:r>
        <w:t xml:space="preserve">Proposed Action and Decision Framework </w:t>
      </w:r>
    </w:p>
    <w:p w14:paraId="196FF333" w14:textId="726DE5B3" w:rsidR="00604963" w:rsidRDefault="00604963">
      <w:r>
        <w:t xml:space="preserve">I oppose the fact that the final decision will be made by one </w:t>
      </w:r>
      <w:proofErr w:type="gramStart"/>
      <w:r>
        <w:t>official ?</w:t>
      </w:r>
      <w:proofErr w:type="gramEnd"/>
    </w:p>
    <w:p w14:paraId="7D11F6BD" w14:textId="118540A6" w:rsidR="00604963" w:rsidRDefault="00604963">
      <w:r>
        <w:t xml:space="preserve">Why would the public allow one person decide the fate of the Heber Wild Horse </w:t>
      </w:r>
      <w:proofErr w:type="gramStart"/>
      <w:r>
        <w:t>Herd ?</w:t>
      </w:r>
      <w:proofErr w:type="gramEnd"/>
    </w:p>
    <w:p w14:paraId="53680F62" w14:textId="773F39E1" w:rsidR="00604963" w:rsidRDefault="00604963">
      <w:r>
        <w:t xml:space="preserve">Forest Service Supervisors have little if any knowledge of the Wild Horses nor do they have the time to allocate </w:t>
      </w:r>
      <w:r w:rsidR="001D5CB4">
        <w:t xml:space="preserve">in </w:t>
      </w:r>
      <w:proofErr w:type="spellStart"/>
      <w:r w:rsidR="001D5CB4">
        <w:t>orderto</w:t>
      </w:r>
      <w:proofErr w:type="spellEnd"/>
      <w:r>
        <w:t xml:space="preserve"> gain the knowledge which would take </w:t>
      </w:r>
      <w:proofErr w:type="gramStart"/>
      <w:r>
        <w:t>years .</w:t>
      </w:r>
      <w:proofErr w:type="gramEnd"/>
      <w:r>
        <w:t xml:space="preserve">  Most haven’t even </w:t>
      </w:r>
      <w:proofErr w:type="gramStart"/>
      <w:r>
        <w:t>seen  the</w:t>
      </w:r>
      <w:proofErr w:type="gramEnd"/>
      <w:r>
        <w:t xml:space="preserve"> Heber Wild Horses nor the part of the </w:t>
      </w:r>
      <w:proofErr w:type="spellStart"/>
      <w:r>
        <w:t>Sitgreaves</w:t>
      </w:r>
      <w:proofErr w:type="spellEnd"/>
      <w:r>
        <w:t xml:space="preserve"> where they free roam .</w:t>
      </w:r>
    </w:p>
    <w:p w14:paraId="178A4498" w14:textId="72F32586" w:rsidR="00604963" w:rsidRDefault="00604963">
      <w:r>
        <w:t>The decision made regarding the Heber Wild Horses Management plan should be made by a board comprised of not a only Forest Service employees [ Supervisor , range man</w:t>
      </w:r>
      <w:r w:rsidR="001D5CB4">
        <w:t xml:space="preserve">ager , </w:t>
      </w:r>
      <w:proofErr w:type="spellStart"/>
      <w:r w:rsidR="001D5CB4">
        <w:t>ect</w:t>
      </w:r>
      <w:proofErr w:type="spellEnd"/>
      <w:r w:rsidR="001D5CB4">
        <w:t xml:space="preserve">  ] but a wild horse “expert “ someone that has extensive knowledge of wild horse behavior,  local wild horse advocates that have had years of hands on observation .</w:t>
      </w:r>
      <w:bookmarkStart w:id="0" w:name="_GoBack"/>
      <w:bookmarkEnd w:id="0"/>
    </w:p>
    <w:p w14:paraId="35E8FA6A" w14:textId="4E184605" w:rsidR="001D5CB4" w:rsidRDefault="001D5CB4">
      <w:r>
        <w:t xml:space="preserve">This is to extensive and the scope of this plan is way to great to have one person make the </w:t>
      </w:r>
      <w:proofErr w:type="gramStart"/>
      <w:r>
        <w:t>decisions .</w:t>
      </w:r>
      <w:proofErr w:type="gramEnd"/>
    </w:p>
    <w:sectPr w:rsidR="001D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63"/>
    <w:rsid w:val="001D5CB4"/>
    <w:rsid w:val="006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B5B8"/>
  <w15:chartTrackingRefBased/>
  <w15:docId w15:val="{75CB25D2-4900-4C77-AAC1-FEBB7EF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Crawford</dc:creator>
  <cp:keywords/>
  <dc:description/>
  <cp:lastModifiedBy>Robin Crawford</cp:lastModifiedBy>
  <cp:revision>1</cp:revision>
  <dcterms:created xsi:type="dcterms:W3CDTF">2020-03-09T20:05:00Z</dcterms:created>
  <dcterms:modified xsi:type="dcterms:W3CDTF">2020-03-09T20:22:00Z</dcterms:modified>
</cp:coreProperties>
</file>