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ED001" w14:textId="0CB60571" w:rsidR="00283380" w:rsidRDefault="00283380" w:rsidP="00283380">
      <w:r w:rsidRPr="00D8319A">
        <w:t xml:space="preserve">February </w:t>
      </w:r>
      <w:r w:rsidR="00591E1A">
        <w:t>5</w:t>
      </w:r>
      <w:r w:rsidRPr="00D8319A">
        <w:t>,</w:t>
      </w:r>
      <w:r>
        <w:t xml:space="preserve"> 2020</w:t>
      </w:r>
    </w:p>
    <w:p w14:paraId="1A8D8245" w14:textId="77777777" w:rsidR="005F3E0F" w:rsidRDefault="005F3E0F" w:rsidP="005F3E0F">
      <w:pPr>
        <w:jc w:val="both"/>
      </w:pPr>
    </w:p>
    <w:p w14:paraId="7BE94C91" w14:textId="77777777" w:rsidR="00283380" w:rsidRDefault="00283380" w:rsidP="00283380">
      <w:r>
        <w:t>Eli Ilano</w:t>
      </w:r>
    </w:p>
    <w:p w14:paraId="402B407A" w14:textId="77777777" w:rsidR="00283380" w:rsidRDefault="00283380" w:rsidP="00283380">
      <w:r>
        <w:t>Forest Supervisor</w:t>
      </w:r>
    </w:p>
    <w:p w14:paraId="56554E14" w14:textId="77777777" w:rsidR="00283380" w:rsidRDefault="00283380" w:rsidP="00283380">
      <w:r>
        <w:t>Tahoe National Forest</w:t>
      </w:r>
    </w:p>
    <w:p w14:paraId="35B70B93" w14:textId="636E4AFA" w:rsidR="00283380" w:rsidRDefault="00283380" w:rsidP="00283380">
      <w:r>
        <w:t>United States Department of Agriculture</w:t>
      </w:r>
    </w:p>
    <w:p w14:paraId="21A1333A" w14:textId="58865D53" w:rsidR="00283380" w:rsidRDefault="00283380" w:rsidP="00283380">
      <w:r>
        <w:t>631 Coyote Street</w:t>
      </w:r>
    </w:p>
    <w:p w14:paraId="4037095E" w14:textId="77777777" w:rsidR="00283380" w:rsidRDefault="00283380" w:rsidP="00283380">
      <w:r>
        <w:t>Nevada City, CA 95959</w:t>
      </w:r>
    </w:p>
    <w:p w14:paraId="1A6F3810" w14:textId="77777777" w:rsidR="00283380" w:rsidRDefault="00283380" w:rsidP="00283380"/>
    <w:p w14:paraId="37C67A48" w14:textId="77777777" w:rsidR="00283380" w:rsidRDefault="00283380" w:rsidP="00283380">
      <w:r>
        <w:t xml:space="preserve">Submitted via: </w:t>
      </w:r>
      <w:hyperlink r:id="rId7" w:history="1">
        <w:r w:rsidRPr="00AF21FD">
          <w:rPr>
            <w:rStyle w:val="Hyperlink"/>
          </w:rPr>
          <w:t>https://cara.ecosystem-management.org/Public//CommentIn</w:t>
        </w:r>
        <w:bookmarkStart w:id="0" w:name="_GoBack"/>
        <w:bookmarkEnd w:id="0"/>
        <w:r w:rsidRPr="00AF21FD">
          <w:rPr>
            <w:rStyle w:val="Hyperlink"/>
          </w:rPr>
          <w:t>p</w:t>
        </w:r>
        <w:r w:rsidRPr="00AF21FD">
          <w:rPr>
            <w:rStyle w:val="Hyperlink"/>
          </w:rPr>
          <w:t>ut?Project=56983</w:t>
        </w:r>
      </w:hyperlink>
    </w:p>
    <w:p w14:paraId="5952DA60" w14:textId="77777777" w:rsidR="00283380" w:rsidRDefault="00283380" w:rsidP="00283380"/>
    <w:p w14:paraId="5A908664" w14:textId="5D1EB1E4" w:rsidR="00283380" w:rsidRPr="00AF21FD" w:rsidRDefault="00283380" w:rsidP="00283380">
      <w:pPr>
        <w:rPr>
          <w:b/>
          <w:bCs/>
        </w:rPr>
      </w:pPr>
      <w:r>
        <w:t xml:space="preserve">RE: Proposed Amendment to the Tahoe National Forest Land and Resource Management Plan </w:t>
      </w:r>
    </w:p>
    <w:p w14:paraId="0562C4B8" w14:textId="77777777" w:rsidR="005F3E0F" w:rsidRDefault="005F3E0F" w:rsidP="005F3E0F">
      <w:pPr>
        <w:jc w:val="both"/>
      </w:pPr>
    </w:p>
    <w:p w14:paraId="392174ED" w14:textId="46626C93" w:rsidR="005F3E0F" w:rsidRDefault="00283380" w:rsidP="005F3E0F">
      <w:pPr>
        <w:jc w:val="both"/>
      </w:pPr>
      <w:r>
        <w:t>Mr. Ilano</w:t>
      </w:r>
      <w:r w:rsidR="005F3E0F">
        <w:t>:</w:t>
      </w:r>
    </w:p>
    <w:p w14:paraId="538F76C6" w14:textId="77777777" w:rsidR="005F3E0F" w:rsidRDefault="005F3E0F" w:rsidP="005F3E0F">
      <w:pPr>
        <w:jc w:val="both"/>
      </w:pPr>
    </w:p>
    <w:p w14:paraId="41CC5921" w14:textId="5E9EA412" w:rsidR="005F3E0F" w:rsidRDefault="005F3E0F" w:rsidP="005F3E0F">
      <w:pPr>
        <w:jc w:val="both"/>
      </w:pPr>
      <w:r>
        <w:t>The Placer County Air Pollution Control District (District) appreciates the opportunity to comment on the</w:t>
      </w:r>
      <w:r w:rsidR="00283380">
        <w:t xml:space="preserve"> Forest Plan 1990 </w:t>
      </w:r>
      <w:r>
        <w:t xml:space="preserve">project, an important project to </w:t>
      </w:r>
      <w:r w:rsidR="00283380">
        <w:t xml:space="preserve">expand opportunities for using naturally ignited wildfires on Tahoe National Forest – National Forest System lands. </w:t>
      </w:r>
      <w:r>
        <w:t xml:space="preserve">District staff have reviewed the documents available </w:t>
      </w:r>
      <w:r w:rsidR="00D8319A">
        <w:t>online and</w:t>
      </w:r>
      <w:r>
        <w:t xml:space="preserve"> have the following comments and concerns as it relates to the </w:t>
      </w:r>
      <w:r w:rsidR="00D6029F">
        <w:t>proposed amendment</w:t>
      </w:r>
      <w:r>
        <w:t>.</w:t>
      </w:r>
    </w:p>
    <w:p w14:paraId="5784209A" w14:textId="32E77844" w:rsidR="005F3E0F" w:rsidRDefault="005F3E0F" w:rsidP="005F3E0F">
      <w:pPr>
        <w:jc w:val="both"/>
      </w:pPr>
    </w:p>
    <w:p w14:paraId="74FD8BE9" w14:textId="378DF0FB" w:rsidR="00A2212B" w:rsidRDefault="0080393F" w:rsidP="00C127D2">
      <w:pPr>
        <w:pStyle w:val="ListParagraph"/>
        <w:numPr>
          <w:ilvl w:val="0"/>
          <w:numId w:val="14"/>
        </w:numPr>
        <w:ind w:left="360"/>
        <w:jc w:val="both"/>
      </w:pPr>
      <w:r>
        <w:t>On the California Air Resources Board’s (ARB) website is the Coordination and Communication Protocol for Naturally</w:t>
      </w:r>
      <w:r w:rsidR="007D005D">
        <w:t>-</w:t>
      </w:r>
      <w:r>
        <w:t>Ignited Fires (</w:t>
      </w:r>
      <w:hyperlink r:id="rId8" w:history="1">
        <w:r>
          <w:rPr>
            <w:rStyle w:val="Hyperlink"/>
          </w:rPr>
          <w:t>https://ww3.arb.ca.gov/smp/nif/nif.htm</w:t>
        </w:r>
      </w:hyperlink>
      <w:r>
        <w:t xml:space="preserve">). This document was revised in 2011 by the </w:t>
      </w:r>
      <w:r w:rsidR="009C0C60">
        <w:t>ARB, Federal Land Management Agencies and Local Air Districts in California. The Protocol is an agreed upon framework that for a naturally ignited fire, smoke and emission impacts will be minimized by providing the coordination process between the District and the Land Manager – Tahoe National Forest staff.</w:t>
      </w:r>
      <w:r w:rsidR="000033A0">
        <w:t xml:space="preserve"> District staff will use this document in the event a fire does occur and is to be managed.</w:t>
      </w:r>
    </w:p>
    <w:p w14:paraId="579DE007" w14:textId="5EA86314" w:rsidR="00A2212B" w:rsidRDefault="00A2212B" w:rsidP="00C127D2">
      <w:pPr>
        <w:ind w:left="360"/>
        <w:jc w:val="both"/>
      </w:pPr>
    </w:p>
    <w:p w14:paraId="7CEDDDBD" w14:textId="54D129A8" w:rsidR="00A2212B" w:rsidRDefault="00FF3960" w:rsidP="00C127D2">
      <w:pPr>
        <w:pStyle w:val="ListParagraph"/>
        <w:numPr>
          <w:ilvl w:val="0"/>
          <w:numId w:val="14"/>
        </w:numPr>
        <w:ind w:left="360"/>
        <w:jc w:val="both"/>
      </w:pPr>
      <w:r>
        <w:t xml:space="preserve">Placer County Air Pollution Control District </w:t>
      </w:r>
      <w:r w:rsidR="00C678D7">
        <w:t>Rule 303 Prescribed Burning Smoke Management</w:t>
      </w:r>
      <w:r w:rsidR="000033A0">
        <w:t>,</w:t>
      </w:r>
      <w:r w:rsidR="00C678D7">
        <w:t xml:space="preserve"> Subsection 306.7 </w:t>
      </w:r>
      <w:r w:rsidR="000033A0">
        <w:t>provides</w:t>
      </w:r>
      <w:r w:rsidR="00C678D7">
        <w:t xml:space="preserve"> information on Naturally-Ignited Burns for Resource Benefits. While this term </w:t>
      </w:r>
      <w:r w:rsidR="00084D0B">
        <w:t xml:space="preserve">has changed over the years, for </w:t>
      </w:r>
      <w:r w:rsidR="000033A0">
        <w:t xml:space="preserve">this type of </w:t>
      </w:r>
      <w:r w:rsidR="00084D0B">
        <w:t>burning</w:t>
      </w:r>
      <w:r w:rsidR="001E5C71">
        <w:t xml:space="preserve"> </w:t>
      </w:r>
      <w:r>
        <w:t xml:space="preserve">and it is </w:t>
      </w:r>
      <w:r w:rsidR="001E5C71">
        <w:t xml:space="preserve">now called Managing Fire for Multiple Resource Benefits </w:t>
      </w:r>
      <w:r w:rsidR="00084D0B">
        <w:t xml:space="preserve">under the Forest Plan </w:t>
      </w:r>
      <w:r w:rsidR="001E5C71">
        <w:t>propos</w:t>
      </w:r>
      <w:r>
        <w:t>al</w:t>
      </w:r>
      <w:r w:rsidR="001E5C71">
        <w:t>, the rule information</w:t>
      </w:r>
      <w:r>
        <w:t xml:space="preserve"> below</w:t>
      </w:r>
      <w:r w:rsidR="001E5C71">
        <w:t xml:space="preserve"> </w:t>
      </w:r>
      <w:r w:rsidR="00084D0B">
        <w:t xml:space="preserve">is applicable </w:t>
      </w:r>
      <w:r w:rsidR="001E5C71">
        <w:t>f</w:t>
      </w:r>
      <w:r w:rsidR="00084D0B">
        <w:t xml:space="preserve">or Placer County. Consultation </w:t>
      </w:r>
      <w:r w:rsidR="002B0AF6">
        <w:t xml:space="preserve">with other air districts within the Tahoe National Forest boundaries </w:t>
      </w:r>
      <w:r w:rsidR="001E5C71">
        <w:t xml:space="preserve">should be </w:t>
      </w:r>
      <w:r w:rsidR="002B0AF6">
        <w:t xml:space="preserve">done to find out their </w:t>
      </w:r>
      <w:r w:rsidR="00084D0B">
        <w:t>requirements.</w:t>
      </w:r>
    </w:p>
    <w:p w14:paraId="3065292D" w14:textId="33E96908" w:rsidR="00A2212B" w:rsidRDefault="00A2212B" w:rsidP="005F3E0F">
      <w:pPr>
        <w:jc w:val="both"/>
      </w:pPr>
    </w:p>
    <w:p w14:paraId="19ECEA8B" w14:textId="0D8B7ECD" w:rsidR="00084D0B" w:rsidRDefault="00C678D7" w:rsidP="00C127D2">
      <w:pPr>
        <w:ind w:left="1080" w:hanging="720"/>
        <w:jc w:val="both"/>
      </w:pPr>
      <w:r>
        <w:t>306.7</w:t>
      </w:r>
      <w:r w:rsidR="00084D0B">
        <w:tab/>
      </w:r>
      <w:r>
        <w:t>Naturally-Ignited Burns for Resource Benefits: When a natural ignition occurs on a no burn day, the initial “go/no-go” decision to manage the fire for resource benefit shall be a “no-go” unless:</w:t>
      </w:r>
    </w:p>
    <w:p w14:paraId="46A39B59" w14:textId="77777777" w:rsidR="002B0AF6" w:rsidRDefault="002B0AF6" w:rsidP="00C127D2">
      <w:pPr>
        <w:ind w:left="1080" w:hanging="720"/>
        <w:jc w:val="both"/>
      </w:pPr>
    </w:p>
    <w:p w14:paraId="301A0B40" w14:textId="009D7564" w:rsidR="00084D0B" w:rsidRDefault="00C678D7" w:rsidP="00C127D2">
      <w:pPr>
        <w:ind w:left="1080"/>
        <w:jc w:val="both"/>
      </w:pPr>
      <w:r>
        <w:t>306.7.1</w:t>
      </w:r>
      <w:r w:rsidR="00084D0B">
        <w:tab/>
      </w:r>
      <w:r>
        <w:t xml:space="preserve">After consultation with the appropriate land manager, the District </w:t>
      </w:r>
      <w:r>
        <w:lastRenderedPageBreak/>
        <w:t>determines, for smoke management purposes, that the burn can be managed for resource benefit; or</w:t>
      </w:r>
    </w:p>
    <w:p w14:paraId="33AD2C29" w14:textId="77777777" w:rsidR="00084D0B" w:rsidRDefault="00084D0B" w:rsidP="00C127D2">
      <w:pPr>
        <w:ind w:left="1080" w:hanging="1080"/>
        <w:jc w:val="both"/>
      </w:pPr>
    </w:p>
    <w:p w14:paraId="08CBBD54" w14:textId="065B14B3" w:rsidR="00084D0B" w:rsidRDefault="00C678D7" w:rsidP="00C127D2">
      <w:pPr>
        <w:ind w:left="1080"/>
        <w:jc w:val="both"/>
      </w:pPr>
      <w:r>
        <w:t>306.7.2</w:t>
      </w:r>
      <w:r w:rsidR="00084D0B">
        <w:tab/>
      </w:r>
      <w:r>
        <w:t>For periods of less than 24 hours, the land manager has made a reasonable effort to contact the District, or if the District is not available, the ARB.</w:t>
      </w:r>
    </w:p>
    <w:p w14:paraId="6F35CC73" w14:textId="77777777" w:rsidR="00084D0B" w:rsidRDefault="00084D0B" w:rsidP="00C127D2">
      <w:pPr>
        <w:ind w:left="1080" w:hanging="1080"/>
        <w:jc w:val="both"/>
      </w:pPr>
    </w:p>
    <w:p w14:paraId="719B77AE" w14:textId="77777777" w:rsidR="002B0AF6" w:rsidRDefault="00C678D7" w:rsidP="00C127D2">
      <w:pPr>
        <w:ind w:left="1080"/>
        <w:jc w:val="both"/>
      </w:pPr>
      <w:r>
        <w:t>306.7.3</w:t>
      </w:r>
      <w:r w:rsidR="00084D0B">
        <w:tab/>
      </w:r>
      <w:r>
        <w:t>After 24 hours, the land manager has made a reasonable effort to contact the District, or if the District is not available, the ARB has been contacted and concurs that the burn can be managed for resource benefit.</w:t>
      </w:r>
    </w:p>
    <w:p w14:paraId="05A4E5EF" w14:textId="77777777" w:rsidR="002B0AF6" w:rsidRDefault="002B0AF6" w:rsidP="00C127D2">
      <w:pPr>
        <w:ind w:left="1080" w:hanging="990"/>
        <w:jc w:val="both"/>
      </w:pPr>
    </w:p>
    <w:p w14:paraId="1C6F2EE7" w14:textId="216CBBC0" w:rsidR="00A2212B" w:rsidRDefault="00C678D7" w:rsidP="00C127D2">
      <w:pPr>
        <w:ind w:left="1080"/>
        <w:jc w:val="both"/>
      </w:pPr>
      <w:r>
        <w:t>A “no-go” decision does not necessarily mean that the fire must be extinguished, but that the fire cannot be considered as a prescribed fire. Placer County APCD Smoke management plans shall be submitted within 72 hours of the start of the fire for naturally ignited wildland fires managed for resource benefits that are expected to exceed 10 acres in size.</w:t>
      </w:r>
    </w:p>
    <w:p w14:paraId="636B812D" w14:textId="2E477FAE" w:rsidR="00D30CA2" w:rsidRDefault="00D30CA2" w:rsidP="002B0AF6">
      <w:pPr>
        <w:ind w:left="1440" w:hanging="90"/>
        <w:jc w:val="both"/>
      </w:pPr>
    </w:p>
    <w:p w14:paraId="07F9F202" w14:textId="5B6842D8" w:rsidR="00D30CA2" w:rsidRDefault="00D30CA2" w:rsidP="00C127D2">
      <w:pPr>
        <w:ind w:left="360"/>
        <w:jc w:val="both"/>
      </w:pPr>
      <w:r>
        <w:t>The submittal of a smoke management plan will also include possible air monitoring along with a commitment to work with local agencies on collaborative outreach to the public regarding smoke.</w:t>
      </w:r>
    </w:p>
    <w:p w14:paraId="3AE9E6FE" w14:textId="10F0DBBE" w:rsidR="00A2212B" w:rsidRDefault="00A2212B" w:rsidP="00CA77D6">
      <w:pPr>
        <w:jc w:val="both"/>
      </w:pPr>
    </w:p>
    <w:p w14:paraId="5ADE199B" w14:textId="5377B3C2" w:rsidR="00D30CA2" w:rsidRDefault="00D30CA2" w:rsidP="00D30CA2">
      <w:pPr>
        <w:jc w:val="both"/>
      </w:pPr>
      <w:r>
        <w:t>The District recommends that in the discussion</w:t>
      </w:r>
      <w:r w:rsidR="000F51B0">
        <w:t xml:space="preserve"> </w:t>
      </w:r>
      <w:r>
        <w:t xml:space="preserve">the coordination </w:t>
      </w:r>
      <w:r w:rsidR="00C0471B">
        <w:t>on the preparation and submittal of a smoke management plan</w:t>
      </w:r>
      <w:r w:rsidR="000F51B0">
        <w:t xml:space="preserve">. This would include mentioning </w:t>
      </w:r>
      <w:r w:rsidR="00C0471B">
        <w:t>the</w:t>
      </w:r>
      <w:r w:rsidR="00D8319A">
        <w:t xml:space="preserve"> three</w:t>
      </w:r>
      <w:r w:rsidR="00C0471B">
        <w:t xml:space="preserve"> air districts that work with the</w:t>
      </w:r>
      <w:r w:rsidR="000F51B0">
        <w:t xml:space="preserve"> Tahoe National Forest.</w:t>
      </w:r>
    </w:p>
    <w:p w14:paraId="17A2AC7C" w14:textId="77777777" w:rsidR="00A2212B" w:rsidRDefault="00A2212B" w:rsidP="005F3E0F">
      <w:pPr>
        <w:jc w:val="both"/>
      </w:pPr>
    </w:p>
    <w:p w14:paraId="6004AF19" w14:textId="55646D52" w:rsidR="005F3E0F" w:rsidRDefault="005F3E0F" w:rsidP="005F3E0F">
      <w:pPr>
        <w:jc w:val="both"/>
      </w:pPr>
      <w:r>
        <w:t xml:space="preserve">The District appreciates the good working relationship with </w:t>
      </w:r>
      <w:r w:rsidR="000F51B0">
        <w:t>the Tahoe National Forests</w:t>
      </w:r>
      <w:r>
        <w:t xml:space="preserve"> staff on prescribed fire projects and looks forward to working with you </w:t>
      </w:r>
      <w:r w:rsidR="00FA1637">
        <w:t xml:space="preserve">with regards to </w:t>
      </w:r>
      <w:r>
        <w:t>this project.</w:t>
      </w:r>
    </w:p>
    <w:p w14:paraId="2EBE44A6" w14:textId="77777777" w:rsidR="005F3E0F" w:rsidRDefault="005F3E0F" w:rsidP="005F3E0F">
      <w:pPr>
        <w:jc w:val="both"/>
      </w:pPr>
    </w:p>
    <w:p w14:paraId="545C63BA" w14:textId="77777777" w:rsidR="005F3E0F" w:rsidRDefault="005F3E0F" w:rsidP="005F3E0F">
      <w:pPr>
        <w:jc w:val="both"/>
      </w:pPr>
    </w:p>
    <w:p w14:paraId="776AC516" w14:textId="77777777" w:rsidR="005F3E0F" w:rsidRDefault="005F3E0F" w:rsidP="005F3E0F">
      <w:pPr>
        <w:jc w:val="both"/>
      </w:pPr>
      <w:r>
        <w:t>Cordially,</w:t>
      </w:r>
    </w:p>
    <w:p w14:paraId="5617DA1F" w14:textId="77777777" w:rsidR="005F3E0F" w:rsidRDefault="005F3E0F" w:rsidP="005F3E0F">
      <w:pPr>
        <w:jc w:val="both"/>
      </w:pPr>
      <w:r>
        <w:rPr>
          <w:noProof/>
        </w:rPr>
        <w:drawing>
          <wp:inline distT="0" distB="0" distL="0" distR="0" wp14:anchorId="26FD9932" wp14:editId="69EAE489">
            <wp:extent cx="1304925" cy="4000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n Hobbs.JPG"/>
                    <pic:cNvPicPr/>
                  </pic:nvPicPr>
                  <pic:blipFill>
                    <a:blip r:embed="rId9">
                      <a:extLst>
                        <a:ext uri="{28A0092B-C50C-407E-A947-70E740481C1C}">
                          <a14:useLocalDpi xmlns:a14="http://schemas.microsoft.com/office/drawing/2010/main" val="0"/>
                        </a:ext>
                      </a:extLst>
                    </a:blip>
                    <a:stretch>
                      <a:fillRect/>
                    </a:stretch>
                  </pic:blipFill>
                  <pic:spPr>
                    <a:xfrm>
                      <a:off x="0" y="0"/>
                      <a:ext cx="1304925" cy="400050"/>
                    </a:xfrm>
                    <a:prstGeom prst="rect">
                      <a:avLst/>
                    </a:prstGeom>
                  </pic:spPr>
                </pic:pic>
              </a:graphicData>
            </a:graphic>
          </wp:inline>
        </w:drawing>
      </w:r>
    </w:p>
    <w:p w14:paraId="6C17BE49" w14:textId="77777777" w:rsidR="005F3E0F" w:rsidRDefault="005F3E0F" w:rsidP="005F3E0F">
      <w:pPr>
        <w:jc w:val="both"/>
      </w:pPr>
      <w:r>
        <w:t>Ann Hobbs</w:t>
      </w:r>
    </w:p>
    <w:p w14:paraId="65EBED5B" w14:textId="3DFB861C" w:rsidR="00DE3922" w:rsidRPr="002C2F76" w:rsidRDefault="004F073F" w:rsidP="005F3E0F">
      <w:pPr>
        <w:jc w:val="both"/>
      </w:pPr>
      <w:r>
        <w:t>Associate Planner</w:t>
      </w:r>
    </w:p>
    <w:sectPr w:rsidR="00DE3922" w:rsidRPr="002C2F76" w:rsidSect="00F933FD">
      <w:headerReference w:type="default" r:id="rId10"/>
      <w:headerReference w:type="first" r:id="rId11"/>
      <w:endnotePr>
        <w:numFmt w:val="decimal"/>
      </w:endnotePr>
      <w:type w:val="continuous"/>
      <w:pgSz w:w="12240" w:h="15840" w:code="1"/>
      <w:pgMar w:top="1440" w:right="1440" w:bottom="1440" w:left="1440" w:header="720"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09280" w14:textId="77777777" w:rsidR="00D9327C" w:rsidRDefault="00D9327C">
      <w:r>
        <w:separator/>
      </w:r>
    </w:p>
  </w:endnote>
  <w:endnote w:type="continuationSeparator" w:id="0">
    <w:p w14:paraId="10ED992E" w14:textId="77777777" w:rsidR="00D9327C" w:rsidRDefault="00D93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E3FA5" w14:textId="77777777" w:rsidR="00D9327C" w:rsidRDefault="00D9327C">
      <w:r>
        <w:separator/>
      </w:r>
    </w:p>
  </w:footnote>
  <w:footnote w:type="continuationSeparator" w:id="0">
    <w:p w14:paraId="60103DB5" w14:textId="77777777" w:rsidR="00D9327C" w:rsidRDefault="00D93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54450" w14:textId="77777777" w:rsidR="005E0D2A" w:rsidRDefault="005F3E0F">
    <w:pPr>
      <w:pStyle w:val="Header"/>
    </w:pPr>
    <w:r>
      <w:t>Page 2</w:t>
    </w:r>
  </w:p>
  <w:p w14:paraId="5D2A9371" w14:textId="7A4E4791" w:rsidR="005F3E0F" w:rsidRDefault="005F3E0F" w:rsidP="005F3E0F">
    <w:r>
      <w:t xml:space="preserve">Subject: </w:t>
    </w:r>
    <w:r w:rsidR="00591E1A">
      <w:t>Proposed Amendment to the Tahoe National Forest Land and Resource Management</w:t>
    </w:r>
  </w:p>
  <w:p w14:paraId="456742D9" w14:textId="77777777" w:rsidR="005F3E0F" w:rsidRDefault="005F3E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BFC32" w14:textId="77777777" w:rsidR="00D9327C" w:rsidRDefault="00D9327C" w:rsidP="00BF101F">
    <w:pPr>
      <w:framePr w:w="2589" w:h="1231" w:hRule="exact" w:hSpace="90" w:vSpace="90" w:wrap="auto" w:vAnchor="text" w:hAnchor="page" w:x="736" w:y="106"/>
      <w:pBdr>
        <w:top w:val="single" w:sz="6" w:space="0" w:color="FFFFFF"/>
        <w:left w:val="single" w:sz="6" w:space="0" w:color="FFFFFF"/>
        <w:bottom w:val="single" w:sz="6" w:space="0" w:color="FFFFFF"/>
        <w:right w:val="single" w:sz="6" w:space="0" w:color="FFFFFF"/>
      </w:pBdr>
      <w:rPr>
        <w:sz w:val="22"/>
      </w:rPr>
    </w:pPr>
    <w:r>
      <w:object w:dxaOrig="3435" w:dyaOrig="1395" w14:anchorId="337791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6pt;height:52.6pt">
          <v:imagedata r:id="rId1" o:title=""/>
        </v:shape>
        <o:OLEObject Type="Embed" ProgID="PBrush" ShapeID="_x0000_i1025" DrawAspect="Content" ObjectID="_1642425815" r:id="rId2"/>
      </w:object>
    </w:r>
  </w:p>
  <w:p w14:paraId="6316DA69" w14:textId="77777777" w:rsidR="00D9327C" w:rsidRDefault="00D9327C" w:rsidP="00BF1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sz w:val="20"/>
        <w:u w:val="single"/>
      </w:rPr>
    </w:pPr>
  </w:p>
  <w:p w14:paraId="7EC5DC96" w14:textId="77777777" w:rsidR="00D9327C" w:rsidRDefault="00D9327C" w:rsidP="00D9327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160"/>
      <w:rPr>
        <w:b/>
        <w:sz w:val="20"/>
        <w:u w:val="single"/>
      </w:rPr>
    </w:pPr>
  </w:p>
  <w:p w14:paraId="07AC5CA8" w14:textId="77777777" w:rsidR="00D9327C" w:rsidRDefault="00D9327C" w:rsidP="00886402">
    <w:pPr>
      <w:tabs>
        <w:tab w:val="left" w:pos="1980"/>
        <w:tab w:val="left" w:pos="6480"/>
        <w:tab w:val="left" w:pos="7200"/>
        <w:tab w:val="left" w:pos="7920"/>
        <w:tab w:val="left" w:pos="8640"/>
      </w:tabs>
      <w:spacing w:after="120"/>
      <w:ind w:left="1350" w:right="-900"/>
      <w:rPr>
        <w:rFonts w:ascii="Arial" w:hAnsi="Arial" w:cs="Arial"/>
        <w:bCs/>
        <w:sz w:val="18"/>
        <w:szCs w:val="18"/>
      </w:rPr>
    </w:pPr>
  </w:p>
  <w:p w14:paraId="7A6B5DBD" w14:textId="2C73492A" w:rsidR="002C2F76" w:rsidRDefault="00CF0755" w:rsidP="00886402">
    <w:pPr>
      <w:spacing w:after="120"/>
      <w:ind w:left="1350" w:right="-900"/>
      <w:jc w:val="right"/>
    </w:pPr>
    <w:r>
      <w:rPr>
        <w:rFonts w:ascii="Arial" w:hAnsi="Arial" w:cs="Arial"/>
        <w:b/>
        <w:noProof/>
        <w:snapToGrid/>
        <w:sz w:val="18"/>
        <w:szCs w:val="18"/>
        <w:u w:val="single"/>
      </w:rPr>
      <mc:AlternateContent>
        <mc:Choice Requires="wps">
          <w:drawing>
            <wp:anchor distT="0" distB="0" distL="114300" distR="114300" simplePos="0" relativeHeight="251660288" behindDoc="0" locked="0" layoutInCell="1" allowOverlap="1" wp14:anchorId="0D1D5DD7" wp14:editId="3AA5C477">
              <wp:simplePos x="0" y="0"/>
              <wp:positionH relativeFrom="column">
                <wp:posOffset>1284605</wp:posOffset>
              </wp:positionH>
              <wp:positionV relativeFrom="paragraph">
                <wp:posOffset>161925</wp:posOffset>
              </wp:positionV>
              <wp:extent cx="5257800" cy="0"/>
              <wp:effectExtent l="0" t="0" r="1905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36B0E" id="Line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15pt,12.75pt" to="515.1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"/>
          </w:pict>
        </mc:Fallback>
      </mc:AlternateContent>
    </w:r>
    <w:r w:rsidR="00D9327C" w:rsidRPr="00AE2F51">
      <w:rPr>
        <w:rFonts w:ascii="Arial" w:hAnsi="Arial" w:cs="Arial"/>
        <w:bCs/>
        <w:sz w:val="18"/>
        <w:szCs w:val="18"/>
      </w:rPr>
      <w:t xml:space="preserve">110 Maple Street, Auburn, CA 95603 </w:t>
    </w:r>
    <w:r w:rsidR="00D9327C" w:rsidRPr="00AE2F51">
      <w:rPr>
        <w:rFonts w:ascii="Arial" w:hAnsi="Arial" w:cs="Arial"/>
        <w:bCs/>
        <w:sz w:val="18"/>
        <w:szCs w:val="18"/>
      </w:rPr>
      <w:sym w:font="Symbol" w:char="F0B7"/>
    </w:r>
    <w:r w:rsidR="00D9327C" w:rsidRPr="00AE2F51">
      <w:rPr>
        <w:rFonts w:ascii="Arial" w:hAnsi="Arial" w:cs="Arial"/>
        <w:bCs/>
        <w:sz w:val="18"/>
        <w:szCs w:val="18"/>
      </w:rPr>
      <w:t xml:space="preserve"> (530) 745-2330 </w:t>
    </w:r>
    <w:r w:rsidR="00D9327C" w:rsidRPr="00AE2F51">
      <w:rPr>
        <w:rFonts w:ascii="Arial" w:hAnsi="Arial" w:cs="Arial"/>
        <w:bCs/>
        <w:sz w:val="18"/>
        <w:szCs w:val="18"/>
      </w:rPr>
      <w:sym w:font="Symbol" w:char="F0B7"/>
    </w:r>
    <w:r w:rsidR="00D9327C" w:rsidRPr="00AE2F51">
      <w:rPr>
        <w:rFonts w:ascii="Arial" w:hAnsi="Arial" w:cs="Arial"/>
        <w:bCs/>
        <w:sz w:val="18"/>
        <w:szCs w:val="18"/>
      </w:rPr>
      <w:t xml:space="preserve"> Fax </w:t>
    </w:r>
    <w:r w:rsidR="00D9327C">
      <w:rPr>
        <w:rFonts w:ascii="Arial" w:hAnsi="Arial" w:cs="Arial"/>
        <w:bCs/>
        <w:sz w:val="18"/>
        <w:szCs w:val="18"/>
      </w:rPr>
      <w:t>(</w:t>
    </w:r>
    <w:r w:rsidR="00D9327C" w:rsidRPr="00AE2F51">
      <w:rPr>
        <w:rFonts w:ascii="Arial" w:hAnsi="Arial" w:cs="Arial"/>
        <w:bCs/>
        <w:sz w:val="18"/>
        <w:szCs w:val="18"/>
      </w:rPr>
      <w:t>530) 745-2373</w:t>
    </w:r>
    <w:r w:rsidR="00D9327C">
      <w:rPr>
        <w:rFonts w:ascii="Arial" w:hAnsi="Arial" w:cs="Arial"/>
        <w:bCs/>
        <w:sz w:val="18"/>
        <w:szCs w:val="18"/>
      </w:rPr>
      <w:t xml:space="preserve"> </w:t>
    </w:r>
    <w:r w:rsidR="00D9327C" w:rsidRPr="00941C43">
      <w:rPr>
        <w:rFonts w:ascii="Arial" w:hAnsi="Arial" w:cs="Arial"/>
        <w:bCs/>
        <w:sz w:val="18"/>
      </w:rPr>
      <w:sym w:font="Symbol" w:char="F0B7"/>
    </w:r>
    <w:r w:rsidR="00D9327C" w:rsidRPr="00941C43">
      <w:rPr>
        <w:rFonts w:ascii="Arial" w:hAnsi="Arial" w:cs="Arial"/>
        <w:bCs/>
        <w:color w:val="0033CC"/>
        <w:sz w:val="18"/>
      </w:rPr>
      <w:t xml:space="preserve"> </w:t>
    </w:r>
    <w:hyperlink r:id="rId3" w:history="1">
      <w:r w:rsidR="00F939AA" w:rsidRPr="009F10AA">
        <w:rPr>
          <w:rStyle w:val="Hyperlink"/>
          <w:rFonts w:ascii="Arial" w:hAnsi="Arial" w:cs="Arial"/>
          <w:bCs/>
          <w:sz w:val="18"/>
        </w:rPr>
        <w:t>www.placerair.org</w:t>
      </w:r>
    </w:hyperlink>
  </w:p>
  <w:p w14:paraId="03F80B28" w14:textId="77777777" w:rsidR="00A3573C" w:rsidRPr="00A3573C" w:rsidRDefault="005E0D2A" w:rsidP="00886402">
    <w:pPr>
      <w:spacing w:after="120"/>
      <w:ind w:left="1350" w:right="-900"/>
      <w:jc w:val="right"/>
      <w:rPr>
        <w:rFonts w:ascii="Arial" w:hAnsi="Arial" w:cs="Arial"/>
        <w:bCs/>
        <w:sz w:val="18"/>
      </w:rPr>
    </w:pPr>
    <w:r>
      <w:rPr>
        <w:rFonts w:ascii="Arial" w:hAnsi="Arial" w:cs="Arial"/>
        <w:bCs/>
        <w:sz w:val="18"/>
      </w:rPr>
      <w:t xml:space="preserve">Erik </w:t>
    </w:r>
    <w:r w:rsidR="00785CE8">
      <w:rPr>
        <w:rFonts w:ascii="Arial" w:hAnsi="Arial" w:cs="Arial"/>
        <w:bCs/>
        <w:sz w:val="18"/>
      </w:rPr>
      <w:t xml:space="preserve">C. </w:t>
    </w:r>
    <w:r>
      <w:rPr>
        <w:rFonts w:ascii="Arial" w:hAnsi="Arial" w:cs="Arial"/>
        <w:bCs/>
        <w:sz w:val="18"/>
      </w:rPr>
      <w:t>White</w:t>
    </w:r>
    <w:r w:rsidR="00D9327C" w:rsidRPr="00406960">
      <w:rPr>
        <w:rFonts w:ascii="Arial" w:hAnsi="Arial" w:cs="Arial"/>
        <w:bCs/>
        <w:sz w:val="18"/>
      </w:rPr>
      <w:t>, Air Pollution Control Officer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C1265D92"/>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B674F32E"/>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7856E78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D00736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277053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27F55E2"/>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C17FFB"/>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A216435"/>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2343D0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2FF0ED7"/>
    <w:multiLevelType w:val="singleLevel"/>
    <w:tmpl w:val="E78C9EC4"/>
    <w:lvl w:ilvl="0">
      <w:start w:val="1"/>
      <w:numFmt w:val="decimal"/>
      <w:lvlText w:val="%1."/>
      <w:lvlJc w:val="left"/>
      <w:pPr>
        <w:tabs>
          <w:tab w:val="num" w:pos="576"/>
        </w:tabs>
        <w:ind w:left="576" w:hanging="720"/>
      </w:pPr>
      <w:rPr>
        <w:rFonts w:hint="default"/>
      </w:rPr>
    </w:lvl>
  </w:abstractNum>
  <w:abstractNum w:abstractNumId="10" w15:restartNumberingAfterBreak="0">
    <w:nsid w:val="3ADE2844"/>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2F7A41"/>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D69036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44178D6"/>
    <w:multiLevelType w:val="hybridMultilevel"/>
    <w:tmpl w:val="CA327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5"/>
  </w:num>
  <w:num w:numId="5">
    <w:abstractNumId w:val="4"/>
  </w:num>
  <w:num w:numId="6">
    <w:abstractNumId w:val="12"/>
  </w:num>
  <w:num w:numId="7">
    <w:abstractNumId w:val="6"/>
  </w:num>
  <w:num w:numId="8">
    <w:abstractNumId w:val="11"/>
  </w:num>
  <w:num w:numId="9">
    <w:abstractNumId w:val="3"/>
  </w:num>
  <w:num w:numId="10">
    <w:abstractNumId w:val="2"/>
  </w:num>
  <w:num w:numId="11">
    <w:abstractNumId w:val="1"/>
  </w:num>
  <w:num w:numId="12">
    <w:abstractNumId w:val="0"/>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9698"/>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255B"/>
    <w:rsid w:val="000033A0"/>
    <w:rsid w:val="00031969"/>
    <w:rsid w:val="00084D0B"/>
    <w:rsid w:val="000F51B0"/>
    <w:rsid w:val="00117420"/>
    <w:rsid w:val="00122B83"/>
    <w:rsid w:val="00145761"/>
    <w:rsid w:val="001E5C71"/>
    <w:rsid w:val="001E7ED3"/>
    <w:rsid w:val="001F7FE7"/>
    <w:rsid w:val="00204617"/>
    <w:rsid w:val="00212F27"/>
    <w:rsid w:val="00223C8D"/>
    <w:rsid w:val="00250E77"/>
    <w:rsid w:val="00275DF1"/>
    <w:rsid w:val="00283380"/>
    <w:rsid w:val="002B0AF6"/>
    <w:rsid w:val="002C2F76"/>
    <w:rsid w:val="002C5BF0"/>
    <w:rsid w:val="002D5CE4"/>
    <w:rsid w:val="00327A72"/>
    <w:rsid w:val="0038145D"/>
    <w:rsid w:val="0040197B"/>
    <w:rsid w:val="00406960"/>
    <w:rsid w:val="00441A17"/>
    <w:rsid w:val="004A26E8"/>
    <w:rsid w:val="004F073F"/>
    <w:rsid w:val="00535ADE"/>
    <w:rsid w:val="00591E1A"/>
    <w:rsid w:val="005D697D"/>
    <w:rsid w:val="005E0D2A"/>
    <w:rsid w:val="005F3E0F"/>
    <w:rsid w:val="0064040E"/>
    <w:rsid w:val="00647681"/>
    <w:rsid w:val="0065255B"/>
    <w:rsid w:val="006C175B"/>
    <w:rsid w:val="006D1FFC"/>
    <w:rsid w:val="00727953"/>
    <w:rsid w:val="0075576D"/>
    <w:rsid w:val="00785CE8"/>
    <w:rsid w:val="007B2325"/>
    <w:rsid w:val="007D005D"/>
    <w:rsid w:val="0080393F"/>
    <w:rsid w:val="0085484B"/>
    <w:rsid w:val="00854910"/>
    <w:rsid w:val="00886402"/>
    <w:rsid w:val="008C5975"/>
    <w:rsid w:val="008D4E6E"/>
    <w:rsid w:val="008F3761"/>
    <w:rsid w:val="00940DDC"/>
    <w:rsid w:val="00941C43"/>
    <w:rsid w:val="009925D6"/>
    <w:rsid w:val="009C0C60"/>
    <w:rsid w:val="00A2212B"/>
    <w:rsid w:val="00A3573C"/>
    <w:rsid w:val="00A37BE4"/>
    <w:rsid w:val="00A84756"/>
    <w:rsid w:val="00AE2F51"/>
    <w:rsid w:val="00AF6385"/>
    <w:rsid w:val="00AF6567"/>
    <w:rsid w:val="00BC169C"/>
    <w:rsid w:val="00BE3785"/>
    <w:rsid w:val="00BF101F"/>
    <w:rsid w:val="00C0471B"/>
    <w:rsid w:val="00C07FBD"/>
    <w:rsid w:val="00C127D2"/>
    <w:rsid w:val="00C678D7"/>
    <w:rsid w:val="00CA77D6"/>
    <w:rsid w:val="00CF0755"/>
    <w:rsid w:val="00D30CA2"/>
    <w:rsid w:val="00D40B46"/>
    <w:rsid w:val="00D6029F"/>
    <w:rsid w:val="00D622AF"/>
    <w:rsid w:val="00D8319A"/>
    <w:rsid w:val="00D8698D"/>
    <w:rsid w:val="00D9327C"/>
    <w:rsid w:val="00DA1B7E"/>
    <w:rsid w:val="00DB39F0"/>
    <w:rsid w:val="00DE3922"/>
    <w:rsid w:val="00E138D0"/>
    <w:rsid w:val="00E426EB"/>
    <w:rsid w:val="00F8440B"/>
    <w:rsid w:val="00F933FD"/>
    <w:rsid w:val="00F939AA"/>
    <w:rsid w:val="00FA1637"/>
    <w:rsid w:val="00FC33B3"/>
    <w:rsid w:val="00FF3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14:docId w14:val="2EBC07AF"/>
  <w15:docId w15:val="{5B0D4D36-2D3A-4A1D-AD46-085C343B4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4910"/>
    <w:pPr>
      <w:widowControl w:val="0"/>
    </w:pPr>
    <w:rPr>
      <w:snapToGrid w:val="0"/>
      <w:sz w:val="24"/>
    </w:rPr>
  </w:style>
  <w:style w:type="paragraph" w:styleId="Heading1">
    <w:name w:val="heading 1"/>
    <w:basedOn w:val="Normal"/>
    <w:next w:val="Normal"/>
    <w:qFormat/>
    <w:rsid w:val="00854910"/>
    <w:pPr>
      <w:keepNext/>
      <w:spacing w:before="240" w:after="60"/>
      <w:outlineLvl w:val="0"/>
    </w:pPr>
    <w:rPr>
      <w:rFonts w:ascii="Arial" w:hAnsi="Arial"/>
      <w:b/>
      <w:kern w:val="28"/>
      <w:sz w:val="28"/>
    </w:rPr>
  </w:style>
  <w:style w:type="paragraph" w:styleId="Heading2">
    <w:name w:val="heading 2"/>
    <w:basedOn w:val="Normal"/>
    <w:next w:val="Normal"/>
    <w:qFormat/>
    <w:rsid w:val="00854910"/>
    <w:pPr>
      <w:keepNext/>
      <w:spacing w:before="240" w:after="60"/>
      <w:outlineLvl w:val="1"/>
    </w:pPr>
    <w:rPr>
      <w:rFonts w:ascii="Arial" w:hAnsi="Arial"/>
      <w:b/>
      <w:i/>
    </w:rPr>
  </w:style>
  <w:style w:type="paragraph" w:styleId="Heading3">
    <w:name w:val="heading 3"/>
    <w:basedOn w:val="Normal"/>
    <w:next w:val="Normal"/>
    <w:qFormat/>
    <w:rsid w:val="00854910"/>
    <w:pPr>
      <w:keepNext/>
      <w:spacing w:before="240" w:after="60"/>
      <w:outlineLvl w:val="2"/>
    </w:pPr>
    <w:rPr>
      <w:rFonts w:ascii="Arial" w:hAnsi="Arial"/>
    </w:rPr>
  </w:style>
  <w:style w:type="paragraph" w:styleId="Heading4">
    <w:name w:val="heading 4"/>
    <w:basedOn w:val="Normal"/>
    <w:next w:val="Normal"/>
    <w:qFormat/>
    <w:rsid w:val="00854910"/>
    <w:pPr>
      <w:keepNext/>
      <w:jc w:val="center"/>
      <w:outlineLvl w:val="3"/>
    </w:pPr>
    <w:rPr>
      <w:b/>
      <w:sz w:val="32"/>
    </w:rPr>
  </w:style>
  <w:style w:type="paragraph" w:styleId="Heading5">
    <w:name w:val="heading 5"/>
    <w:basedOn w:val="Normal"/>
    <w:next w:val="Normal"/>
    <w:qFormat/>
    <w:rsid w:val="00854910"/>
    <w:pPr>
      <w:keepNext/>
      <w:outlineLvl w:val="4"/>
    </w:pPr>
    <w:rPr>
      <w:b/>
      <w:sz w:val="40"/>
    </w:rPr>
  </w:style>
  <w:style w:type="paragraph" w:styleId="Heading6">
    <w:name w:val="heading 6"/>
    <w:basedOn w:val="Normal"/>
    <w:next w:val="Normal"/>
    <w:qFormat/>
    <w:rsid w:val="00854910"/>
    <w:pPr>
      <w:keepNext/>
      <w:tabs>
        <w:tab w:val="left" w:pos="-144"/>
        <w:tab w:val="left" w:pos="1296"/>
        <w:tab w:val="left" w:pos="2016"/>
        <w:tab w:val="left" w:pos="2736"/>
        <w:tab w:val="left" w:pos="3456"/>
        <w:tab w:val="left" w:pos="4176"/>
        <w:tab w:val="left" w:pos="4896"/>
        <w:tab w:val="left" w:pos="5616"/>
        <w:tab w:val="left" w:pos="6336"/>
        <w:tab w:val="left" w:pos="7056"/>
        <w:tab w:val="left" w:pos="7776"/>
        <w:tab w:val="left" w:pos="8496"/>
      </w:tabs>
      <w:jc w:val="both"/>
      <w:outlineLvl w:val="5"/>
    </w:pPr>
    <w:rPr>
      <w:rFonts w:ascii="CG Times" w:hAnsi="CG Times"/>
      <w:b/>
    </w:rPr>
  </w:style>
  <w:style w:type="paragraph" w:styleId="Heading7">
    <w:name w:val="heading 7"/>
    <w:basedOn w:val="Normal"/>
    <w:next w:val="Normal"/>
    <w:qFormat/>
    <w:rsid w:val="00854910"/>
    <w:pPr>
      <w:keepNext/>
      <w:jc w:val="center"/>
      <w:outlineLvl w:val="6"/>
    </w:pPr>
    <w:rPr>
      <w:b/>
      <w:sz w:val="36"/>
    </w:rPr>
  </w:style>
  <w:style w:type="paragraph" w:styleId="Heading8">
    <w:name w:val="heading 8"/>
    <w:basedOn w:val="Normal"/>
    <w:next w:val="Normal"/>
    <w:qFormat/>
    <w:rsid w:val="00854910"/>
    <w:pPr>
      <w:keepNext/>
      <w:jc w:val="center"/>
      <w:outlineLvl w:val="7"/>
    </w:pPr>
    <w:rPr>
      <w:sz w:val="32"/>
    </w:rPr>
  </w:style>
  <w:style w:type="paragraph" w:styleId="Heading9">
    <w:name w:val="heading 9"/>
    <w:basedOn w:val="Normal"/>
    <w:next w:val="Normal"/>
    <w:qFormat/>
    <w:rsid w:val="00854910"/>
    <w:pPr>
      <w:keepNext/>
      <w:spacing w:line="360" w:lineRule="auto"/>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54910"/>
  </w:style>
  <w:style w:type="paragraph" w:styleId="BodyText2">
    <w:name w:val="Body Text 2"/>
    <w:basedOn w:val="Normal"/>
    <w:rsid w:val="00854910"/>
    <w:pPr>
      <w:widowControl/>
      <w:spacing w:after="120"/>
    </w:pPr>
    <w:rPr>
      <w:snapToGrid/>
      <w:sz w:val="22"/>
    </w:rPr>
  </w:style>
  <w:style w:type="paragraph" w:styleId="Header">
    <w:name w:val="header"/>
    <w:basedOn w:val="Normal"/>
    <w:rsid w:val="00854910"/>
    <w:pPr>
      <w:tabs>
        <w:tab w:val="center" w:pos="4320"/>
        <w:tab w:val="right" w:pos="8640"/>
      </w:tabs>
    </w:pPr>
  </w:style>
  <w:style w:type="paragraph" w:styleId="Footer">
    <w:name w:val="footer"/>
    <w:basedOn w:val="Normal"/>
    <w:rsid w:val="00854910"/>
    <w:pPr>
      <w:tabs>
        <w:tab w:val="center" w:pos="4320"/>
        <w:tab w:val="right" w:pos="8640"/>
      </w:tabs>
    </w:pPr>
  </w:style>
  <w:style w:type="paragraph" w:styleId="ListBullet">
    <w:name w:val="List Bullet"/>
    <w:basedOn w:val="Normal"/>
    <w:autoRedefine/>
    <w:rsid w:val="00854910"/>
    <w:pPr>
      <w:numPr>
        <w:numId w:val="10"/>
      </w:numPr>
    </w:pPr>
  </w:style>
  <w:style w:type="paragraph" w:styleId="ListBullet2">
    <w:name w:val="List Bullet 2"/>
    <w:basedOn w:val="Normal"/>
    <w:autoRedefine/>
    <w:rsid w:val="00854910"/>
    <w:pPr>
      <w:numPr>
        <w:numId w:val="11"/>
      </w:numPr>
    </w:pPr>
  </w:style>
  <w:style w:type="paragraph" w:styleId="ListBullet3">
    <w:name w:val="List Bullet 3"/>
    <w:basedOn w:val="Normal"/>
    <w:autoRedefine/>
    <w:rsid w:val="00854910"/>
    <w:pPr>
      <w:numPr>
        <w:numId w:val="12"/>
      </w:numPr>
    </w:pPr>
  </w:style>
  <w:style w:type="paragraph" w:styleId="BodyText">
    <w:name w:val="Body Text"/>
    <w:basedOn w:val="Normal"/>
    <w:rsid w:val="00854910"/>
    <w:pPr>
      <w:spacing w:after="120"/>
    </w:pPr>
  </w:style>
  <w:style w:type="paragraph" w:styleId="BodyTextIndent">
    <w:name w:val="Body Text Indent"/>
    <w:basedOn w:val="Normal"/>
    <w:rsid w:val="00854910"/>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180"/>
      <w:jc w:val="both"/>
    </w:pPr>
    <w:rPr>
      <w:rFonts w:ascii="CG Times" w:hAnsi="CG Times"/>
    </w:rPr>
  </w:style>
  <w:style w:type="paragraph" w:styleId="BlockText">
    <w:name w:val="Block Text"/>
    <w:basedOn w:val="Normal"/>
    <w:rsid w:val="00854910"/>
    <w:pPr>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left="-144" w:right="-144"/>
      <w:jc w:val="both"/>
    </w:pPr>
    <w:rPr>
      <w:rFonts w:ascii="CG Times" w:hAnsi="CG Times"/>
    </w:rPr>
  </w:style>
  <w:style w:type="paragraph" w:styleId="BodyText3">
    <w:name w:val="Body Text 3"/>
    <w:basedOn w:val="Normal"/>
    <w:rsid w:val="00854910"/>
    <w:pPr>
      <w:tabs>
        <w:tab w:val="left" w:pos="-144"/>
        <w:tab w:val="left" w:pos="1296"/>
        <w:tab w:val="left" w:pos="2016"/>
        <w:tab w:val="left" w:pos="2736"/>
        <w:tab w:val="left" w:pos="3456"/>
        <w:tab w:val="left" w:pos="4176"/>
        <w:tab w:val="left" w:pos="4896"/>
        <w:tab w:val="left" w:pos="5616"/>
        <w:tab w:val="left" w:pos="6336"/>
        <w:tab w:val="left" w:pos="7056"/>
        <w:tab w:val="left" w:pos="7776"/>
        <w:tab w:val="left" w:pos="8496"/>
      </w:tabs>
      <w:jc w:val="both"/>
    </w:pPr>
    <w:rPr>
      <w:rFonts w:ascii="CG Times" w:hAnsi="CG Times"/>
    </w:rPr>
  </w:style>
  <w:style w:type="character" w:styleId="Hyperlink">
    <w:name w:val="Hyperlink"/>
    <w:basedOn w:val="DefaultParagraphFont"/>
    <w:rsid w:val="00854910"/>
    <w:rPr>
      <w:color w:val="0000FF"/>
      <w:u w:val="single"/>
    </w:rPr>
  </w:style>
  <w:style w:type="character" w:styleId="FollowedHyperlink">
    <w:name w:val="FollowedHyperlink"/>
    <w:basedOn w:val="DefaultParagraphFont"/>
    <w:rsid w:val="00854910"/>
    <w:rPr>
      <w:color w:val="800080"/>
      <w:u w:val="single"/>
    </w:rPr>
  </w:style>
  <w:style w:type="paragraph" w:styleId="BodyTextIndent2">
    <w:name w:val="Body Text Indent 2"/>
    <w:basedOn w:val="Normal"/>
    <w:rsid w:val="008549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style>
  <w:style w:type="paragraph" w:styleId="BalloonText">
    <w:name w:val="Balloon Text"/>
    <w:basedOn w:val="Normal"/>
    <w:link w:val="BalloonTextChar"/>
    <w:rsid w:val="0064040E"/>
    <w:rPr>
      <w:rFonts w:ascii="Tahoma" w:hAnsi="Tahoma" w:cs="Tahoma"/>
      <w:sz w:val="16"/>
      <w:szCs w:val="16"/>
    </w:rPr>
  </w:style>
  <w:style w:type="character" w:customStyle="1" w:styleId="BalloonTextChar">
    <w:name w:val="Balloon Text Char"/>
    <w:basedOn w:val="DefaultParagraphFont"/>
    <w:link w:val="BalloonText"/>
    <w:rsid w:val="0064040E"/>
    <w:rPr>
      <w:rFonts w:ascii="Tahoma" w:hAnsi="Tahoma" w:cs="Tahoma"/>
      <w:snapToGrid w:val="0"/>
      <w:sz w:val="16"/>
      <w:szCs w:val="16"/>
    </w:rPr>
  </w:style>
  <w:style w:type="paragraph" w:styleId="ListParagraph">
    <w:name w:val="List Paragraph"/>
    <w:basedOn w:val="Normal"/>
    <w:uiPriority w:val="34"/>
    <w:qFormat/>
    <w:rsid w:val="000033A0"/>
    <w:pPr>
      <w:ind w:left="720"/>
      <w:contextualSpacing/>
    </w:pPr>
  </w:style>
  <w:style w:type="character" w:styleId="UnresolvedMention">
    <w:name w:val="Unresolved Mention"/>
    <w:basedOn w:val="DefaultParagraphFont"/>
    <w:uiPriority w:val="99"/>
    <w:semiHidden/>
    <w:unhideWhenUsed/>
    <w:rsid w:val="00F939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77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3.arb.ca.gov/smp/nif/nif.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ara.ecosystem-management.org/Public/CommentInput?Project=5698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hyperlink" Target="http://www.placerair.org" TargetMode="External"/><Relationship Id="rId2" Type="http://schemas.openxmlformats.org/officeDocument/2006/relationships/oleObject" Target="embeddings/oleObject1.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jjohnso\Local%20Settings\Temporary%20Internet%20Files\Content.Outlook\2618A3SR\Template%20-%20Plain%20Letterhead%20Maple%20St%20address%208-2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 Plain Letterhead Maple St address 8-2011.dotx</Template>
  <TotalTime>1769</TotalTime>
  <Pages>2</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Placer County</Company>
  <LinksUpToDate>false</LinksUpToDate>
  <CharactersWithSpaces>3806</CharactersWithSpaces>
  <SharedDoc>false</SharedDoc>
  <HLinks>
    <vt:vector size="6" baseType="variant">
      <vt:variant>
        <vt:i4>196688</vt:i4>
      </vt:variant>
      <vt:variant>
        <vt:i4>3</vt:i4>
      </vt:variant>
      <vt:variant>
        <vt:i4>0</vt:i4>
      </vt:variant>
      <vt:variant>
        <vt:i4>5</vt:i4>
      </vt:variant>
      <vt:variant>
        <vt:lpwstr>http://www.placer.ca.gov/apcd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MJJohnso</dc:creator>
  <cp:lastModifiedBy>Ann Hobbs</cp:lastModifiedBy>
  <cp:revision>15</cp:revision>
  <cp:lastPrinted>2011-11-30T20:40:00Z</cp:lastPrinted>
  <dcterms:created xsi:type="dcterms:W3CDTF">2020-01-30T22:28:00Z</dcterms:created>
  <dcterms:modified xsi:type="dcterms:W3CDTF">2020-02-06T00:37:00Z</dcterms:modified>
</cp:coreProperties>
</file>