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Default="00153CC3">
      <w:pPr>
        <w:rPr>
          <w:sz w:val="28"/>
          <w:szCs w:val="28"/>
        </w:rPr>
      </w:pPr>
      <w:bookmarkStart w:id="0" w:name="_GoBack"/>
      <w:bookmarkEnd w:id="0"/>
      <w:r w:rsidRPr="00153CC3">
        <w:rPr>
          <w:sz w:val="28"/>
          <w:szCs w:val="28"/>
        </w:rPr>
        <w:t>Comments on the Draft Land Management Plan Revision for the Nez Perce-Clearwater National Forests.</w:t>
      </w:r>
    </w:p>
    <w:p w:rsidR="00153CC3" w:rsidRDefault="00153CC3">
      <w:pPr>
        <w:rPr>
          <w:sz w:val="28"/>
          <w:szCs w:val="28"/>
        </w:rPr>
      </w:pPr>
    </w:p>
    <w:p w:rsidR="00153CC3" w:rsidRDefault="00153CC3">
      <w:pPr>
        <w:rPr>
          <w:sz w:val="28"/>
          <w:szCs w:val="28"/>
        </w:rPr>
      </w:pPr>
    </w:p>
    <w:p w:rsidR="00153CC3" w:rsidRDefault="00153CC3">
      <w:pPr>
        <w:rPr>
          <w:sz w:val="28"/>
          <w:szCs w:val="28"/>
        </w:rPr>
      </w:pPr>
      <w:r>
        <w:rPr>
          <w:sz w:val="28"/>
          <w:szCs w:val="28"/>
        </w:rPr>
        <w:t>Introduction</w:t>
      </w:r>
      <w:r w:rsidR="00D32609">
        <w:rPr>
          <w:sz w:val="28"/>
          <w:szCs w:val="28"/>
        </w:rPr>
        <w:t xml:space="preserve"> to my Recommendations</w:t>
      </w:r>
      <w:r>
        <w:rPr>
          <w:sz w:val="28"/>
          <w:szCs w:val="28"/>
        </w:rPr>
        <w:t>:</w:t>
      </w:r>
    </w:p>
    <w:p w:rsidR="00153CC3" w:rsidRDefault="00CA138F">
      <w:pPr>
        <w:rPr>
          <w:sz w:val="28"/>
          <w:szCs w:val="28"/>
        </w:rPr>
      </w:pPr>
      <w:r>
        <w:rPr>
          <w:sz w:val="28"/>
          <w:szCs w:val="28"/>
        </w:rPr>
        <w:tab/>
        <w:t xml:space="preserve">At </w:t>
      </w:r>
      <w:r w:rsidR="00D32609">
        <w:rPr>
          <w:sz w:val="28"/>
          <w:szCs w:val="28"/>
        </w:rPr>
        <w:t>~</w:t>
      </w:r>
      <w:r>
        <w:rPr>
          <w:sz w:val="28"/>
          <w:szCs w:val="28"/>
        </w:rPr>
        <w:t>70 years old I am new to advocating for our Nationa</w:t>
      </w:r>
      <w:r w:rsidR="006E51EA">
        <w:rPr>
          <w:sz w:val="28"/>
          <w:szCs w:val="28"/>
        </w:rPr>
        <w:t>l Lands; but I have been a life</w:t>
      </w:r>
      <w:r>
        <w:rPr>
          <w:sz w:val="28"/>
          <w:szCs w:val="28"/>
        </w:rPr>
        <w:t>long visitor and user to our forests, river</w:t>
      </w:r>
      <w:r w:rsidR="002C3402">
        <w:rPr>
          <w:sz w:val="28"/>
          <w:szCs w:val="28"/>
        </w:rPr>
        <w:t>s</w:t>
      </w:r>
      <w:r>
        <w:rPr>
          <w:sz w:val="28"/>
          <w:szCs w:val="28"/>
        </w:rPr>
        <w:t xml:space="preserve">, lakes and oceans.  When I was 15 and an Explorer (Boy) Scout my father allowed me to </w:t>
      </w:r>
      <w:r w:rsidR="006E51EA">
        <w:rPr>
          <w:sz w:val="28"/>
          <w:szCs w:val="28"/>
        </w:rPr>
        <w:t>spend two weeks at Philmont Scout Ranch</w:t>
      </w:r>
      <w:r w:rsidR="002C3402">
        <w:rPr>
          <w:sz w:val="28"/>
          <w:szCs w:val="28"/>
        </w:rPr>
        <w:t>.  T</w:t>
      </w:r>
      <w:r w:rsidR="006E51EA">
        <w:rPr>
          <w:sz w:val="28"/>
          <w:szCs w:val="28"/>
        </w:rPr>
        <w:t>he Scout Leader taking us convinced my father that</w:t>
      </w:r>
      <w:r w:rsidR="002C3402">
        <w:rPr>
          <w:sz w:val="28"/>
          <w:szCs w:val="28"/>
        </w:rPr>
        <w:t xml:space="preserve"> two weeks backpacking in the mountains,</w:t>
      </w:r>
      <w:r w:rsidR="006E51EA">
        <w:rPr>
          <w:sz w:val="28"/>
          <w:szCs w:val="28"/>
        </w:rPr>
        <w:t xml:space="preserve"> “</w:t>
      </w:r>
      <w:r w:rsidR="002C3402">
        <w:rPr>
          <w:sz w:val="28"/>
          <w:szCs w:val="28"/>
        </w:rPr>
        <w:t>…</w:t>
      </w:r>
      <w:r w:rsidR="006E51EA">
        <w:rPr>
          <w:sz w:val="28"/>
          <w:szCs w:val="28"/>
        </w:rPr>
        <w:t xml:space="preserve"> would change my life”</w:t>
      </w:r>
      <w:r w:rsidR="000360EA">
        <w:rPr>
          <w:sz w:val="28"/>
          <w:szCs w:val="28"/>
        </w:rPr>
        <w:t>; it</w:t>
      </w:r>
      <w:r w:rsidR="006E51EA">
        <w:rPr>
          <w:sz w:val="28"/>
          <w:szCs w:val="28"/>
        </w:rPr>
        <w:t xml:space="preserve"> did.  Two weeks backpacking in the mountains</w:t>
      </w:r>
      <w:r w:rsidR="002C3402">
        <w:rPr>
          <w:sz w:val="28"/>
          <w:szCs w:val="28"/>
        </w:rPr>
        <w:t xml:space="preserve"> -</w:t>
      </w:r>
      <w:r w:rsidR="006E51EA">
        <w:rPr>
          <w:sz w:val="28"/>
          <w:szCs w:val="28"/>
        </w:rPr>
        <w:t xml:space="preserve"> waking up to a July chill and blue skies, the smell of pine, shared efforts and a degree of solitude had me hooked on the importance to providing the opportunity to all, even if just a dream as a result of a media documentary.  I determined that wilderness and wild places are important to our “sole”, likely a genetic remnant of early man.  At 70 I can remember my parents’ and grand </w:t>
      </w:r>
      <w:r w:rsidR="002C3402">
        <w:rPr>
          <w:sz w:val="28"/>
          <w:szCs w:val="28"/>
        </w:rPr>
        <w:t>parents’ stories</w:t>
      </w:r>
      <w:r w:rsidR="006E51EA">
        <w:rPr>
          <w:sz w:val="28"/>
          <w:szCs w:val="28"/>
        </w:rPr>
        <w:t xml:space="preserve"> of the forest in their lifetimes.  My father had us camping across America as children and I still recall Yellowstone in the early 1950’s and 60’s.</w:t>
      </w:r>
    </w:p>
    <w:p w:rsidR="006E51EA" w:rsidRDefault="006E51EA">
      <w:pPr>
        <w:rPr>
          <w:sz w:val="28"/>
          <w:szCs w:val="28"/>
        </w:rPr>
      </w:pPr>
    </w:p>
    <w:p w:rsidR="006E51EA" w:rsidRDefault="006E51EA">
      <w:pPr>
        <w:rPr>
          <w:sz w:val="28"/>
          <w:szCs w:val="28"/>
        </w:rPr>
      </w:pPr>
      <w:r>
        <w:rPr>
          <w:sz w:val="28"/>
          <w:szCs w:val="28"/>
        </w:rPr>
        <w:t xml:space="preserve">I think the reasoning, foresight, </w:t>
      </w:r>
      <w:r w:rsidR="00D32609">
        <w:rPr>
          <w:sz w:val="28"/>
          <w:szCs w:val="28"/>
        </w:rPr>
        <w:t xml:space="preserve">and </w:t>
      </w:r>
      <w:r>
        <w:rPr>
          <w:sz w:val="28"/>
          <w:szCs w:val="28"/>
        </w:rPr>
        <w:t xml:space="preserve">expressed rational and emotional support testimony around passage of The Wilderness Act of 1964 demonstrated an uncommon wisdom, but not a surprising one from our citizens.  Today, we are not so far removed from a time when anyone could find solitude in the </w:t>
      </w:r>
      <w:r w:rsidR="002C3402">
        <w:rPr>
          <w:sz w:val="28"/>
          <w:szCs w:val="28"/>
        </w:rPr>
        <w:t xml:space="preserve">National and State lands; but, we are living at a time when we are the last to remember a time when we could take these areas for granite. </w:t>
      </w:r>
    </w:p>
    <w:p w:rsidR="000360EA" w:rsidRDefault="000360EA">
      <w:pPr>
        <w:rPr>
          <w:sz w:val="28"/>
          <w:szCs w:val="28"/>
        </w:rPr>
      </w:pPr>
    </w:p>
    <w:p w:rsidR="00153CC3" w:rsidRDefault="000360EA">
      <w:pPr>
        <w:rPr>
          <w:sz w:val="28"/>
          <w:szCs w:val="28"/>
        </w:rPr>
      </w:pPr>
      <w:r>
        <w:rPr>
          <w:sz w:val="28"/>
          <w:szCs w:val="28"/>
        </w:rPr>
        <w:t xml:space="preserve">The National Forrest Service has been an excellent steward of the lands; but, remains under intense pressure to balance and preserve /manage the wilderness and </w:t>
      </w:r>
      <w:r w:rsidR="00D32609">
        <w:rPr>
          <w:sz w:val="28"/>
          <w:szCs w:val="28"/>
        </w:rPr>
        <w:t xml:space="preserve">Suitable </w:t>
      </w:r>
      <w:r>
        <w:rPr>
          <w:sz w:val="28"/>
          <w:szCs w:val="28"/>
        </w:rPr>
        <w:t>Wild and Scenic areas, and all areas under their jurisdiction due to budget constraints and population growth.</w:t>
      </w:r>
      <w:r w:rsidR="00FD4668">
        <w:rPr>
          <w:sz w:val="28"/>
          <w:szCs w:val="28"/>
        </w:rPr>
        <w:t xml:space="preserve">  Just in the last decade the area surrounding these land has seen substantial population growth.</w:t>
      </w:r>
    </w:p>
    <w:p w:rsidR="00CA138F" w:rsidRDefault="00153CC3">
      <w:pPr>
        <w:rPr>
          <w:sz w:val="28"/>
          <w:szCs w:val="28"/>
        </w:rPr>
      </w:pPr>
      <w:r>
        <w:rPr>
          <w:sz w:val="28"/>
          <w:szCs w:val="28"/>
        </w:rPr>
        <w:tab/>
      </w:r>
    </w:p>
    <w:tbl>
      <w:tblPr>
        <w:tblStyle w:val="TableGrid"/>
        <w:tblW w:w="0" w:type="auto"/>
        <w:tblLook w:val="04A0" w:firstRow="1" w:lastRow="0" w:firstColumn="1" w:lastColumn="0" w:noHBand="0" w:noVBand="1"/>
      </w:tblPr>
      <w:tblGrid>
        <w:gridCol w:w="2337"/>
        <w:gridCol w:w="2337"/>
        <w:gridCol w:w="2338"/>
        <w:gridCol w:w="2338"/>
      </w:tblGrid>
      <w:tr w:rsidR="00CA138F" w:rsidTr="00CA138F">
        <w:tc>
          <w:tcPr>
            <w:tcW w:w="2337" w:type="dxa"/>
          </w:tcPr>
          <w:p w:rsidR="00CA138F" w:rsidRDefault="00CA138F">
            <w:pPr>
              <w:rPr>
                <w:sz w:val="28"/>
                <w:szCs w:val="28"/>
              </w:rPr>
            </w:pPr>
            <w:r>
              <w:rPr>
                <w:sz w:val="28"/>
                <w:szCs w:val="28"/>
              </w:rPr>
              <w:t>State</w:t>
            </w:r>
          </w:p>
        </w:tc>
        <w:tc>
          <w:tcPr>
            <w:tcW w:w="2337" w:type="dxa"/>
          </w:tcPr>
          <w:p w:rsidR="00CA138F" w:rsidRDefault="00CA138F">
            <w:pPr>
              <w:rPr>
                <w:sz w:val="28"/>
                <w:szCs w:val="28"/>
              </w:rPr>
            </w:pPr>
            <w:r>
              <w:rPr>
                <w:sz w:val="28"/>
                <w:szCs w:val="28"/>
              </w:rPr>
              <w:t>2019 (000)</w:t>
            </w:r>
          </w:p>
        </w:tc>
        <w:tc>
          <w:tcPr>
            <w:tcW w:w="2338" w:type="dxa"/>
          </w:tcPr>
          <w:p w:rsidR="00CA138F" w:rsidRDefault="00CA138F">
            <w:pPr>
              <w:rPr>
                <w:sz w:val="28"/>
                <w:szCs w:val="28"/>
              </w:rPr>
            </w:pPr>
            <w:r>
              <w:rPr>
                <w:sz w:val="28"/>
                <w:szCs w:val="28"/>
              </w:rPr>
              <w:t>2010 (000)</w:t>
            </w:r>
          </w:p>
        </w:tc>
        <w:tc>
          <w:tcPr>
            <w:tcW w:w="2338" w:type="dxa"/>
          </w:tcPr>
          <w:p w:rsidR="00CA138F" w:rsidRDefault="00CA138F">
            <w:pPr>
              <w:rPr>
                <w:sz w:val="28"/>
                <w:szCs w:val="28"/>
              </w:rPr>
            </w:pPr>
            <w:r>
              <w:rPr>
                <w:sz w:val="28"/>
                <w:szCs w:val="28"/>
              </w:rPr>
              <w:t>% Growth</w:t>
            </w:r>
          </w:p>
        </w:tc>
      </w:tr>
      <w:tr w:rsidR="00CA138F" w:rsidTr="00CA138F">
        <w:trPr>
          <w:trHeight w:val="422"/>
        </w:trPr>
        <w:tc>
          <w:tcPr>
            <w:tcW w:w="2337" w:type="dxa"/>
          </w:tcPr>
          <w:p w:rsidR="00CA138F" w:rsidRDefault="00CA138F">
            <w:pPr>
              <w:rPr>
                <w:sz w:val="28"/>
                <w:szCs w:val="28"/>
              </w:rPr>
            </w:pPr>
            <w:r>
              <w:rPr>
                <w:sz w:val="28"/>
                <w:szCs w:val="28"/>
              </w:rPr>
              <w:t>United States</w:t>
            </w:r>
          </w:p>
        </w:tc>
        <w:tc>
          <w:tcPr>
            <w:tcW w:w="2337" w:type="dxa"/>
          </w:tcPr>
          <w:p w:rsidR="00CA138F" w:rsidRDefault="00CA138F">
            <w:pPr>
              <w:rPr>
                <w:sz w:val="28"/>
                <w:szCs w:val="28"/>
              </w:rPr>
            </w:pPr>
            <w:r>
              <w:rPr>
                <w:sz w:val="28"/>
                <w:szCs w:val="28"/>
              </w:rPr>
              <w:t>327,167</w:t>
            </w:r>
          </w:p>
        </w:tc>
        <w:tc>
          <w:tcPr>
            <w:tcW w:w="2338" w:type="dxa"/>
          </w:tcPr>
          <w:p w:rsidR="00CA138F" w:rsidRDefault="00CA138F">
            <w:pPr>
              <w:rPr>
                <w:sz w:val="28"/>
                <w:szCs w:val="28"/>
              </w:rPr>
            </w:pPr>
            <w:r>
              <w:rPr>
                <w:sz w:val="28"/>
                <w:szCs w:val="28"/>
              </w:rPr>
              <w:t>308,746</w:t>
            </w:r>
          </w:p>
        </w:tc>
        <w:tc>
          <w:tcPr>
            <w:tcW w:w="2338" w:type="dxa"/>
          </w:tcPr>
          <w:p w:rsidR="00CA138F" w:rsidRDefault="00CA138F">
            <w:pPr>
              <w:rPr>
                <w:sz w:val="28"/>
                <w:szCs w:val="28"/>
              </w:rPr>
            </w:pPr>
            <w:r>
              <w:rPr>
                <w:sz w:val="28"/>
                <w:szCs w:val="28"/>
              </w:rPr>
              <w:t>6.0</w:t>
            </w:r>
          </w:p>
        </w:tc>
      </w:tr>
      <w:tr w:rsidR="00FD4668" w:rsidTr="00CA138F">
        <w:trPr>
          <w:trHeight w:val="422"/>
        </w:trPr>
        <w:tc>
          <w:tcPr>
            <w:tcW w:w="2337" w:type="dxa"/>
          </w:tcPr>
          <w:p w:rsidR="00FD4668" w:rsidRPr="002F44B4" w:rsidRDefault="00FD4668">
            <w:pPr>
              <w:rPr>
                <w:i/>
                <w:sz w:val="24"/>
                <w:szCs w:val="24"/>
              </w:rPr>
            </w:pPr>
            <w:r w:rsidRPr="002F44B4">
              <w:rPr>
                <w:i/>
                <w:sz w:val="24"/>
                <w:szCs w:val="24"/>
              </w:rPr>
              <w:t>United States</w:t>
            </w:r>
          </w:p>
        </w:tc>
        <w:tc>
          <w:tcPr>
            <w:tcW w:w="2337" w:type="dxa"/>
          </w:tcPr>
          <w:p w:rsidR="00FD4668" w:rsidRPr="002F44B4" w:rsidRDefault="00FD4668">
            <w:pPr>
              <w:rPr>
                <w:i/>
                <w:sz w:val="24"/>
                <w:szCs w:val="24"/>
              </w:rPr>
            </w:pPr>
            <w:r w:rsidRPr="002F44B4">
              <w:rPr>
                <w:i/>
                <w:sz w:val="24"/>
                <w:szCs w:val="24"/>
              </w:rPr>
              <w:t>327,167</w:t>
            </w:r>
          </w:p>
        </w:tc>
        <w:tc>
          <w:tcPr>
            <w:tcW w:w="2338" w:type="dxa"/>
          </w:tcPr>
          <w:p w:rsidR="00FD4668" w:rsidRPr="002F44B4" w:rsidRDefault="00FD4668" w:rsidP="00FD4668">
            <w:pPr>
              <w:rPr>
                <w:i/>
                <w:sz w:val="24"/>
                <w:szCs w:val="24"/>
              </w:rPr>
            </w:pPr>
            <w:r w:rsidRPr="002F44B4">
              <w:rPr>
                <w:i/>
                <w:sz w:val="24"/>
                <w:szCs w:val="24"/>
              </w:rPr>
              <w:t>y1950 = 151,326</w:t>
            </w:r>
          </w:p>
        </w:tc>
        <w:tc>
          <w:tcPr>
            <w:tcW w:w="2338" w:type="dxa"/>
          </w:tcPr>
          <w:p w:rsidR="00FD4668" w:rsidRPr="002F44B4" w:rsidRDefault="002F44B4" w:rsidP="002F44B4">
            <w:pPr>
              <w:pStyle w:val="ListParagraph"/>
              <w:numPr>
                <w:ilvl w:val="0"/>
                <w:numId w:val="24"/>
              </w:numPr>
              <w:rPr>
                <w:i/>
                <w:sz w:val="24"/>
                <w:szCs w:val="24"/>
              </w:rPr>
            </w:pPr>
            <w:r w:rsidRPr="002F44B4">
              <w:rPr>
                <w:i/>
                <w:sz w:val="24"/>
                <w:szCs w:val="24"/>
              </w:rPr>
              <w:t>doubled</w:t>
            </w:r>
          </w:p>
        </w:tc>
      </w:tr>
      <w:tr w:rsidR="00CA138F" w:rsidTr="00CA138F">
        <w:tc>
          <w:tcPr>
            <w:tcW w:w="2337" w:type="dxa"/>
          </w:tcPr>
          <w:p w:rsidR="00CA138F" w:rsidRDefault="00CA138F">
            <w:pPr>
              <w:rPr>
                <w:sz w:val="28"/>
                <w:szCs w:val="28"/>
              </w:rPr>
            </w:pPr>
            <w:r>
              <w:rPr>
                <w:sz w:val="28"/>
                <w:szCs w:val="28"/>
              </w:rPr>
              <w:t>Idaho</w:t>
            </w:r>
          </w:p>
        </w:tc>
        <w:tc>
          <w:tcPr>
            <w:tcW w:w="2337" w:type="dxa"/>
          </w:tcPr>
          <w:p w:rsidR="00CA138F" w:rsidRDefault="00CA138F">
            <w:pPr>
              <w:rPr>
                <w:sz w:val="28"/>
                <w:szCs w:val="28"/>
              </w:rPr>
            </w:pPr>
            <w:r>
              <w:rPr>
                <w:sz w:val="28"/>
                <w:szCs w:val="28"/>
              </w:rPr>
              <w:t>1,754</w:t>
            </w:r>
          </w:p>
        </w:tc>
        <w:tc>
          <w:tcPr>
            <w:tcW w:w="2338" w:type="dxa"/>
          </w:tcPr>
          <w:p w:rsidR="00CA138F" w:rsidRDefault="00CA138F">
            <w:pPr>
              <w:rPr>
                <w:sz w:val="28"/>
                <w:szCs w:val="28"/>
              </w:rPr>
            </w:pPr>
            <w:r>
              <w:rPr>
                <w:sz w:val="28"/>
                <w:szCs w:val="28"/>
              </w:rPr>
              <w:t>1,568</w:t>
            </w:r>
          </w:p>
        </w:tc>
        <w:tc>
          <w:tcPr>
            <w:tcW w:w="2338" w:type="dxa"/>
          </w:tcPr>
          <w:p w:rsidR="00CA138F" w:rsidRDefault="00CA138F">
            <w:pPr>
              <w:rPr>
                <w:sz w:val="28"/>
                <w:szCs w:val="28"/>
              </w:rPr>
            </w:pPr>
            <w:r>
              <w:rPr>
                <w:sz w:val="28"/>
                <w:szCs w:val="28"/>
              </w:rPr>
              <w:t>11.9</w:t>
            </w:r>
          </w:p>
        </w:tc>
      </w:tr>
      <w:tr w:rsidR="00CA138F" w:rsidTr="00CA138F">
        <w:tc>
          <w:tcPr>
            <w:tcW w:w="2337" w:type="dxa"/>
          </w:tcPr>
          <w:p w:rsidR="00CA138F" w:rsidRDefault="00CA138F">
            <w:pPr>
              <w:rPr>
                <w:sz w:val="28"/>
                <w:szCs w:val="28"/>
              </w:rPr>
            </w:pPr>
            <w:r>
              <w:rPr>
                <w:sz w:val="28"/>
                <w:szCs w:val="28"/>
              </w:rPr>
              <w:t>Washington</w:t>
            </w:r>
          </w:p>
        </w:tc>
        <w:tc>
          <w:tcPr>
            <w:tcW w:w="2337" w:type="dxa"/>
          </w:tcPr>
          <w:p w:rsidR="00CA138F" w:rsidRDefault="00CA138F">
            <w:pPr>
              <w:rPr>
                <w:sz w:val="28"/>
                <w:szCs w:val="28"/>
              </w:rPr>
            </w:pPr>
            <w:r>
              <w:rPr>
                <w:sz w:val="28"/>
                <w:szCs w:val="28"/>
              </w:rPr>
              <w:t>7,615</w:t>
            </w:r>
          </w:p>
        </w:tc>
        <w:tc>
          <w:tcPr>
            <w:tcW w:w="2338" w:type="dxa"/>
          </w:tcPr>
          <w:p w:rsidR="00CA138F" w:rsidRDefault="00CA138F">
            <w:pPr>
              <w:rPr>
                <w:sz w:val="28"/>
                <w:szCs w:val="28"/>
              </w:rPr>
            </w:pPr>
            <w:r>
              <w:rPr>
                <w:sz w:val="28"/>
                <w:szCs w:val="28"/>
              </w:rPr>
              <w:t>6,725</w:t>
            </w:r>
          </w:p>
        </w:tc>
        <w:tc>
          <w:tcPr>
            <w:tcW w:w="2338" w:type="dxa"/>
          </w:tcPr>
          <w:p w:rsidR="00CA138F" w:rsidRDefault="00CA138F">
            <w:pPr>
              <w:rPr>
                <w:sz w:val="28"/>
                <w:szCs w:val="28"/>
              </w:rPr>
            </w:pPr>
            <w:r>
              <w:rPr>
                <w:sz w:val="28"/>
                <w:szCs w:val="28"/>
              </w:rPr>
              <w:t>12.1</w:t>
            </w:r>
          </w:p>
        </w:tc>
      </w:tr>
      <w:tr w:rsidR="00CA138F" w:rsidTr="00CA138F">
        <w:tc>
          <w:tcPr>
            <w:tcW w:w="2337" w:type="dxa"/>
          </w:tcPr>
          <w:p w:rsidR="00CA138F" w:rsidRDefault="00CA138F">
            <w:pPr>
              <w:rPr>
                <w:sz w:val="28"/>
                <w:szCs w:val="28"/>
              </w:rPr>
            </w:pPr>
            <w:r>
              <w:rPr>
                <w:sz w:val="28"/>
                <w:szCs w:val="28"/>
              </w:rPr>
              <w:lastRenderedPageBreak/>
              <w:t>Montana</w:t>
            </w:r>
          </w:p>
        </w:tc>
        <w:tc>
          <w:tcPr>
            <w:tcW w:w="2337" w:type="dxa"/>
          </w:tcPr>
          <w:p w:rsidR="00CA138F" w:rsidRDefault="00CA138F">
            <w:pPr>
              <w:rPr>
                <w:sz w:val="28"/>
                <w:szCs w:val="28"/>
              </w:rPr>
            </w:pPr>
            <w:r>
              <w:rPr>
                <w:sz w:val="28"/>
                <w:szCs w:val="28"/>
              </w:rPr>
              <w:t>1,062</w:t>
            </w:r>
          </w:p>
        </w:tc>
        <w:tc>
          <w:tcPr>
            <w:tcW w:w="2338" w:type="dxa"/>
          </w:tcPr>
          <w:p w:rsidR="00CA138F" w:rsidRDefault="00CA138F">
            <w:pPr>
              <w:rPr>
                <w:sz w:val="28"/>
                <w:szCs w:val="28"/>
              </w:rPr>
            </w:pPr>
            <w:r>
              <w:rPr>
                <w:sz w:val="28"/>
                <w:szCs w:val="28"/>
              </w:rPr>
              <w:t>989</w:t>
            </w:r>
          </w:p>
        </w:tc>
        <w:tc>
          <w:tcPr>
            <w:tcW w:w="2338" w:type="dxa"/>
          </w:tcPr>
          <w:p w:rsidR="00CA138F" w:rsidRDefault="00CA138F">
            <w:pPr>
              <w:rPr>
                <w:sz w:val="28"/>
                <w:szCs w:val="28"/>
              </w:rPr>
            </w:pPr>
            <w:r>
              <w:rPr>
                <w:sz w:val="28"/>
                <w:szCs w:val="28"/>
              </w:rPr>
              <w:t>7.4</w:t>
            </w:r>
          </w:p>
        </w:tc>
      </w:tr>
      <w:tr w:rsidR="00CA138F" w:rsidTr="00CA138F">
        <w:tc>
          <w:tcPr>
            <w:tcW w:w="2337" w:type="dxa"/>
          </w:tcPr>
          <w:p w:rsidR="00CA138F" w:rsidRDefault="00CA138F">
            <w:pPr>
              <w:rPr>
                <w:sz w:val="28"/>
                <w:szCs w:val="28"/>
              </w:rPr>
            </w:pPr>
            <w:r>
              <w:rPr>
                <w:sz w:val="28"/>
                <w:szCs w:val="28"/>
              </w:rPr>
              <w:t>Oregon</w:t>
            </w:r>
          </w:p>
        </w:tc>
        <w:tc>
          <w:tcPr>
            <w:tcW w:w="2337" w:type="dxa"/>
          </w:tcPr>
          <w:p w:rsidR="00CA138F" w:rsidRDefault="00CA138F">
            <w:pPr>
              <w:rPr>
                <w:sz w:val="28"/>
                <w:szCs w:val="28"/>
              </w:rPr>
            </w:pPr>
            <w:r>
              <w:rPr>
                <w:sz w:val="28"/>
                <w:szCs w:val="28"/>
              </w:rPr>
              <w:t>4,191</w:t>
            </w:r>
          </w:p>
        </w:tc>
        <w:tc>
          <w:tcPr>
            <w:tcW w:w="2338" w:type="dxa"/>
          </w:tcPr>
          <w:p w:rsidR="00CA138F" w:rsidRDefault="00CA138F">
            <w:pPr>
              <w:rPr>
                <w:sz w:val="28"/>
                <w:szCs w:val="28"/>
              </w:rPr>
            </w:pPr>
            <w:r>
              <w:rPr>
                <w:sz w:val="28"/>
                <w:szCs w:val="28"/>
              </w:rPr>
              <w:t>3,831</w:t>
            </w:r>
          </w:p>
        </w:tc>
        <w:tc>
          <w:tcPr>
            <w:tcW w:w="2338" w:type="dxa"/>
          </w:tcPr>
          <w:p w:rsidR="00CA138F" w:rsidRDefault="00CA138F">
            <w:pPr>
              <w:rPr>
                <w:sz w:val="28"/>
                <w:szCs w:val="28"/>
              </w:rPr>
            </w:pPr>
            <w:r>
              <w:rPr>
                <w:sz w:val="28"/>
                <w:szCs w:val="28"/>
              </w:rPr>
              <w:t>9.4</w:t>
            </w:r>
          </w:p>
        </w:tc>
      </w:tr>
    </w:tbl>
    <w:p w:rsidR="00153CC3" w:rsidRDefault="00CA138F">
      <w:pPr>
        <w:rPr>
          <w:sz w:val="28"/>
          <w:szCs w:val="28"/>
        </w:rPr>
      </w:pPr>
      <w:r>
        <w:rPr>
          <w:sz w:val="28"/>
          <w:szCs w:val="28"/>
        </w:rPr>
        <w:tab/>
      </w:r>
      <w:hyperlink r:id="rId8" w:history="1">
        <w:r w:rsidRPr="00CA138F">
          <w:rPr>
            <w:color w:val="0000FF"/>
            <w:u w:val="single"/>
          </w:rPr>
          <w:t>https://simple.wikipedia.org/wiki/List_of_U.S._states_by_population</w:t>
        </w:r>
      </w:hyperlink>
    </w:p>
    <w:p w:rsidR="00153CC3" w:rsidRDefault="00153CC3">
      <w:pPr>
        <w:rPr>
          <w:sz w:val="28"/>
          <w:szCs w:val="28"/>
        </w:rPr>
      </w:pPr>
    </w:p>
    <w:p w:rsidR="002F44B4" w:rsidRDefault="002F44B4">
      <w:pPr>
        <w:rPr>
          <w:sz w:val="28"/>
          <w:szCs w:val="28"/>
        </w:rPr>
      </w:pPr>
      <w:r>
        <w:rPr>
          <w:sz w:val="28"/>
          <w:szCs w:val="28"/>
        </w:rPr>
        <w:t>Challenges:</w:t>
      </w:r>
    </w:p>
    <w:p w:rsidR="002F44B4" w:rsidRDefault="002F44B4" w:rsidP="002F44B4">
      <w:pPr>
        <w:ind w:firstLine="720"/>
        <w:rPr>
          <w:sz w:val="28"/>
          <w:szCs w:val="28"/>
        </w:rPr>
      </w:pPr>
      <w:r>
        <w:rPr>
          <w:sz w:val="28"/>
          <w:szCs w:val="28"/>
        </w:rPr>
        <w:t xml:space="preserve">Challenges are too numerous to mention here; but, one or two </w:t>
      </w:r>
      <w:r w:rsidR="00D32609">
        <w:rPr>
          <w:sz w:val="28"/>
          <w:szCs w:val="28"/>
        </w:rPr>
        <w:t xml:space="preserve">are </w:t>
      </w:r>
      <w:r>
        <w:rPr>
          <w:sz w:val="28"/>
          <w:szCs w:val="28"/>
        </w:rPr>
        <w:t>guid</w:t>
      </w:r>
      <w:r w:rsidR="00D32609">
        <w:rPr>
          <w:sz w:val="28"/>
          <w:szCs w:val="28"/>
        </w:rPr>
        <w:t>ing my</w:t>
      </w:r>
      <w:r>
        <w:rPr>
          <w:sz w:val="28"/>
          <w:szCs w:val="28"/>
        </w:rPr>
        <w:t xml:space="preserve"> decision process.</w:t>
      </w:r>
    </w:p>
    <w:p w:rsidR="002F44B4" w:rsidRDefault="002F44B4" w:rsidP="002F44B4">
      <w:pPr>
        <w:ind w:firstLine="720"/>
        <w:rPr>
          <w:sz w:val="28"/>
          <w:szCs w:val="28"/>
        </w:rPr>
      </w:pPr>
    </w:p>
    <w:p w:rsidR="002F44B4" w:rsidRDefault="002F44B4" w:rsidP="0009148A">
      <w:pPr>
        <w:ind w:firstLine="720"/>
        <w:rPr>
          <w:sz w:val="28"/>
          <w:szCs w:val="28"/>
        </w:rPr>
      </w:pPr>
      <w:r>
        <w:rPr>
          <w:sz w:val="28"/>
          <w:szCs w:val="28"/>
        </w:rPr>
        <w:t xml:space="preserve">Human Nature:  The vast majority of people will try to follow the rules if they know them; but, there is always a Percent of people that will not.  Even if the percent of those who are not compliant with rules; or, who disrespect common property for some reason is small, the Number represented by the percent grows with the population.  </w:t>
      </w:r>
    </w:p>
    <w:p w:rsidR="002F44B4" w:rsidRDefault="002F44B4">
      <w:pPr>
        <w:rPr>
          <w:sz w:val="28"/>
          <w:szCs w:val="28"/>
        </w:rPr>
      </w:pPr>
    </w:p>
    <w:p w:rsidR="00153CC3" w:rsidRDefault="00153CC3">
      <w:pPr>
        <w:rPr>
          <w:sz w:val="28"/>
          <w:szCs w:val="28"/>
        </w:rPr>
      </w:pPr>
      <w:r>
        <w:rPr>
          <w:sz w:val="28"/>
          <w:szCs w:val="28"/>
        </w:rPr>
        <w:t>Conclusion:</w:t>
      </w:r>
    </w:p>
    <w:p w:rsidR="0009148A" w:rsidRDefault="0009148A">
      <w:pPr>
        <w:rPr>
          <w:sz w:val="28"/>
          <w:szCs w:val="28"/>
        </w:rPr>
      </w:pPr>
    </w:p>
    <w:p w:rsidR="0009148A" w:rsidRPr="0009148A" w:rsidRDefault="0009148A" w:rsidP="0009148A">
      <w:pPr>
        <w:ind w:firstLine="720"/>
        <w:rPr>
          <w:b/>
          <w:sz w:val="28"/>
          <w:szCs w:val="28"/>
        </w:rPr>
      </w:pPr>
      <w:r>
        <w:rPr>
          <w:sz w:val="28"/>
          <w:szCs w:val="28"/>
        </w:rPr>
        <w:tab/>
      </w:r>
      <w:r w:rsidRPr="0009148A">
        <w:rPr>
          <w:b/>
          <w:sz w:val="28"/>
          <w:szCs w:val="28"/>
        </w:rPr>
        <w:t>Our lands must be managed, maintained, and designated so that both purposeful and inadvertent damage to our lands will be minimized by virtue of how we structure</w:t>
      </w:r>
      <w:r w:rsidR="00D32609">
        <w:rPr>
          <w:b/>
          <w:sz w:val="28"/>
          <w:szCs w:val="28"/>
        </w:rPr>
        <w:t xml:space="preserve"> </w:t>
      </w:r>
      <w:r w:rsidR="00A27175">
        <w:rPr>
          <w:b/>
          <w:sz w:val="28"/>
          <w:szCs w:val="28"/>
        </w:rPr>
        <w:t>boundaries</w:t>
      </w:r>
      <w:r w:rsidR="00D32609">
        <w:rPr>
          <w:b/>
          <w:sz w:val="28"/>
          <w:szCs w:val="28"/>
        </w:rPr>
        <w:t>,</w:t>
      </w:r>
      <w:r w:rsidRPr="0009148A">
        <w:rPr>
          <w:b/>
          <w:sz w:val="28"/>
          <w:szCs w:val="28"/>
        </w:rPr>
        <w:t xml:space="preserve"> usage guidance, rules, laws, and access at a time when enforcement and monitoring cannot keep pace with visitation.</w:t>
      </w:r>
    </w:p>
    <w:p w:rsidR="0009148A" w:rsidRDefault="0009148A">
      <w:pPr>
        <w:rPr>
          <w:sz w:val="28"/>
          <w:szCs w:val="28"/>
        </w:rPr>
      </w:pPr>
    </w:p>
    <w:p w:rsidR="0009148A" w:rsidRDefault="003C4214">
      <w:pPr>
        <w:rPr>
          <w:b/>
          <w:sz w:val="28"/>
          <w:szCs w:val="28"/>
        </w:rPr>
      </w:pPr>
      <w:r>
        <w:rPr>
          <w:b/>
          <w:sz w:val="28"/>
          <w:szCs w:val="28"/>
        </w:rPr>
        <w:t>Given the nexus of population growth, mechanization o</w:t>
      </w:r>
      <w:r w:rsidR="00DA5A13">
        <w:rPr>
          <w:b/>
          <w:sz w:val="28"/>
          <w:szCs w:val="28"/>
        </w:rPr>
        <w:t>f</w:t>
      </w:r>
      <w:r>
        <w:rPr>
          <w:b/>
          <w:sz w:val="28"/>
          <w:szCs w:val="28"/>
        </w:rPr>
        <w:t xml:space="preserve"> recreation, greater free time and affordability of recreation, t</w:t>
      </w:r>
      <w:r w:rsidR="0009148A" w:rsidRPr="0009148A">
        <w:rPr>
          <w:b/>
          <w:sz w:val="28"/>
          <w:szCs w:val="28"/>
        </w:rPr>
        <w:t xml:space="preserve">he protections afforded by the Wilderness Act of 1964 and the </w:t>
      </w:r>
      <w:r w:rsidR="00D32609">
        <w:rPr>
          <w:b/>
          <w:sz w:val="28"/>
          <w:szCs w:val="28"/>
        </w:rPr>
        <w:t xml:space="preserve">Suitable </w:t>
      </w:r>
      <w:r w:rsidR="0009148A" w:rsidRPr="0009148A">
        <w:rPr>
          <w:b/>
          <w:sz w:val="28"/>
          <w:szCs w:val="28"/>
        </w:rPr>
        <w:t>Wild and Scenic Rivers act must be extended to as much land and as many rivers</w:t>
      </w:r>
      <w:r w:rsidR="00D32609">
        <w:rPr>
          <w:b/>
          <w:sz w:val="28"/>
          <w:szCs w:val="28"/>
        </w:rPr>
        <w:t>, creeks, and streams</w:t>
      </w:r>
      <w:r w:rsidR="0009148A" w:rsidRPr="0009148A">
        <w:rPr>
          <w:b/>
          <w:sz w:val="28"/>
          <w:szCs w:val="28"/>
        </w:rPr>
        <w:t xml:space="preserve"> as possible, now</w:t>
      </w:r>
      <w:r w:rsidR="00D32609">
        <w:rPr>
          <w:b/>
          <w:sz w:val="28"/>
          <w:szCs w:val="28"/>
        </w:rPr>
        <w:t>.  A</w:t>
      </w:r>
      <w:r w:rsidR="0009148A" w:rsidRPr="0009148A">
        <w:rPr>
          <w:b/>
          <w:sz w:val="28"/>
          <w:szCs w:val="28"/>
        </w:rPr>
        <w:t xml:space="preserve">rea’s not receiving such protections will increasingly take on characterizes that will exclude them from Wilderness and </w:t>
      </w:r>
      <w:r w:rsidR="00D32609">
        <w:rPr>
          <w:b/>
          <w:sz w:val="28"/>
          <w:szCs w:val="28"/>
        </w:rPr>
        <w:t xml:space="preserve">Suitable </w:t>
      </w:r>
      <w:r w:rsidR="0009148A" w:rsidRPr="0009148A">
        <w:rPr>
          <w:b/>
          <w:sz w:val="28"/>
          <w:szCs w:val="28"/>
        </w:rPr>
        <w:t>Wild and Scenic designation in the future (under the current laws)</w:t>
      </w:r>
      <w:r w:rsidR="00DA5A13">
        <w:rPr>
          <w:b/>
          <w:sz w:val="28"/>
          <w:szCs w:val="28"/>
        </w:rPr>
        <w:t>, even if just the result of abusive use by the few</w:t>
      </w:r>
      <w:r w:rsidR="0009148A" w:rsidRPr="0009148A">
        <w:rPr>
          <w:b/>
          <w:sz w:val="28"/>
          <w:szCs w:val="28"/>
        </w:rPr>
        <w:t xml:space="preserve">. </w:t>
      </w:r>
    </w:p>
    <w:p w:rsidR="00215A59" w:rsidRDefault="00215A59">
      <w:pPr>
        <w:rPr>
          <w:b/>
          <w:sz w:val="28"/>
          <w:szCs w:val="28"/>
        </w:rPr>
      </w:pPr>
    </w:p>
    <w:p w:rsidR="00215A59" w:rsidRDefault="00215A59">
      <w:pPr>
        <w:rPr>
          <w:b/>
          <w:sz w:val="28"/>
          <w:szCs w:val="28"/>
        </w:rPr>
      </w:pPr>
      <w:r>
        <w:rPr>
          <w:b/>
          <w:sz w:val="28"/>
          <w:szCs w:val="28"/>
        </w:rPr>
        <w:t>Without preservation of areas meeting the requirements of the various Acts today for Wilderness and Wild and Scenic designation today, we will inevitable reduce – forever –the availability of Wilderness and</w:t>
      </w:r>
      <w:r w:rsidR="00D32609">
        <w:rPr>
          <w:b/>
          <w:sz w:val="28"/>
          <w:szCs w:val="28"/>
        </w:rPr>
        <w:t xml:space="preserve"> Suitable Wild and Scenic Rivers</w:t>
      </w:r>
      <w:r>
        <w:rPr>
          <w:b/>
          <w:sz w:val="28"/>
          <w:szCs w:val="28"/>
        </w:rPr>
        <w:t xml:space="preserve"> </w:t>
      </w:r>
      <w:r w:rsidR="00D32609">
        <w:rPr>
          <w:b/>
          <w:sz w:val="28"/>
          <w:szCs w:val="28"/>
        </w:rPr>
        <w:t xml:space="preserve">as </w:t>
      </w:r>
      <w:r>
        <w:rPr>
          <w:b/>
          <w:sz w:val="28"/>
          <w:szCs w:val="28"/>
        </w:rPr>
        <w:t>the population</w:t>
      </w:r>
      <w:r w:rsidR="00D32609">
        <w:rPr>
          <w:b/>
          <w:sz w:val="28"/>
          <w:szCs w:val="28"/>
        </w:rPr>
        <w:t xml:space="preserve"> and visitation</w:t>
      </w:r>
      <w:r>
        <w:rPr>
          <w:b/>
          <w:sz w:val="28"/>
          <w:szCs w:val="28"/>
        </w:rPr>
        <w:t xml:space="preserve"> will continue to grow.  The pressure to open-up possible or recommended wilderness and Wild and Scenic Rivers to activities that could lead to improper </w:t>
      </w:r>
      <w:r w:rsidR="00A27175">
        <w:rPr>
          <w:b/>
          <w:sz w:val="28"/>
          <w:szCs w:val="28"/>
        </w:rPr>
        <w:t xml:space="preserve">acts </w:t>
      </w:r>
      <w:r>
        <w:rPr>
          <w:b/>
          <w:sz w:val="28"/>
          <w:szCs w:val="28"/>
        </w:rPr>
        <w:t xml:space="preserve">by the few </w:t>
      </w:r>
      <w:r w:rsidR="00A27175">
        <w:rPr>
          <w:b/>
          <w:sz w:val="28"/>
          <w:szCs w:val="28"/>
        </w:rPr>
        <w:t xml:space="preserve">or exclusionary use or development, </w:t>
      </w:r>
      <w:r>
        <w:rPr>
          <w:b/>
          <w:sz w:val="28"/>
          <w:szCs w:val="28"/>
        </w:rPr>
        <w:t>and thus reduce future possible inclusion and protections due to declassification activities is real.</w:t>
      </w:r>
    </w:p>
    <w:p w:rsidR="00DA5A13" w:rsidRDefault="00DA5A13">
      <w:pPr>
        <w:rPr>
          <w:b/>
          <w:sz w:val="28"/>
          <w:szCs w:val="28"/>
        </w:rPr>
      </w:pPr>
    </w:p>
    <w:p w:rsidR="00DA5A13" w:rsidRDefault="00DA5A13">
      <w:pPr>
        <w:rPr>
          <w:sz w:val="28"/>
          <w:szCs w:val="28"/>
        </w:rPr>
      </w:pPr>
      <w:r w:rsidRPr="00DA5A13">
        <w:rPr>
          <w:sz w:val="28"/>
          <w:szCs w:val="28"/>
        </w:rPr>
        <w:lastRenderedPageBreak/>
        <w:t>Areas where mechanized travel is allowed, even if just over the snow, should be minimized and as close to possible to roads providing the initial access to the areas.</w:t>
      </w:r>
      <w:r>
        <w:rPr>
          <w:sz w:val="28"/>
          <w:szCs w:val="28"/>
        </w:rPr>
        <w:t xml:space="preserve">  When possible Wilderness should have buffer areas that are Primitive / Semi-primitive with Semi-Primitive Motorized the farthest out</w:t>
      </w:r>
      <w:r w:rsidR="00A27175">
        <w:rPr>
          <w:sz w:val="28"/>
          <w:szCs w:val="28"/>
        </w:rPr>
        <w:t xml:space="preserve"> or away from the most primitive</w:t>
      </w:r>
      <w:r>
        <w:rPr>
          <w:sz w:val="28"/>
          <w:szCs w:val="28"/>
        </w:rPr>
        <w:t>.  Motorized use should not bisect o</w:t>
      </w:r>
      <w:r w:rsidR="00A27175">
        <w:rPr>
          <w:sz w:val="28"/>
          <w:szCs w:val="28"/>
        </w:rPr>
        <w:t>r</w:t>
      </w:r>
      <w:r>
        <w:rPr>
          <w:sz w:val="28"/>
          <w:szCs w:val="28"/>
        </w:rPr>
        <w:t xml:space="preserve"> abut Wilderness.</w:t>
      </w:r>
    </w:p>
    <w:p w:rsidR="00DA5A13" w:rsidRDefault="00DA5A13">
      <w:pPr>
        <w:rPr>
          <w:sz w:val="28"/>
          <w:szCs w:val="28"/>
        </w:rPr>
      </w:pPr>
    </w:p>
    <w:p w:rsidR="00DA5A13" w:rsidRDefault="00DA5A13">
      <w:pPr>
        <w:rPr>
          <w:sz w:val="28"/>
          <w:szCs w:val="28"/>
        </w:rPr>
      </w:pPr>
      <w:r>
        <w:rPr>
          <w:sz w:val="28"/>
          <w:szCs w:val="28"/>
        </w:rPr>
        <w:t xml:space="preserve">The current state of motorized over the snow recreation has brought us motorized “Snow-Bikes”.  These are for thrill </w:t>
      </w:r>
      <w:r w:rsidR="00AA250E">
        <w:rPr>
          <w:sz w:val="28"/>
          <w:szCs w:val="28"/>
        </w:rPr>
        <w:t>seekers</w:t>
      </w:r>
      <w:r>
        <w:rPr>
          <w:sz w:val="28"/>
          <w:szCs w:val="28"/>
        </w:rPr>
        <w:t xml:space="preserve">, can go </w:t>
      </w:r>
      <w:r w:rsidR="00A24149">
        <w:rPr>
          <w:sz w:val="28"/>
          <w:szCs w:val="28"/>
        </w:rPr>
        <w:t>“</w:t>
      </w:r>
      <w:r>
        <w:rPr>
          <w:sz w:val="28"/>
          <w:szCs w:val="28"/>
        </w:rPr>
        <w:t>anywhere</w:t>
      </w:r>
      <w:r w:rsidR="00A24149">
        <w:rPr>
          <w:sz w:val="28"/>
          <w:szCs w:val="28"/>
        </w:rPr>
        <w:t>”</w:t>
      </w:r>
      <w:r>
        <w:rPr>
          <w:sz w:val="28"/>
          <w:szCs w:val="28"/>
        </w:rPr>
        <w:t xml:space="preserve">, and are </w:t>
      </w:r>
      <w:r w:rsidR="00AA250E">
        <w:rPr>
          <w:sz w:val="28"/>
          <w:szCs w:val="28"/>
        </w:rPr>
        <w:t>often</w:t>
      </w:r>
      <w:r>
        <w:rPr>
          <w:sz w:val="28"/>
          <w:szCs w:val="28"/>
        </w:rPr>
        <w:t xml:space="preserve"> operated by folks who want to go to extreme </w:t>
      </w:r>
      <w:r w:rsidR="00AA250E">
        <w:rPr>
          <w:sz w:val="28"/>
          <w:szCs w:val="28"/>
        </w:rPr>
        <w:t>heights</w:t>
      </w:r>
      <w:r>
        <w:rPr>
          <w:sz w:val="28"/>
          <w:szCs w:val="28"/>
        </w:rPr>
        <w:t xml:space="preserve">.  These can travel without trails or roads and offer a potential threat to crossing </w:t>
      </w:r>
      <w:r w:rsidR="00AA250E">
        <w:rPr>
          <w:sz w:val="28"/>
          <w:szCs w:val="28"/>
        </w:rPr>
        <w:t>boundaries</w:t>
      </w:r>
      <w:r>
        <w:rPr>
          <w:sz w:val="28"/>
          <w:szCs w:val="28"/>
        </w:rPr>
        <w:t xml:space="preserve"> and area designations, with or without the knowledge of the rider.</w:t>
      </w:r>
    </w:p>
    <w:p w:rsidR="001C0227" w:rsidRDefault="001C0227">
      <w:pPr>
        <w:rPr>
          <w:sz w:val="28"/>
          <w:szCs w:val="28"/>
        </w:rPr>
      </w:pPr>
    </w:p>
    <w:p w:rsidR="001C0227" w:rsidRPr="00DA5A13" w:rsidRDefault="001C0227">
      <w:pPr>
        <w:rPr>
          <w:sz w:val="28"/>
          <w:szCs w:val="28"/>
        </w:rPr>
      </w:pPr>
      <w:r>
        <w:rPr>
          <w:sz w:val="28"/>
          <w:szCs w:val="28"/>
        </w:rPr>
        <w:t>While I support an all-inclusive maximization of the Wilderness and Suitable Wild and Scenic River designations, I make the specific points below.</w:t>
      </w:r>
    </w:p>
    <w:p w:rsidR="00153CC3" w:rsidRDefault="00153CC3">
      <w:pPr>
        <w:rPr>
          <w:sz w:val="28"/>
          <w:szCs w:val="28"/>
        </w:rPr>
      </w:pPr>
    </w:p>
    <w:p w:rsidR="00153CC3" w:rsidRDefault="00153CC3">
      <w:pPr>
        <w:rPr>
          <w:sz w:val="28"/>
          <w:szCs w:val="28"/>
        </w:rPr>
      </w:pPr>
      <w:r>
        <w:rPr>
          <w:sz w:val="28"/>
          <w:szCs w:val="28"/>
        </w:rPr>
        <w:tab/>
        <w:t>Wilderness:</w:t>
      </w:r>
    </w:p>
    <w:p w:rsidR="00A24149" w:rsidRDefault="00A24149">
      <w:pPr>
        <w:rPr>
          <w:sz w:val="28"/>
          <w:szCs w:val="28"/>
        </w:rPr>
      </w:pPr>
    </w:p>
    <w:p w:rsidR="00326E81" w:rsidRDefault="00A24149">
      <w:pPr>
        <w:rPr>
          <w:sz w:val="28"/>
          <w:szCs w:val="28"/>
        </w:rPr>
      </w:pPr>
      <w:r>
        <w:rPr>
          <w:sz w:val="28"/>
          <w:szCs w:val="28"/>
        </w:rPr>
        <w:t xml:space="preserve">I support another Plan Option that would </w:t>
      </w:r>
      <w:r w:rsidR="00326E81">
        <w:rPr>
          <w:sz w:val="28"/>
          <w:szCs w:val="28"/>
        </w:rPr>
        <w:t>Maximize</w:t>
      </w:r>
      <w:r>
        <w:rPr>
          <w:sz w:val="28"/>
          <w:szCs w:val="28"/>
        </w:rPr>
        <w:t xml:space="preserve"> Wilderness</w:t>
      </w:r>
      <w:r w:rsidR="00326E81">
        <w:rPr>
          <w:sz w:val="28"/>
          <w:szCs w:val="28"/>
        </w:rPr>
        <w:t xml:space="preserve">, “W” combined with “Y” to maximize inclusion of Rivers in the </w:t>
      </w:r>
      <w:r w:rsidR="00A27175">
        <w:rPr>
          <w:sz w:val="28"/>
          <w:szCs w:val="28"/>
        </w:rPr>
        <w:t xml:space="preserve">Suitable </w:t>
      </w:r>
      <w:r w:rsidR="00326E81">
        <w:rPr>
          <w:sz w:val="28"/>
          <w:szCs w:val="28"/>
        </w:rPr>
        <w:t>Wild and Scenic River (Act) system.</w:t>
      </w:r>
    </w:p>
    <w:p w:rsidR="00326E81" w:rsidRDefault="00326E81">
      <w:pPr>
        <w:rPr>
          <w:sz w:val="28"/>
          <w:szCs w:val="28"/>
        </w:rPr>
      </w:pPr>
    </w:p>
    <w:p w:rsidR="00A24149" w:rsidRDefault="00326E81">
      <w:pPr>
        <w:rPr>
          <w:sz w:val="28"/>
          <w:szCs w:val="28"/>
        </w:rPr>
      </w:pPr>
      <w:r>
        <w:rPr>
          <w:sz w:val="28"/>
          <w:szCs w:val="28"/>
        </w:rPr>
        <w:t>Plan “W” recommends a higher Timber output which I would support if we maximize Wilderness and protection of Idaho’s Roadless areas.</w:t>
      </w:r>
    </w:p>
    <w:p w:rsidR="00326E81" w:rsidRDefault="00326E81">
      <w:pPr>
        <w:rPr>
          <w:sz w:val="28"/>
          <w:szCs w:val="28"/>
        </w:rPr>
      </w:pPr>
    </w:p>
    <w:p w:rsidR="00A24149" w:rsidRDefault="00A24149">
      <w:pPr>
        <w:rPr>
          <w:sz w:val="28"/>
          <w:szCs w:val="28"/>
        </w:rPr>
      </w:pPr>
      <w:r>
        <w:rPr>
          <w:sz w:val="28"/>
          <w:szCs w:val="28"/>
        </w:rPr>
        <w:t>I support the Idaho Conservation League position that the Great Burn Area should not open any portion of the area to snow machines and that the entire area should be Designated Wilderness.  All of the characteristic of Wilderness will benefit including reducing the impact on wildlife</w:t>
      </w:r>
      <w:r w:rsidR="00326E81">
        <w:rPr>
          <w:sz w:val="28"/>
          <w:szCs w:val="28"/>
        </w:rPr>
        <w:t xml:space="preserve"> to include the area’s populations of </w:t>
      </w:r>
      <w:r>
        <w:rPr>
          <w:sz w:val="28"/>
          <w:szCs w:val="28"/>
        </w:rPr>
        <w:t>Mountain Goat</w:t>
      </w:r>
      <w:r w:rsidR="00326E81">
        <w:rPr>
          <w:sz w:val="28"/>
          <w:szCs w:val="28"/>
        </w:rPr>
        <w:t>, Grizzly Bears, Wolverines, and Lynx</w:t>
      </w:r>
      <w:r>
        <w:rPr>
          <w:sz w:val="28"/>
          <w:szCs w:val="28"/>
        </w:rPr>
        <w:t>.</w:t>
      </w:r>
    </w:p>
    <w:p w:rsidR="00A24149" w:rsidRDefault="00A24149">
      <w:pPr>
        <w:rPr>
          <w:sz w:val="28"/>
          <w:szCs w:val="28"/>
        </w:rPr>
      </w:pPr>
    </w:p>
    <w:p w:rsidR="00A24149" w:rsidRDefault="00752B84">
      <w:pPr>
        <w:rPr>
          <w:sz w:val="28"/>
          <w:szCs w:val="28"/>
        </w:rPr>
      </w:pPr>
      <w:r>
        <w:rPr>
          <w:sz w:val="28"/>
          <w:szCs w:val="28"/>
        </w:rPr>
        <w:t>The Mallard-Larkins area should also be protected as Wilderness for the same reasons.</w:t>
      </w:r>
    </w:p>
    <w:p w:rsidR="00752B84" w:rsidRDefault="00752B84">
      <w:pPr>
        <w:rPr>
          <w:sz w:val="28"/>
          <w:szCs w:val="28"/>
        </w:rPr>
      </w:pPr>
    </w:p>
    <w:p w:rsidR="00752B84" w:rsidRDefault="00752B84">
      <w:pPr>
        <w:rPr>
          <w:sz w:val="28"/>
          <w:szCs w:val="28"/>
        </w:rPr>
      </w:pPr>
      <w:r>
        <w:rPr>
          <w:sz w:val="28"/>
          <w:szCs w:val="28"/>
        </w:rPr>
        <w:t>East and West Meadow Creek</w:t>
      </w:r>
      <w:r w:rsidR="006D4BAC">
        <w:rPr>
          <w:sz w:val="28"/>
          <w:szCs w:val="28"/>
        </w:rPr>
        <w:t xml:space="preserve"> area should be designated Wilderness to protect this important fish habitat.</w:t>
      </w:r>
    </w:p>
    <w:p w:rsidR="00594E08" w:rsidRDefault="00594E08">
      <w:pPr>
        <w:rPr>
          <w:sz w:val="28"/>
          <w:szCs w:val="28"/>
        </w:rPr>
      </w:pPr>
    </w:p>
    <w:p w:rsidR="00594E08" w:rsidRDefault="00594E08" w:rsidP="00365D13">
      <w:pPr>
        <w:ind w:left="720"/>
        <w:rPr>
          <w:sz w:val="24"/>
          <w:szCs w:val="24"/>
        </w:rPr>
      </w:pPr>
      <w:r w:rsidRPr="00594E08">
        <w:rPr>
          <w:sz w:val="24"/>
          <w:szCs w:val="24"/>
        </w:rPr>
        <w:t xml:space="preserve">Note: the Idaho Fish and Game department notes that part of the rational for the Motorized Hunting Rule is that “…slow moving vehicles </w:t>
      </w:r>
      <w:r>
        <w:rPr>
          <w:sz w:val="24"/>
          <w:szCs w:val="24"/>
        </w:rPr>
        <w:t xml:space="preserve">on </w:t>
      </w:r>
      <w:r w:rsidR="00996872">
        <w:rPr>
          <w:sz w:val="24"/>
          <w:szCs w:val="24"/>
        </w:rPr>
        <w:t>primitive roads</w:t>
      </w:r>
      <w:r>
        <w:rPr>
          <w:sz w:val="24"/>
          <w:szCs w:val="24"/>
        </w:rPr>
        <w:t xml:space="preserve"> and trails are </w:t>
      </w:r>
      <w:r>
        <w:rPr>
          <w:sz w:val="24"/>
          <w:szCs w:val="24"/>
        </w:rPr>
        <w:lastRenderedPageBreak/>
        <w:t xml:space="preserve">more disturbing to elk than fast moving vehicles on highways.  Slow moving vehicles </w:t>
      </w:r>
      <w:r w:rsidRPr="00594E08">
        <w:rPr>
          <w:sz w:val="24"/>
          <w:szCs w:val="24"/>
        </w:rPr>
        <w:t>traveling cross-country</w:t>
      </w:r>
      <w:r>
        <w:rPr>
          <w:sz w:val="24"/>
          <w:szCs w:val="24"/>
        </w:rPr>
        <w:t xml:space="preserve"> have the same effect.  Deer and elk often flee from the sound of motor vehicles and may leave the area.”</w:t>
      </w:r>
    </w:p>
    <w:p w:rsidR="00594E08" w:rsidRDefault="00594E08">
      <w:pPr>
        <w:rPr>
          <w:sz w:val="24"/>
          <w:szCs w:val="24"/>
        </w:rPr>
      </w:pPr>
    </w:p>
    <w:p w:rsidR="00153CC3" w:rsidRDefault="00594E08" w:rsidP="00365D13">
      <w:pPr>
        <w:ind w:left="720"/>
        <w:rPr>
          <w:sz w:val="24"/>
          <w:szCs w:val="24"/>
        </w:rPr>
      </w:pPr>
      <w:r>
        <w:rPr>
          <w:sz w:val="24"/>
          <w:szCs w:val="24"/>
        </w:rPr>
        <w:t xml:space="preserve">Cross country travel with motor vehicles can create a network of </w:t>
      </w:r>
      <w:r w:rsidR="00996872">
        <w:rPr>
          <w:sz w:val="24"/>
          <w:szCs w:val="24"/>
        </w:rPr>
        <w:t>new travel ways that cause erosio</w:t>
      </w:r>
      <w:r>
        <w:rPr>
          <w:sz w:val="24"/>
          <w:szCs w:val="24"/>
        </w:rPr>
        <w:t xml:space="preserve">n, spread noxious weeds, and damage fish and wildlife </w:t>
      </w:r>
      <w:r w:rsidR="00996872">
        <w:rPr>
          <w:sz w:val="24"/>
          <w:szCs w:val="24"/>
        </w:rPr>
        <w:t>habitats.”*</w:t>
      </w:r>
      <w:r>
        <w:rPr>
          <w:sz w:val="24"/>
          <w:szCs w:val="24"/>
        </w:rPr>
        <w:t xml:space="preserve"> </w:t>
      </w:r>
    </w:p>
    <w:p w:rsidR="00594E08" w:rsidRDefault="00594E08">
      <w:pPr>
        <w:rPr>
          <w:sz w:val="28"/>
          <w:szCs w:val="28"/>
        </w:rPr>
      </w:pPr>
    </w:p>
    <w:p w:rsidR="00153CC3" w:rsidRDefault="00153CC3">
      <w:pPr>
        <w:rPr>
          <w:sz w:val="28"/>
          <w:szCs w:val="28"/>
        </w:rPr>
      </w:pPr>
      <w:r>
        <w:rPr>
          <w:sz w:val="28"/>
          <w:szCs w:val="28"/>
        </w:rPr>
        <w:tab/>
      </w:r>
      <w:r w:rsidR="006D4BAC">
        <w:rPr>
          <w:sz w:val="28"/>
          <w:szCs w:val="28"/>
        </w:rPr>
        <w:t xml:space="preserve">Suitable </w:t>
      </w:r>
      <w:r>
        <w:rPr>
          <w:sz w:val="28"/>
          <w:szCs w:val="28"/>
        </w:rPr>
        <w:t>Wild and Scenic Rivers:</w:t>
      </w:r>
    </w:p>
    <w:p w:rsidR="006D4BAC" w:rsidRDefault="006D4BAC">
      <w:pPr>
        <w:rPr>
          <w:sz w:val="28"/>
          <w:szCs w:val="28"/>
        </w:rPr>
      </w:pPr>
    </w:p>
    <w:p w:rsidR="006D4BAC" w:rsidRDefault="006D4BAC">
      <w:pPr>
        <w:rPr>
          <w:sz w:val="28"/>
          <w:szCs w:val="28"/>
        </w:rPr>
      </w:pPr>
      <w:r>
        <w:rPr>
          <w:sz w:val="28"/>
          <w:szCs w:val="28"/>
        </w:rPr>
        <w:t>North Fork Clearwater River: the free-flowing portion of this river should be designated as Suitable Wild and Scenic to protect the remaining cutthroat and bull trout from any new water diversion or dams.</w:t>
      </w:r>
    </w:p>
    <w:p w:rsidR="006D4BAC" w:rsidRDefault="006D4BAC">
      <w:pPr>
        <w:rPr>
          <w:sz w:val="28"/>
          <w:szCs w:val="28"/>
        </w:rPr>
      </w:pPr>
      <w:r>
        <w:rPr>
          <w:sz w:val="28"/>
          <w:szCs w:val="28"/>
        </w:rPr>
        <w:t>South Fork Clearwater River: to protect one of the few B-run steelhead fisheries in Idaho the South Fork Clearwater should be designated as a Suitable Wild and Scenic river.</w:t>
      </w:r>
    </w:p>
    <w:p w:rsidR="006D4BAC" w:rsidRDefault="006D4BAC">
      <w:pPr>
        <w:rPr>
          <w:sz w:val="28"/>
          <w:szCs w:val="28"/>
        </w:rPr>
      </w:pPr>
    </w:p>
    <w:p w:rsidR="006D4BAC" w:rsidRDefault="006D4BAC">
      <w:pPr>
        <w:rPr>
          <w:sz w:val="28"/>
          <w:szCs w:val="28"/>
        </w:rPr>
      </w:pPr>
      <w:r>
        <w:rPr>
          <w:sz w:val="28"/>
          <w:szCs w:val="28"/>
        </w:rPr>
        <w:t>Given the position I have taken above and the rational for it, the following rivers and streams should also be Suitable for Wild and Scenic designation:</w:t>
      </w:r>
    </w:p>
    <w:p w:rsidR="006D4BAC" w:rsidRDefault="006D4BAC">
      <w:pPr>
        <w:rPr>
          <w:sz w:val="28"/>
          <w:szCs w:val="28"/>
        </w:rPr>
      </w:pPr>
    </w:p>
    <w:p w:rsidR="006D4BAC" w:rsidRDefault="006D4BAC">
      <w:pPr>
        <w:rPr>
          <w:sz w:val="28"/>
          <w:szCs w:val="28"/>
        </w:rPr>
      </w:pPr>
      <w:r>
        <w:rPr>
          <w:sz w:val="28"/>
          <w:szCs w:val="28"/>
        </w:rPr>
        <w:tab/>
        <w:t>Little North Fork Clearwater River</w:t>
      </w:r>
    </w:p>
    <w:p w:rsidR="006D4BAC" w:rsidRDefault="006D4BAC">
      <w:pPr>
        <w:rPr>
          <w:sz w:val="28"/>
          <w:szCs w:val="28"/>
        </w:rPr>
      </w:pPr>
      <w:r>
        <w:rPr>
          <w:sz w:val="28"/>
          <w:szCs w:val="28"/>
        </w:rPr>
        <w:tab/>
        <w:t>Kelly Creek and its forks</w:t>
      </w:r>
    </w:p>
    <w:p w:rsidR="006D4BAC" w:rsidRDefault="006D4BAC">
      <w:pPr>
        <w:rPr>
          <w:sz w:val="28"/>
          <w:szCs w:val="28"/>
        </w:rPr>
      </w:pPr>
      <w:r>
        <w:rPr>
          <w:sz w:val="28"/>
          <w:szCs w:val="28"/>
        </w:rPr>
        <w:tab/>
        <w:t>Cayuse Creek</w:t>
      </w:r>
    </w:p>
    <w:p w:rsidR="006D4BAC" w:rsidRDefault="006D4BAC">
      <w:pPr>
        <w:rPr>
          <w:sz w:val="28"/>
          <w:szCs w:val="28"/>
        </w:rPr>
      </w:pPr>
      <w:r>
        <w:rPr>
          <w:sz w:val="28"/>
          <w:szCs w:val="28"/>
        </w:rPr>
        <w:tab/>
        <w:t>Weitas Creek</w:t>
      </w:r>
    </w:p>
    <w:p w:rsidR="006D4BAC" w:rsidRDefault="006D4BAC">
      <w:pPr>
        <w:rPr>
          <w:sz w:val="28"/>
          <w:szCs w:val="28"/>
        </w:rPr>
      </w:pPr>
      <w:r>
        <w:rPr>
          <w:sz w:val="28"/>
          <w:szCs w:val="28"/>
        </w:rPr>
        <w:tab/>
        <w:t>Fisk Creek</w:t>
      </w:r>
    </w:p>
    <w:p w:rsidR="006D4BAC" w:rsidRDefault="006D4BAC">
      <w:pPr>
        <w:rPr>
          <w:sz w:val="28"/>
          <w:szCs w:val="28"/>
        </w:rPr>
      </w:pPr>
      <w:r>
        <w:rPr>
          <w:sz w:val="28"/>
          <w:szCs w:val="28"/>
        </w:rPr>
        <w:tab/>
        <w:t>Hungery Creek</w:t>
      </w:r>
    </w:p>
    <w:p w:rsidR="006D4BAC" w:rsidRDefault="006D4BAC">
      <w:pPr>
        <w:rPr>
          <w:sz w:val="28"/>
          <w:szCs w:val="28"/>
        </w:rPr>
      </w:pPr>
      <w:r>
        <w:rPr>
          <w:sz w:val="28"/>
          <w:szCs w:val="28"/>
        </w:rPr>
        <w:tab/>
        <w:t>Meadow Creek</w:t>
      </w:r>
    </w:p>
    <w:p w:rsidR="006D4BAC" w:rsidRDefault="006D4BAC">
      <w:pPr>
        <w:rPr>
          <w:sz w:val="28"/>
          <w:szCs w:val="28"/>
        </w:rPr>
      </w:pPr>
      <w:r>
        <w:rPr>
          <w:sz w:val="28"/>
          <w:szCs w:val="28"/>
        </w:rPr>
        <w:tab/>
        <w:t>Johns Creek</w:t>
      </w:r>
    </w:p>
    <w:p w:rsidR="00153CC3" w:rsidRDefault="00153CC3">
      <w:pPr>
        <w:rPr>
          <w:sz w:val="28"/>
          <w:szCs w:val="28"/>
        </w:rPr>
      </w:pPr>
    </w:p>
    <w:p w:rsidR="00996872" w:rsidRDefault="00996872">
      <w:pPr>
        <w:rPr>
          <w:sz w:val="28"/>
          <w:szCs w:val="28"/>
        </w:rPr>
      </w:pPr>
    </w:p>
    <w:p w:rsidR="00996872" w:rsidRDefault="00996872">
      <w:pPr>
        <w:rPr>
          <w:sz w:val="28"/>
          <w:szCs w:val="28"/>
        </w:rPr>
      </w:pPr>
      <w:r>
        <w:rPr>
          <w:sz w:val="28"/>
          <w:szCs w:val="28"/>
        </w:rPr>
        <w:t>*Moose, Bighorn Sheep &amp; Mountain Goat 2019 &amp; 2020 Seasons &amp; Rules idfg.idaho.gov</w:t>
      </w:r>
    </w:p>
    <w:sectPr w:rsidR="00996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7FE128AB"/>
    <w:multiLevelType w:val="hybridMultilevel"/>
    <w:tmpl w:val="11069614"/>
    <w:lvl w:ilvl="0" w:tplc="D9CACBE2">
      <w:start w:val="11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readOnly" w:enforcement="1" w:cryptProviderType="rsaAES" w:cryptAlgorithmClass="hash" w:cryptAlgorithmType="typeAny" w:cryptAlgorithmSid="14" w:cryptSpinCount="100000" w:hash="D8oHUuYfocq2bACbBkn0KJeh8d3W845bO3FTcMSM+h9EGq2lTUlliGzbMkN0eSgvKB95R2ACE4WQ8wUCMBNZYg==" w:salt="MnXb3cFEFCGaniyw/SCfw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CC3"/>
    <w:rsid w:val="000360EA"/>
    <w:rsid w:val="00086289"/>
    <w:rsid w:val="0009148A"/>
    <w:rsid w:val="00153CC3"/>
    <w:rsid w:val="001C0227"/>
    <w:rsid w:val="00215A59"/>
    <w:rsid w:val="00256084"/>
    <w:rsid w:val="002C3402"/>
    <w:rsid w:val="002F44B4"/>
    <w:rsid w:val="00326E81"/>
    <w:rsid w:val="00365D13"/>
    <w:rsid w:val="003C4214"/>
    <w:rsid w:val="00547105"/>
    <w:rsid w:val="00594E08"/>
    <w:rsid w:val="00645252"/>
    <w:rsid w:val="006D3D74"/>
    <w:rsid w:val="006D4BAC"/>
    <w:rsid w:val="006E51EA"/>
    <w:rsid w:val="00752B84"/>
    <w:rsid w:val="0083569A"/>
    <w:rsid w:val="00996872"/>
    <w:rsid w:val="00A24149"/>
    <w:rsid w:val="00A27175"/>
    <w:rsid w:val="00A9204E"/>
    <w:rsid w:val="00AA250E"/>
    <w:rsid w:val="00CA138F"/>
    <w:rsid w:val="00D32609"/>
    <w:rsid w:val="00DA5A13"/>
    <w:rsid w:val="00E01E85"/>
    <w:rsid w:val="00FD4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0F2CF-67CD-4140-94F8-0082B531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CA13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unhideWhenUsed/>
    <w:qFormat/>
    <w:rsid w:val="002F4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667">
      <w:bodyDiv w:val="1"/>
      <w:marLeft w:val="0"/>
      <w:marRight w:val="0"/>
      <w:marTop w:val="0"/>
      <w:marBottom w:val="0"/>
      <w:divBdr>
        <w:top w:val="none" w:sz="0" w:space="0" w:color="auto"/>
        <w:left w:val="none" w:sz="0" w:space="0" w:color="auto"/>
        <w:bottom w:val="none" w:sz="0" w:space="0" w:color="auto"/>
        <w:right w:val="none" w:sz="0" w:space="0" w:color="auto"/>
      </w:divBdr>
    </w:div>
    <w:div w:id="134532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mple.wikipedia.org/wiki/List_of_U.S._states_by_popula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TotalTime>
  <Pages>4</Pages>
  <Words>1095</Words>
  <Characters>6242</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 manning</cp:lastModifiedBy>
  <cp:revision>3</cp:revision>
  <cp:lastPrinted>2020-01-26T23:07:00Z</cp:lastPrinted>
  <dcterms:created xsi:type="dcterms:W3CDTF">2020-01-31T00:15:00Z</dcterms:created>
  <dcterms:modified xsi:type="dcterms:W3CDTF">2020-01-31T00:22:00Z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