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06" w:rsidRDefault="000A4206" w:rsidP="00055339">
      <w:pPr>
        <w:spacing w:line="240" w:lineRule="auto"/>
      </w:pPr>
      <w:r>
        <w:tab/>
      </w:r>
      <w:r>
        <w:tab/>
      </w:r>
      <w:r>
        <w:tab/>
      </w:r>
      <w:r>
        <w:tab/>
      </w:r>
      <w:r>
        <w:tab/>
      </w:r>
      <w:r>
        <w:tab/>
      </w:r>
      <w:r>
        <w:tab/>
      </w:r>
      <w:r>
        <w:tab/>
        <w:t>Allen E. Smith</w:t>
      </w:r>
      <w:r w:rsidR="00055339">
        <w:t xml:space="preserve">                </w:t>
      </w:r>
      <w:r w:rsidR="00055339">
        <w:tab/>
      </w:r>
      <w:r w:rsidR="00055339">
        <w:tab/>
      </w:r>
      <w:r w:rsidR="00055339">
        <w:tab/>
      </w:r>
      <w:r w:rsidR="00055339">
        <w:tab/>
      </w:r>
      <w:r w:rsidR="00055339">
        <w:tab/>
      </w:r>
      <w:r w:rsidR="00055339">
        <w:tab/>
      </w:r>
      <w:r w:rsidR="00055339">
        <w:tab/>
      </w:r>
      <w:r w:rsidR="00055339">
        <w:tab/>
      </w:r>
      <w:r w:rsidR="00055339">
        <w:tab/>
      </w:r>
      <w:r>
        <w:tab/>
        <w:t>6123 Buckthorn Ct. NW</w:t>
      </w:r>
      <w:r w:rsidR="00055339">
        <w:t xml:space="preserve"> </w:t>
      </w:r>
      <w:r w:rsidR="00055339">
        <w:tab/>
      </w:r>
      <w:r w:rsidR="00055339">
        <w:tab/>
      </w:r>
      <w:r w:rsidR="00055339">
        <w:tab/>
      </w:r>
      <w:r>
        <w:tab/>
      </w:r>
      <w:r>
        <w:tab/>
      </w:r>
      <w:r>
        <w:tab/>
      </w:r>
      <w:r>
        <w:tab/>
      </w:r>
      <w:r>
        <w:tab/>
      </w:r>
      <w:r>
        <w:tab/>
      </w:r>
      <w:r>
        <w:tab/>
        <w:t>Olympia, WA 98502-3434</w:t>
      </w:r>
      <w:r w:rsidR="00055339">
        <w:t xml:space="preserve"> </w:t>
      </w:r>
      <w:r w:rsidR="00055339">
        <w:tab/>
      </w:r>
      <w:r w:rsidR="00055339">
        <w:tab/>
      </w:r>
      <w:r>
        <w:tab/>
      </w:r>
      <w:r>
        <w:tab/>
      </w:r>
      <w:r>
        <w:tab/>
      </w:r>
      <w:r>
        <w:tab/>
      </w:r>
      <w:r>
        <w:tab/>
      </w:r>
      <w:r>
        <w:tab/>
      </w:r>
      <w:r>
        <w:tab/>
      </w:r>
      <w:r>
        <w:tab/>
        <w:t>(360) 867-4111</w:t>
      </w:r>
      <w:r w:rsidR="00055339">
        <w:t xml:space="preserve"> </w:t>
      </w:r>
      <w:r w:rsidR="00055339">
        <w:tab/>
      </w:r>
      <w:r w:rsidR="00055339">
        <w:tab/>
      </w:r>
      <w:r w:rsidR="00055339">
        <w:tab/>
      </w:r>
      <w:r>
        <w:tab/>
      </w:r>
      <w:r>
        <w:tab/>
      </w:r>
      <w:r>
        <w:tab/>
      </w:r>
      <w:r>
        <w:tab/>
      </w:r>
      <w:r>
        <w:tab/>
      </w:r>
      <w:r>
        <w:tab/>
      </w:r>
      <w:r>
        <w:tab/>
      </w:r>
      <w:r>
        <w:tab/>
      </w:r>
      <w:hyperlink r:id="rId7" w:history="1">
        <w:r w:rsidRPr="00545A99">
          <w:rPr>
            <w:rStyle w:val="Hyperlink"/>
          </w:rPr>
          <w:t>snoshuak@comcast.net</w:t>
        </w:r>
      </w:hyperlink>
    </w:p>
    <w:p w:rsidR="000A4206" w:rsidRDefault="000A4206" w:rsidP="00055339">
      <w:pPr>
        <w:spacing w:line="240" w:lineRule="auto"/>
      </w:pPr>
      <w:r>
        <w:t>USDA Forest Service</w:t>
      </w:r>
      <w:r w:rsidR="00055339">
        <w:t xml:space="preserve"> </w:t>
      </w:r>
      <w:r w:rsidR="00055339">
        <w:tab/>
      </w:r>
      <w:r w:rsidR="00055339">
        <w:tab/>
      </w:r>
      <w:r w:rsidR="00055339">
        <w:tab/>
      </w:r>
      <w:r w:rsidR="00055339">
        <w:tab/>
      </w:r>
      <w:r w:rsidR="00055339">
        <w:tab/>
      </w:r>
      <w:r w:rsidR="00055339">
        <w:tab/>
      </w:r>
      <w:r w:rsidR="00055339">
        <w:tab/>
      </w:r>
      <w:r w:rsidR="00055339">
        <w:tab/>
      </w:r>
      <w:r w:rsidR="00055339">
        <w:tab/>
      </w:r>
      <w:r w:rsidR="00055339">
        <w:tab/>
        <w:t xml:space="preserve">     </w:t>
      </w:r>
      <w:r>
        <w:t>Attn: Alaska Roadless Rule</w:t>
      </w:r>
      <w:r w:rsidR="00055339">
        <w:t xml:space="preserve"> </w:t>
      </w:r>
      <w:r w:rsidR="00055339">
        <w:tab/>
      </w:r>
      <w:r w:rsidR="00055339">
        <w:tab/>
      </w:r>
      <w:r w:rsidR="00055339">
        <w:tab/>
      </w:r>
      <w:r w:rsidR="00055339">
        <w:tab/>
      </w:r>
      <w:r w:rsidR="00055339">
        <w:tab/>
      </w:r>
      <w:r w:rsidR="00055339">
        <w:tab/>
      </w:r>
      <w:r w:rsidR="00055339">
        <w:tab/>
      </w:r>
      <w:r w:rsidR="00055339">
        <w:tab/>
      </w:r>
      <w:r w:rsidR="00055339">
        <w:tab/>
        <w:t xml:space="preserve">     </w:t>
      </w:r>
      <w:r>
        <w:t>P.O. Box 21628</w:t>
      </w:r>
      <w:r w:rsidR="00055339">
        <w:tab/>
      </w:r>
      <w:r w:rsidR="00055339">
        <w:tab/>
      </w:r>
      <w:r w:rsidR="00055339">
        <w:tab/>
      </w:r>
      <w:r w:rsidR="00055339">
        <w:tab/>
      </w:r>
      <w:r w:rsidR="00055339">
        <w:tab/>
      </w:r>
      <w:r w:rsidR="00055339">
        <w:tab/>
      </w:r>
      <w:r w:rsidR="00055339">
        <w:tab/>
      </w:r>
      <w:r w:rsidR="00055339">
        <w:tab/>
      </w:r>
      <w:r w:rsidR="00055339">
        <w:tab/>
        <w:t xml:space="preserve">            </w:t>
      </w:r>
      <w:r>
        <w:t>Juneau, Alaska 99802</w:t>
      </w:r>
    </w:p>
    <w:p w:rsidR="000A4206" w:rsidRDefault="000A4206" w:rsidP="00055339">
      <w:pPr>
        <w:spacing w:line="240" w:lineRule="auto"/>
      </w:pPr>
      <w:r>
        <w:tab/>
      </w:r>
      <w:r>
        <w:tab/>
      </w:r>
      <w:r>
        <w:tab/>
      </w:r>
      <w:r>
        <w:tab/>
      </w:r>
      <w:r>
        <w:tab/>
      </w:r>
      <w:r>
        <w:tab/>
      </w:r>
      <w:r>
        <w:tab/>
      </w:r>
      <w:r>
        <w:tab/>
        <w:t>December 14, 2019</w:t>
      </w:r>
    </w:p>
    <w:p w:rsidR="000A4206" w:rsidRDefault="000A4206" w:rsidP="00055339">
      <w:pPr>
        <w:spacing w:line="240" w:lineRule="auto"/>
      </w:pPr>
      <w:r>
        <w:rPr>
          <w:b/>
          <w:u w:val="single"/>
        </w:rPr>
        <w:t>RE: ALASKA ROADLESS RULE DRAFT ENVIRONMENTAL IMPACT STATEMENT</w:t>
      </w:r>
    </w:p>
    <w:p w:rsidR="000A4206" w:rsidRDefault="000A4206" w:rsidP="00055339">
      <w:pPr>
        <w:spacing w:line="240" w:lineRule="auto"/>
      </w:pPr>
      <w:r>
        <w:t>Dear U.S. Forest Service:</w:t>
      </w:r>
    </w:p>
    <w:p w:rsidR="000A4206" w:rsidRDefault="000A4206" w:rsidP="00055339">
      <w:pPr>
        <w:spacing w:line="240" w:lineRule="auto"/>
      </w:pPr>
      <w:r>
        <w:t xml:space="preserve">Thank you for the opportunity to comment on the Alaska Roadless Rule Draft Environmental Impact Statement (DEIS).  </w:t>
      </w:r>
    </w:p>
    <w:p w:rsidR="0010448C" w:rsidRDefault="0010448C" w:rsidP="00055339">
      <w:pPr>
        <w:spacing w:line="240" w:lineRule="auto"/>
        <w:rPr>
          <w:b/>
          <w:u w:val="single"/>
        </w:rPr>
      </w:pPr>
    </w:p>
    <w:p w:rsidR="00370E4F" w:rsidRDefault="00370E4F" w:rsidP="00055339">
      <w:pPr>
        <w:spacing w:line="240" w:lineRule="auto"/>
        <w:rPr>
          <w:b/>
        </w:rPr>
      </w:pPr>
      <w:r>
        <w:rPr>
          <w:b/>
          <w:u w:val="single"/>
        </w:rPr>
        <w:t>SUMMARY STATEMENT</w:t>
      </w:r>
    </w:p>
    <w:p w:rsidR="00B63772" w:rsidRDefault="006674F7" w:rsidP="00055339">
      <w:pPr>
        <w:spacing w:line="240" w:lineRule="auto"/>
      </w:pPr>
      <w:r>
        <w:t xml:space="preserve">I </w:t>
      </w:r>
      <w:r w:rsidR="0093767C">
        <w:t>strongly</w:t>
      </w:r>
      <w:r>
        <w:t xml:space="preserve"> support </w:t>
      </w:r>
      <w:r w:rsidR="00997A13">
        <w:t>adopt</w:t>
      </w:r>
      <w:r w:rsidR="0093767C">
        <w:t>ion of</w:t>
      </w:r>
      <w:r w:rsidR="00997A13">
        <w:t xml:space="preserve"> the No Action Alternative </w:t>
      </w:r>
      <w:r w:rsidR="0010448C">
        <w:t>to</w:t>
      </w:r>
      <w:r w:rsidR="00997A13">
        <w:t xml:space="preserve"> leave the Alaska Roadless Rule as it is.  I categorically oppose any of the other listed Alternatives in the Alaska Roadless Rule DEIS or any other Alternative that would diminish the protections to the Tongass National Forest afforded by the current Alaska Roadless Rule.  </w:t>
      </w:r>
      <w:r w:rsidR="0093767C">
        <w:t xml:space="preserve">It is deeply disappointing that the U.S. Forest Service, USDA (USFS) has reopened this critical issue that has long been settled through an enormous outpouring of local and national public comment and extensive litigation.  </w:t>
      </w:r>
      <w:r w:rsidR="00997A13">
        <w:t xml:space="preserve">Timber production is not a major part of Southeast Alaska’s economy and </w:t>
      </w:r>
      <w:r>
        <w:t xml:space="preserve">at its previous </w:t>
      </w:r>
      <w:r w:rsidR="0093767C">
        <w:t xml:space="preserve">unsustainable </w:t>
      </w:r>
      <w:r>
        <w:t xml:space="preserve">heights seriously damaged </w:t>
      </w:r>
      <w:r w:rsidR="00997A13">
        <w:t xml:space="preserve">the wild natural forest preserves </w:t>
      </w:r>
      <w:r>
        <w:t xml:space="preserve">and </w:t>
      </w:r>
      <w:r w:rsidR="00997A13">
        <w:t xml:space="preserve">intact ecosystems that </w:t>
      </w:r>
      <w:r w:rsidR="00B63772">
        <w:t xml:space="preserve">sustain and </w:t>
      </w:r>
      <w:r w:rsidR="00997A13">
        <w:t xml:space="preserve">support the majority of this region’s economy.  </w:t>
      </w:r>
      <w:r>
        <w:t xml:space="preserve">USFS should resist a return to those excessive timber harvest levels, listen to </w:t>
      </w:r>
      <w:r w:rsidR="00EF7298">
        <w:t xml:space="preserve">the </w:t>
      </w:r>
      <w:r>
        <w:t xml:space="preserve">vast majority of citizens locally and nationally who oppose them, and </w:t>
      </w:r>
      <w:r w:rsidR="004E0A72">
        <w:t xml:space="preserve">select the No Action Alternative to </w:t>
      </w:r>
      <w:r>
        <w:t>leave the Alaska Roadless Rule intact as is.</w:t>
      </w:r>
      <w:r w:rsidR="004E0A72">
        <w:t xml:space="preserve">  </w:t>
      </w:r>
    </w:p>
    <w:p w:rsidR="0010448C" w:rsidRDefault="0010448C" w:rsidP="00055339">
      <w:pPr>
        <w:spacing w:line="240" w:lineRule="auto"/>
        <w:rPr>
          <w:b/>
          <w:u w:val="single"/>
        </w:rPr>
      </w:pPr>
    </w:p>
    <w:p w:rsidR="00B63772" w:rsidRDefault="00B63772" w:rsidP="00055339">
      <w:pPr>
        <w:spacing w:line="240" w:lineRule="auto"/>
      </w:pPr>
      <w:r>
        <w:rPr>
          <w:b/>
          <w:u w:val="single"/>
        </w:rPr>
        <w:t>ANALYSIS</w:t>
      </w:r>
    </w:p>
    <w:p w:rsidR="00F5189A" w:rsidRDefault="00FC3B77" w:rsidP="00055339">
      <w:pPr>
        <w:spacing w:line="240" w:lineRule="auto"/>
      </w:pPr>
      <w:r>
        <w:t xml:space="preserve">The Inventoried Roadless Areas of the Tongass National Forest are an international rainforest treasure that took thousands of years to evolve into what they are today.  These forests provide a sustainable natural resource base </w:t>
      </w:r>
      <w:r w:rsidR="004E0A72">
        <w:t>of diverse ecosystems, wildlife, and anadromous fisheries that support</w:t>
      </w:r>
      <w:r>
        <w:t xml:space="preserve"> subsistence hunting and fishing, sport hunting and fishing,</w:t>
      </w:r>
      <w:r w:rsidR="004E0A72">
        <w:t xml:space="preserve"> commercial fishing,</w:t>
      </w:r>
      <w:r>
        <w:t xml:space="preserve"> tourism,</w:t>
      </w:r>
      <w:r w:rsidR="00F5189A">
        <w:t xml:space="preserve"> and the local economy</w:t>
      </w:r>
      <w:r>
        <w:t>.  Further, these forests are the major intact remnants of an enormous temperate rainforest unlike any other on earth</w:t>
      </w:r>
      <w:r w:rsidR="004E0A72">
        <w:t xml:space="preserve"> that uniquely provide </w:t>
      </w:r>
      <w:r>
        <w:t xml:space="preserve">a major source of carbon sequestration that should be kept as is to help </w:t>
      </w:r>
      <w:r w:rsidR="008A0FC9">
        <w:t xml:space="preserve">confront climate change.  </w:t>
      </w:r>
      <w:r w:rsidR="00F5189A">
        <w:t>These values are irreplaceable.</w:t>
      </w:r>
    </w:p>
    <w:p w:rsidR="00B63772" w:rsidRDefault="008A0FC9" w:rsidP="00055339">
      <w:pPr>
        <w:spacing w:line="240" w:lineRule="auto"/>
      </w:pPr>
      <w:r>
        <w:lastRenderedPageBreak/>
        <w:t>The Tongass National Forest has already had significant portion</w:t>
      </w:r>
      <w:r w:rsidR="00EF7298">
        <w:t>s</w:t>
      </w:r>
      <w:r>
        <w:t xml:space="preserve"> of its old growth trees removed over several decades </w:t>
      </w:r>
      <w:r w:rsidR="004E0A72">
        <w:t xml:space="preserve">of excessive </w:t>
      </w:r>
      <w:r>
        <w:t xml:space="preserve">logging </w:t>
      </w:r>
      <w:r w:rsidR="004E0A72">
        <w:t xml:space="preserve">at a </w:t>
      </w:r>
      <w:r>
        <w:t xml:space="preserve">rate that was </w:t>
      </w:r>
      <w:r w:rsidR="004E0A72">
        <w:t xml:space="preserve">at times </w:t>
      </w:r>
      <w:r>
        <w:t>five times the rate of forest regeneration</w:t>
      </w:r>
      <w:r w:rsidR="004076A2">
        <w:t>.  T</w:t>
      </w:r>
      <w:r>
        <w:t xml:space="preserve">here </w:t>
      </w:r>
      <w:r w:rsidR="004076A2">
        <w:t xml:space="preserve">is now a major transition under way </w:t>
      </w:r>
      <w:r>
        <w:t xml:space="preserve">to a more sustainable rate of timber harvest </w:t>
      </w:r>
      <w:r w:rsidR="004E0A72">
        <w:t xml:space="preserve">from second growth </w:t>
      </w:r>
      <w:r w:rsidR="004076A2">
        <w:t xml:space="preserve">timber outside Roadless Areas </w:t>
      </w:r>
      <w:r>
        <w:t xml:space="preserve">that </w:t>
      </w:r>
      <w:r w:rsidR="004076A2">
        <w:t xml:space="preserve">is </w:t>
      </w:r>
      <w:r>
        <w:t>be</w:t>
      </w:r>
      <w:r w:rsidR="004076A2">
        <w:t>ing</w:t>
      </w:r>
      <w:r>
        <w:t xml:space="preserve"> integrated into the economy of Southeast Alaska</w:t>
      </w:r>
      <w:r w:rsidR="004076A2">
        <w:t xml:space="preserve"> and should be allowed to continue</w:t>
      </w:r>
      <w:r>
        <w:t xml:space="preserve">.   </w:t>
      </w:r>
      <w:r w:rsidR="00FC3B77">
        <w:t xml:space="preserve">  </w:t>
      </w:r>
    </w:p>
    <w:p w:rsidR="00B63772" w:rsidRDefault="00CF2412" w:rsidP="00055339">
      <w:pPr>
        <w:spacing w:line="240" w:lineRule="auto"/>
      </w:pPr>
      <w:r>
        <w:t xml:space="preserve">The Purpose and Need Statement fails to adequately justify any proposed Alternatives for changing the Alaska Roadless Rule on the Tongass National Forest and </w:t>
      </w:r>
      <w:r w:rsidR="00F5189A">
        <w:t xml:space="preserve">shows that all proposed actions are driven </w:t>
      </w:r>
      <w:r>
        <w:t xml:space="preserve">solely at the request of the State of Alaska.  Similarly, the Key Issues are all focused on returning to previous unsustainable levels of timber harvest on the Tongass National Forest.  </w:t>
      </w:r>
      <w:r w:rsidR="00F5189A">
        <w:t xml:space="preserve">That determination can be </w:t>
      </w:r>
      <w:r w:rsidR="0010448C">
        <w:t xml:space="preserve">readily </w:t>
      </w:r>
      <w:r w:rsidR="00F5189A">
        <w:t>concluded from t</w:t>
      </w:r>
      <w:r>
        <w:t xml:space="preserve">he USFS </w:t>
      </w:r>
      <w:r w:rsidR="00F5189A">
        <w:t xml:space="preserve">selection of </w:t>
      </w:r>
      <w:r>
        <w:t xml:space="preserve">Alternative 6 </w:t>
      </w:r>
      <w:r w:rsidR="00F5189A">
        <w:t xml:space="preserve">as the Preferred Alternative, an alternative that </w:t>
      </w:r>
      <w:r>
        <w:t xml:space="preserve">is not even thinly disguised in its design to totally eliminate the Alaska Roadless Rule </w:t>
      </w:r>
      <w:r w:rsidR="0010448C">
        <w:t>and would</w:t>
      </w:r>
      <w:r>
        <w:t xml:space="preserve"> allow resumption of timber harvest at any level they wish to choose</w:t>
      </w:r>
      <w:r w:rsidR="00F5189A">
        <w:t xml:space="preserve">.  </w:t>
      </w:r>
      <w:r>
        <w:t xml:space="preserve"> </w:t>
      </w:r>
    </w:p>
    <w:p w:rsidR="0010448C" w:rsidRPr="0010448C" w:rsidRDefault="0010448C" w:rsidP="00055339">
      <w:pPr>
        <w:spacing w:line="240" w:lineRule="auto"/>
        <w:rPr>
          <w:rFonts w:ascii="Times New Roman" w:hAnsi="Times New Roman"/>
        </w:rPr>
      </w:pPr>
      <w:r>
        <w:rPr>
          <w:rFonts w:ascii="Times New Roman" w:hAnsi="Times New Roman"/>
        </w:rPr>
        <w:t xml:space="preserve">The history of timber harvest on the Tongass National Forest has proven that it has the capacity to destroy the </w:t>
      </w:r>
      <w:r w:rsidR="00564C19">
        <w:rPr>
          <w:rFonts w:ascii="Times New Roman" w:hAnsi="Times New Roman"/>
        </w:rPr>
        <w:t xml:space="preserve">wild natural </w:t>
      </w:r>
      <w:r>
        <w:rPr>
          <w:rFonts w:ascii="Times New Roman" w:hAnsi="Times New Roman"/>
        </w:rPr>
        <w:t xml:space="preserve">values of the </w:t>
      </w:r>
      <w:r w:rsidR="00463414">
        <w:rPr>
          <w:rFonts w:ascii="Times New Roman" w:hAnsi="Times New Roman"/>
        </w:rPr>
        <w:t xml:space="preserve">forest that sustain </w:t>
      </w:r>
      <w:r w:rsidR="00564C19">
        <w:rPr>
          <w:rFonts w:ascii="Times New Roman" w:hAnsi="Times New Roman"/>
        </w:rPr>
        <w:t xml:space="preserve">the </w:t>
      </w:r>
      <w:r w:rsidR="00463414">
        <w:rPr>
          <w:rFonts w:ascii="Times New Roman" w:hAnsi="Times New Roman"/>
        </w:rPr>
        <w:t>major</w:t>
      </w:r>
      <w:r w:rsidR="00564C19">
        <w:rPr>
          <w:rFonts w:ascii="Times New Roman" w:hAnsi="Times New Roman"/>
        </w:rPr>
        <w:t>ity of</w:t>
      </w:r>
      <w:r w:rsidR="00463414">
        <w:rPr>
          <w:rFonts w:ascii="Times New Roman" w:hAnsi="Times New Roman"/>
        </w:rPr>
        <w:t xml:space="preserve"> </w:t>
      </w:r>
      <w:r w:rsidR="00564C19">
        <w:rPr>
          <w:rFonts w:ascii="Times New Roman" w:hAnsi="Times New Roman"/>
        </w:rPr>
        <w:t xml:space="preserve">employment and </w:t>
      </w:r>
      <w:r w:rsidR="00463414">
        <w:rPr>
          <w:rFonts w:ascii="Times New Roman" w:hAnsi="Times New Roman"/>
        </w:rPr>
        <w:t>local economic sectors</w:t>
      </w:r>
      <w:r w:rsidR="00564C19">
        <w:rPr>
          <w:rFonts w:ascii="Times New Roman" w:hAnsi="Times New Roman"/>
        </w:rPr>
        <w:t xml:space="preserve">.  Timber harvest should be compatible with those other local economic sectors and not be allowed to damage them as it has in the past.  The Alaska Roadless Rule has allowed a stability to be achieved in Southeast Alaska’s economy and </w:t>
      </w:r>
      <w:r w:rsidR="00055339">
        <w:rPr>
          <w:rFonts w:ascii="Times New Roman" w:hAnsi="Times New Roman"/>
        </w:rPr>
        <w:t xml:space="preserve">the transition to </w:t>
      </w:r>
      <w:r w:rsidR="00564C19">
        <w:rPr>
          <w:rFonts w:ascii="Times New Roman" w:hAnsi="Times New Roman"/>
        </w:rPr>
        <w:t>a sustainable second growth timber economy to emerge</w:t>
      </w:r>
      <w:r w:rsidR="00055339">
        <w:rPr>
          <w:rFonts w:ascii="Times New Roman" w:hAnsi="Times New Roman"/>
        </w:rPr>
        <w:t xml:space="preserve"> in place of the unsustainable past levels of timber harvest</w:t>
      </w:r>
      <w:r w:rsidR="00564C19">
        <w:rPr>
          <w:rFonts w:ascii="Times New Roman" w:hAnsi="Times New Roman"/>
        </w:rPr>
        <w:t>.</w:t>
      </w:r>
    </w:p>
    <w:p w:rsidR="0010448C" w:rsidRDefault="0010448C" w:rsidP="00055339">
      <w:pPr>
        <w:spacing w:line="240" w:lineRule="auto"/>
        <w:rPr>
          <w:rFonts w:ascii="Times New Roman" w:hAnsi="Times New Roman"/>
        </w:rPr>
      </w:pPr>
    </w:p>
    <w:p w:rsidR="00055339" w:rsidRDefault="00055339" w:rsidP="00055339">
      <w:pPr>
        <w:spacing w:line="240" w:lineRule="auto"/>
        <w:rPr>
          <w:rFonts w:ascii="Times New Roman" w:hAnsi="Times New Roman"/>
        </w:rPr>
      </w:pPr>
      <w:r>
        <w:rPr>
          <w:rFonts w:ascii="Times New Roman" w:hAnsi="Times New Roman"/>
          <w:b/>
          <w:u w:val="single"/>
        </w:rPr>
        <w:t>CONCLUSION</w:t>
      </w:r>
    </w:p>
    <w:p w:rsidR="00DA7398" w:rsidRDefault="00DA7398" w:rsidP="00055339">
      <w:pPr>
        <w:spacing w:line="240" w:lineRule="auto"/>
        <w:rPr>
          <w:rFonts w:ascii="Times New Roman" w:hAnsi="Times New Roman"/>
        </w:rPr>
      </w:pPr>
      <w:r>
        <w:rPr>
          <w:rFonts w:ascii="Times New Roman" w:hAnsi="Times New Roman"/>
        </w:rPr>
        <w:t xml:space="preserve">I strongly urge the USFS to leave the </w:t>
      </w:r>
      <w:r w:rsidR="00055339">
        <w:rPr>
          <w:rFonts w:ascii="Times New Roman" w:hAnsi="Times New Roman"/>
        </w:rPr>
        <w:t xml:space="preserve">Alaska Roadless Rule </w:t>
      </w:r>
      <w:r>
        <w:rPr>
          <w:rFonts w:ascii="Times New Roman" w:hAnsi="Times New Roman"/>
        </w:rPr>
        <w:t xml:space="preserve">intact and </w:t>
      </w:r>
      <w:r w:rsidR="00055339">
        <w:rPr>
          <w:rFonts w:ascii="Times New Roman" w:hAnsi="Times New Roman"/>
        </w:rPr>
        <w:t xml:space="preserve">select the No Action Alternative and I </w:t>
      </w:r>
      <w:r w:rsidR="00EF7298">
        <w:rPr>
          <w:rFonts w:ascii="Times New Roman" w:hAnsi="Times New Roman"/>
        </w:rPr>
        <w:t xml:space="preserve">strongly </w:t>
      </w:r>
      <w:bookmarkStart w:id="0" w:name="_GoBack"/>
      <w:bookmarkEnd w:id="0"/>
      <w:r w:rsidR="00055339">
        <w:rPr>
          <w:rFonts w:ascii="Times New Roman" w:hAnsi="Times New Roman"/>
        </w:rPr>
        <w:t xml:space="preserve">oppose all other Alternatives.  </w:t>
      </w:r>
      <w:r>
        <w:rPr>
          <w:rFonts w:ascii="Times New Roman" w:hAnsi="Times New Roman"/>
        </w:rPr>
        <w:t xml:space="preserve">The Tongass National Forest is too valuable to the nation and the local economies that it sustains to reopen it to harvesting its ancient forests.  </w:t>
      </w:r>
    </w:p>
    <w:p w:rsidR="00055339" w:rsidRDefault="00DA7398" w:rsidP="00055339">
      <w:pPr>
        <w:spacing w:line="240" w:lineRule="auto"/>
        <w:rPr>
          <w:rFonts w:ascii="Times New Roman" w:hAnsi="Times New Roman"/>
        </w:rPr>
      </w:pPr>
      <w:r>
        <w:rPr>
          <w:rFonts w:ascii="Times New Roman" w:hAnsi="Times New Roman"/>
        </w:rPr>
        <w:t>Again, thank you for the opportunity to comment on this critical issue.  Please inform me of your decision.</w:t>
      </w:r>
      <w:r w:rsidR="00055339">
        <w:rPr>
          <w:rFonts w:ascii="Times New Roman" w:hAnsi="Times New Roman"/>
        </w:rPr>
        <w:t xml:space="preserve"> </w:t>
      </w:r>
    </w:p>
    <w:p w:rsidR="00DA7398" w:rsidRDefault="00DA7398" w:rsidP="00055339">
      <w:pPr>
        <w:spacing w:line="240" w:lineRule="auto"/>
        <w:rPr>
          <w:rFonts w:ascii="Times New Roman" w:hAnsi="Times New Roman"/>
        </w:rPr>
      </w:pPr>
      <w:r>
        <w:rPr>
          <w:rFonts w:ascii="Times New Roman" w:hAnsi="Times New Roman"/>
        </w:rPr>
        <w:t xml:space="preserve">Sincerely, </w:t>
      </w:r>
    </w:p>
    <w:p w:rsidR="00DA7398" w:rsidRPr="00DA7398" w:rsidRDefault="00DA7398" w:rsidP="00055339">
      <w:pPr>
        <w:spacing w:line="240" w:lineRule="auto"/>
        <w:rPr>
          <w:rFonts w:ascii="Times New Roman" w:hAnsi="Times New Roman"/>
          <w:b/>
          <w:i/>
        </w:rPr>
      </w:pPr>
      <w:r>
        <w:rPr>
          <w:rFonts w:ascii="Times New Roman" w:hAnsi="Times New Roman"/>
          <w:b/>
          <w:i/>
        </w:rPr>
        <w:t>signed</w:t>
      </w:r>
    </w:p>
    <w:p w:rsidR="0010448C" w:rsidRDefault="00DA7398" w:rsidP="00055339">
      <w:pPr>
        <w:spacing w:line="240" w:lineRule="auto"/>
        <w:rPr>
          <w:rFonts w:ascii="Times New Roman" w:hAnsi="Times New Roman"/>
        </w:rPr>
      </w:pPr>
      <w:r>
        <w:rPr>
          <w:rFonts w:ascii="Times New Roman" w:hAnsi="Times New Roman"/>
        </w:rPr>
        <w:t>Allen E. Smith</w:t>
      </w:r>
    </w:p>
    <w:p w:rsidR="0010448C" w:rsidRDefault="0010448C" w:rsidP="00055339">
      <w:pPr>
        <w:spacing w:line="240" w:lineRule="auto"/>
        <w:rPr>
          <w:rFonts w:ascii="Times New Roman" w:hAnsi="Times New Roman"/>
        </w:rPr>
      </w:pPr>
    </w:p>
    <w:p w:rsidR="00B63772" w:rsidRDefault="00B63772" w:rsidP="00055339">
      <w:pPr>
        <w:spacing w:line="240" w:lineRule="auto"/>
        <w:rPr>
          <w:rFonts w:ascii="Times New Roman" w:hAnsi="Times New Roman"/>
        </w:rPr>
      </w:pPr>
      <w:r>
        <w:rPr>
          <w:rFonts w:ascii="Times New Roman" w:hAnsi="Times New Roman"/>
        </w:rPr>
        <w:t xml:space="preserve">Allen E. Smith has over forty years of Alaska lands conservation experience, and served The Wilderness Society as Vice President (1986 to 1989), Alaska Regional Director and Senior Policy Analyst (1989 to 2004), and Consultant (2004 to 2006).  He previously served as President and CEO of Defenders of Wildlife (1982 to 1986) and as Executive Officer in the Land &amp; Natural Resources Division, USDOJ (1979 to 1982). </w:t>
      </w:r>
    </w:p>
    <w:p w:rsidR="000A4206" w:rsidRDefault="000A4206" w:rsidP="00055339">
      <w:pPr>
        <w:spacing w:line="240" w:lineRule="auto"/>
      </w:pPr>
    </w:p>
    <w:sectPr w:rsidR="000A42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64" w:rsidRDefault="002B4E64" w:rsidP="00DA7398">
      <w:pPr>
        <w:spacing w:after="0" w:line="240" w:lineRule="auto"/>
      </w:pPr>
      <w:r>
        <w:separator/>
      </w:r>
    </w:p>
  </w:endnote>
  <w:endnote w:type="continuationSeparator" w:id="0">
    <w:p w:rsidR="002B4E64" w:rsidRDefault="002B4E64" w:rsidP="00DA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48250"/>
      <w:docPartObj>
        <w:docPartGallery w:val="Page Numbers (Bottom of Page)"/>
        <w:docPartUnique/>
      </w:docPartObj>
    </w:sdtPr>
    <w:sdtEndPr>
      <w:rPr>
        <w:noProof/>
      </w:rPr>
    </w:sdtEndPr>
    <w:sdtContent>
      <w:p w:rsidR="00376817" w:rsidRDefault="00376817">
        <w:pPr>
          <w:pStyle w:val="Footer"/>
          <w:jc w:val="center"/>
        </w:pPr>
        <w:r>
          <w:fldChar w:fldCharType="begin"/>
        </w:r>
        <w:r>
          <w:instrText xml:space="preserve"> PAGE   \* MERGEFORMAT </w:instrText>
        </w:r>
        <w:r>
          <w:fldChar w:fldCharType="separate"/>
        </w:r>
        <w:r w:rsidR="00EF7298">
          <w:rPr>
            <w:noProof/>
          </w:rPr>
          <w:t>2</w:t>
        </w:r>
        <w:r>
          <w:rPr>
            <w:noProof/>
          </w:rPr>
          <w:fldChar w:fldCharType="end"/>
        </w:r>
      </w:p>
    </w:sdtContent>
  </w:sdt>
  <w:p w:rsidR="00376817" w:rsidRDefault="00376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64" w:rsidRDefault="002B4E64" w:rsidP="00DA7398">
      <w:pPr>
        <w:spacing w:after="0" w:line="240" w:lineRule="auto"/>
      </w:pPr>
      <w:r>
        <w:separator/>
      </w:r>
    </w:p>
  </w:footnote>
  <w:footnote w:type="continuationSeparator" w:id="0">
    <w:p w:rsidR="002B4E64" w:rsidRDefault="002B4E64" w:rsidP="00DA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17" w:rsidRDefault="00376817">
    <w:pPr>
      <w:pStyle w:val="Header"/>
    </w:pPr>
    <w:r>
      <w:t>AES Comments on Alaska Roadless Rule DEIS December 14, 2019</w:t>
    </w:r>
  </w:p>
  <w:p w:rsidR="00DA7398" w:rsidRDefault="00DA7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06"/>
    <w:rsid w:val="00055339"/>
    <w:rsid w:val="00094E53"/>
    <w:rsid w:val="000A4206"/>
    <w:rsid w:val="0010448C"/>
    <w:rsid w:val="001365E9"/>
    <w:rsid w:val="00201E34"/>
    <w:rsid w:val="002B4E64"/>
    <w:rsid w:val="00370E4F"/>
    <w:rsid w:val="00376817"/>
    <w:rsid w:val="004076A2"/>
    <w:rsid w:val="00463414"/>
    <w:rsid w:val="004E0A72"/>
    <w:rsid w:val="00564C19"/>
    <w:rsid w:val="006674F7"/>
    <w:rsid w:val="008A0FC9"/>
    <w:rsid w:val="0093767C"/>
    <w:rsid w:val="00997A13"/>
    <w:rsid w:val="00B63772"/>
    <w:rsid w:val="00CF2412"/>
    <w:rsid w:val="00DA7398"/>
    <w:rsid w:val="00EF7298"/>
    <w:rsid w:val="00F5189A"/>
    <w:rsid w:val="00FC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206"/>
    <w:rPr>
      <w:color w:val="0000FF" w:themeColor="hyperlink"/>
      <w:u w:val="single"/>
    </w:rPr>
  </w:style>
  <w:style w:type="paragraph" w:styleId="Header">
    <w:name w:val="header"/>
    <w:basedOn w:val="Normal"/>
    <w:link w:val="HeaderChar"/>
    <w:uiPriority w:val="99"/>
    <w:unhideWhenUsed/>
    <w:rsid w:val="00DA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98"/>
  </w:style>
  <w:style w:type="paragraph" w:styleId="Footer">
    <w:name w:val="footer"/>
    <w:basedOn w:val="Normal"/>
    <w:link w:val="FooterChar"/>
    <w:uiPriority w:val="99"/>
    <w:unhideWhenUsed/>
    <w:rsid w:val="00DA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98"/>
  </w:style>
  <w:style w:type="paragraph" w:styleId="BalloonText">
    <w:name w:val="Balloon Text"/>
    <w:basedOn w:val="Normal"/>
    <w:link w:val="BalloonTextChar"/>
    <w:uiPriority w:val="99"/>
    <w:semiHidden/>
    <w:unhideWhenUsed/>
    <w:rsid w:val="00DA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206"/>
    <w:rPr>
      <w:color w:val="0000FF" w:themeColor="hyperlink"/>
      <w:u w:val="single"/>
    </w:rPr>
  </w:style>
  <w:style w:type="paragraph" w:styleId="Header">
    <w:name w:val="header"/>
    <w:basedOn w:val="Normal"/>
    <w:link w:val="HeaderChar"/>
    <w:uiPriority w:val="99"/>
    <w:unhideWhenUsed/>
    <w:rsid w:val="00DA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98"/>
  </w:style>
  <w:style w:type="paragraph" w:styleId="Footer">
    <w:name w:val="footer"/>
    <w:basedOn w:val="Normal"/>
    <w:link w:val="FooterChar"/>
    <w:uiPriority w:val="99"/>
    <w:unhideWhenUsed/>
    <w:rsid w:val="00DA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98"/>
  </w:style>
  <w:style w:type="paragraph" w:styleId="BalloonText">
    <w:name w:val="Balloon Text"/>
    <w:basedOn w:val="Normal"/>
    <w:link w:val="BalloonTextChar"/>
    <w:uiPriority w:val="99"/>
    <w:semiHidden/>
    <w:unhideWhenUsed/>
    <w:rsid w:val="00DA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noshuak@comcast.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71"/>
    <w:rsid w:val="004D4171"/>
    <w:rsid w:val="00C0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6CEC5755F45BFA3D094D6E49E440F">
    <w:name w:val="BCF6CEC5755F45BFA3D094D6E49E440F"/>
    <w:rsid w:val="004D4171"/>
  </w:style>
  <w:style w:type="paragraph" w:customStyle="1" w:styleId="2632529AB1F74699B067CF09DEC168A9">
    <w:name w:val="2632529AB1F74699B067CF09DEC168A9"/>
    <w:rsid w:val="004D4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6CEC5755F45BFA3D094D6E49E440F">
    <w:name w:val="BCF6CEC5755F45BFA3D094D6E49E440F"/>
    <w:rsid w:val="004D4171"/>
  </w:style>
  <w:style w:type="paragraph" w:customStyle="1" w:styleId="2632529AB1F74699B067CF09DEC168A9">
    <w:name w:val="2632529AB1F74699B067CF09DEC168A9"/>
    <w:rsid w:val="004D4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ALLENS</dc:creator>
  <cp:lastModifiedBy>ALLENS</cp:lastModifiedBy>
  <cp:revision>2</cp:revision>
  <cp:lastPrinted>2019-12-15T21:40:00Z</cp:lastPrinted>
  <dcterms:created xsi:type="dcterms:W3CDTF">2019-12-15T21:47:00Z</dcterms:created>
  <dcterms:modified xsi:type="dcterms:W3CDTF">2019-12-15T21:47:00Z</dcterms:modified>
</cp:coreProperties>
</file>