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528B" w:rsidRDefault="00F4528B" w:rsidP="00F4528B">
      <w:pPr>
        <w:pStyle w:val="NormalWeb"/>
        <w:spacing w:before="0" w:beforeAutospacing="0" w:after="0" w:afterAutospacing="0"/>
        <w:ind w:left="2803" w:right="2774"/>
      </w:pPr>
      <w:r>
        <w:rPr>
          <w:color w:val="000000"/>
          <w:sz w:val="23"/>
          <w:szCs w:val="23"/>
        </w:rPr>
        <w:t>CITY OF WHALE PASS, ALASKA </w:t>
      </w:r>
    </w:p>
    <w:p w:rsidR="00F4528B" w:rsidRDefault="00F4528B" w:rsidP="00F4528B">
      <w:pPr>
        <w:pStyle w:val="NormalWeb"/>
        <w:spacing w:before="326" w:beforeAutospacing="0" w:after="0" w:afterAutospacing="0"/>
        <w:ind w:right="3134"/>
      </w:pPr>
      <w:r>
        <w:rPr>
          <w:color w:val="000000"/>
          <w:sz w:val="23"/>
          <w:szCs w:val="23"/>
        </w:rPr>
        <w:t xml:space="preserve">                                                     RESOLUTION NO. 19-12-05-01 </w:t>
      </w:r>
    </w:p>
    <w:p w:rsidR="00F4528B" w:rsidRDefault="00F4528B" w:rsidP="00F4528B">
      <w:pPr>
        <w:pStyle w:val="NormalWeb"/>
        <w:spacing w:before="322" w:beforeAutospacing="0" w:after="0" w:afterAutospacing="0"/>
        <w:ind w:left="691" w:right="662"/>
        <w:jc w:val="both"/>
      </w:pPr>
      <w:r>
        <w:rPr>
          <w:color w:val="000000"/>
          <w:sz w:val="23"/>
          <w:szCs w:val="23"/>
        </w:rPr>
        <w:t>A RESOLUTION OF THE CITY OF WHALE PASS, ALASKA IN SUPPORT OF PREFERRED ALTERNATIVE 6 OF THE PROPOSED ALASKA ROADLESS RULE, EXEMPTING THE TONGASS NATIONAL FOREST FROM THE 2001 ROADLESS RULE; AND ESTABLISHING AN EFFECTIVE DATE </w:t>
      </w:r>
    </w:p>
    <w:p w:rsidR="00F4528B" w:rsidRDefault="00F4528B" w:rsidP="00F4528B">
      <w:pPr>
        <w:pStyle w:val="NormalWeb"/>
        <w:spacing w:before="326" w:beforeAutospacing="0" w:after="0" w:afterAutospacing="0"/>
        <w:ind w:left="-14" w:right="-67" w:firstLine="734"/>
        <w:jc w:val="both"/>
      </w:pPr>
      <w:r>
        <w:rPr>
          <w:color w:val="000000"/>
          <w:sz w:val="23"/>
          <w:szCs w:val="23"/>
        </w:rPr>
        <w:t xml:space="preserve">WHEREAS, in 2001 U.S. Forest Service adopted the Roadless Area Conservation Rule, or "Roadless Rule," to manage and restrict use upon National Forest System lands including the </w:t>
      </w:r>
      <w:proofErr w:type="spellStart"/>
      <w:r>
        <w:rPr>
          <w:color w:val="000000"/>
          <w:sz w:val="23"/>
          <w:szCs w:val="23"/>
        </w:rPr>
        <w:t>Tongass</w:t>
      </w:r>
      <w:proofErr w:type="spellEnd"/>
      <w:r>
        <w:rPr>
          <w:color w:val="000000"/>
          <w:sz w:val="23"/>
          <w:szCs w:val="23"/>
        </w:rPr>
        <w:t xml:space="preserve"> National Forest of Southeast Alaska; and </w:t>
      </w:r>
    </w:p>
    <w:p w:rsidR="00F4528B" w:rsidRDefault="00F4528B" w:rsidP="00F4528B">
      <w:pPr>
        <w:pStyle w:val="NormalWeb"/>
        <w:spacing w:before="317" w:beforeAutospacing="0" w:after="0" w:afterAutospacing="0"/>
        <w:ind w:left="-14" w:right="-77" w:firstLine="734"/>
        <w:jc w:val="both"/>
      </w:pPr>
      <w:r>
        <w:rPr>
          <w:color w:val="000000"/>
          <w:sz w:val="23"/>
          <w:szCs w:val="23"/>
        </w:rPr>
        <w:t xml:space="preserve">WHEREAS, since its promulgation, the Roadless Rule has placed further economic burdens on the isolated communities of Southeast Alaska including </w:t>
      </w:r>
      <w:r w:rsidR="003C2F5E">
        <w:rPr>
          <w:color w:val="000000"/>
          <w:sz w:val="23"/>
          <w:szCs w:val="23"/>
        </w:rPr>
        <w:t>Whale Pass</w:t>
      </w:r>
      <w:r>
        <w:rPr>
          <w:color w:val="000000"/>
          <w:sz w:val="23"/>
          <w:szCs w:val="23"/>
        </w:rPr>
        <w:t xml:space="preserve"> by restricting development and access opportunities in an already economically challenged region; and </w:t>
      </w:r>
    </w:p>
    <w:p w:rsidR="00F4528B" w:rsidRDefault="00F4528B" w:rsidP="00F4528B">
      <w:pPr>
        <w:pStyle w:val="NormalWeb"/>
        <w:spacing w:before="326" w:beforeAutospacing="0" w:after="0" w:afterAutospacing="0"/>
        <w:ind w:left="-14" w:right="-82" w:firstLine="734"/>
        <w:jc w:val="both"/>
      </w:pPr>
      <w:r>
        <w:rPr>
          <w:color w:val="000000"/>
          <w:sz w:val="23"/>
          <w:szCs w:val="23"/>
        </w:rPr>
        <w:t>WHEREAS, many efforts have been made since 2001 to overturn or otherwise create meaningful changes to the Roadless Rule including the State of Alaska's 2018 petition for complete exemption from the Rule through a proposed Alaska-specific Roadless Rule; and </w:t>
      </w:r>
    </w:p>
    <w:p w:rsidR="00F4528B" w:rsidRDefault="00F4528B" w:rsidP="00F4528B">
      <w:pPr>
        <w:pStyle w:val="NormalWeb"/>
        <w:spacing w:before="317" w:beforeAutospacing="0" w:after="0" w:afterAutospacing="0"/>
        <w:ind w:left="-10" w:right="-86" w:firstLine="720"/>
        <w:jc w:val="both"/>
      </w:pPr>
      <w:r>
        <w:rPr>
          <w:color w:val="000000"/>
          <w:sz w:val="23"/>
          <w:szCs w:val="23"/>
        </w:rPr>
        <w:t xml:space="preserve">WHEREAS, in 2003 the U.S. Department of Agriculture conducted a review of how the Rule should be applied to the </w:t>
      </w:r>
      <w:proofErr w:type="spellStart"/>
      <w:r>
        <w:rPr>
          <w:color w:val="000000"/>
          <w:sz w:val="23"/>
          <w:szCs w:val="23"/>
        </w:rPr>
        <w:t>Tongass</w:t>
      </w:r>
      <w:proofErr w:type="spellEnd"/>
      <w:r>
        <w:rPr>
          <w:color w:val="000000"/>
          <w:sz w:val="23"/>
          <w:szCs w:val="23"/>
        </w:rPr>
        <w:t xml:space="preserve"> National Forest and determined that the </w:t>
      </w:r>
      <w:proofErr w:type="spellStart"/>
      <w:r>
        <w:rPr>
          <w:color w:val="000000"/>
          <w:sz w:val="23"/>
          <w:szCs w:val="23"/>
        </w:rPr>
        <w:t>Tongass</w:t>
      </w:r>
      <w:proofErr w:type="spellEnd"/>
      <w:r>
        <w:rPr>
          <w:color w:val="000000"/>
          <w:sz w:val="23"/>
          <w:szCs w:val="23"/>
        </w:rPr>
        <w:t xml:space="preserve"> Land and Resource Management Plan provides for sufficient protections through already specified roadless areas, and therefore the 2001 Roadless Rule is unwarranted and ineffective as applied to the </w:t>
      </w:r>
      <w:proofErr w:type="spellStart"/>
      <w:r>
        <w:rPr>
          <w:color w:val="000000"/>
          <w:sz w:val="23"/>
          <w:szCs w:val="23"/>
        </w:rPr>
        <w:t>Tongass</w:t>
      </w:r>
      <w:proofErr w:type="spellEnd"/>
      <w:r>
        <w:rPr>
          <w:color w:val="000000"/>
          <w:sz w:val="23"/>
          <w:szCs w:val="23"/>
        </w:rPr>
        <w:t xml:space="preserve"> National Forest; and </w:t>
      </w:r>
    </w:p>
    <w:p w:rsidR="00F4528B" w:rsidRDefault="00F4528B" w:rsidP="00F4528B">
      <w:pPr>
        <w:pStyle w:val="NormalWeb"/>
        <w:spacing w:before="331" w:beforeAutospacing="0" w:after="0" w:afterAutospacing="0"/>
        <w:ind w:left="-5" w:right="-130" w:firstLine="725"/>
        <w:jc w:val="both"/>
      </w:pPr>
      <w:r>
        <w:rPr>
          <w:color w:val="000000"/>
          <w:sz w:val="23"/>
          <w:szCs w:val="23"/>
        </w:rPr>
        <w:t xml:space="preserve">WHEREAS, through the continued efforts of the State of Alaska, the U.S. Department of Agriculture's recently released draft Environmental Impact Statement for exempting the </w:t>
      </w:r>
      <w:proofErr w:type="spellStart"/>
      <w:r>
        <w:rPr>
          <w:color w:val="000000"/>
          <w:sz w:val="23"/>
          <w:szCs w:val="23"/>
        </w:rPr>
        <w:t>Tongass</w:t>
      </w:r>
      <w:proofErr w:type="spellEnd"/>
      <w:r>
        <w:rPr>
          <w:color w:val="000000"/>
          <w:sz w:val="23"/>
          <w:szCs w:val="23"/>
        </w:rPr>
        <w:t xml:space="preserve"> National Forest lists six potential options for the proposed Alaska Roadless Rule, including Alternative 6 specifying a full exemption of the </w:t>
      </w:r>
      <w:proofErr w:type="spellStart"/>
      <w:r>
        <w:rPr>
          <w:color w:val="000000"/>
          <w:sz w:val="23"/>
          <w:szCs w:val="23"/>
        </w:rPr>
        <w:t>Tongass</w:t>
      </w:r>
      <w:proofErr w:type="spellEnd"/>
      <w:r>
        <w:rPr>
          <w:color w:val="000000"/>
          <w:sz w:val="23"/>
          <w:szCs w:val="23"/>
        </w:rPr>
        <w:t xml:space="preserve"> National Forest from the Rule; and </w:t>
      </w:r>
    </w:p>
    <w:p w:rsidR="00F4528B" w:rsidRDefault="00F4528B" w:rsidP="00F4528B">
      <w:pPr>
        <w:pStyle w:val="NormalWeb"/>
        <w:spacing w:before="322" w:beforeAutospacing="0" w:after="0" w:afterAutospacing="0"/>
        <w:ind w:left="5" w:right="-115" w:firstLine="710"/>
        <w:jc w:val="both"/>
      </w:pPr>
      <w:r>
        <w:rPr>
          <w:color w:val="000000"/>
          <w:sz w:val="23"/>
          <w:szCs w:val="23"/>
        </w:rPr>
        <w:t xml:space="preserve">WHEREAS, exempting the </w:t>
      </w:r>
      <w:proofErr w:type="spellStart"/>
      <w:r>
        <w:rPr>
          <w:color w:val="000000"/>
          <w:sz w:val="23"/>
          <w:szCs w:val="23"/>
        </w:rPr>
        <w:t>Tongass</w:t>
      </w:r>
      <w:proofErr w:type="spellEnd"/>
      <w:r>
        <w:rPr>
          <w:color w:val="000000"/>
          <w:sz w:val="23"/>
          <w:szCs w:val="23"/>
        </w:rPr>
        <w:t xml:space="preserve"> National Forest from the 2001 Roadless Rule would release </w:t>
      </w:r>
      <w:r w:rsidR="00D34D91">
        <w:rPr>
          <w:color w:val="000000"/>
          <w:sz w:val="23"/>
          <w:szCs w:val="23"/>
        </w:rPr>
        <w:t xml:space="preserve">approximately </w:t>
      </w:r>
      <w:r>
        <w:rPr>
          <w:color w:val="000000"/>
          <w:sz w:val="23"/>
          <w:szCs w:val="23"/>
        </w:rPr>
        <w:t>9.2 million acres from Roadless Rule restrictions and would enable cost-effective access for development; and </w:t>
      </w:r>
    </w:p>
    <w:p w:rsidR="00F4528B" w:rsidRDefault="00F4528B" w:rsidP="00F4528B">
      <w:pPr>
        <w:pStyle w:val="NormalWeb"/>
        <w:spacing w:before="322" w:beforeAutospacing="0" w:after="0" w:afterAutospacing="0"/>
        <w:ind w:left="14" w:right="-120" w:firstLine="706"/>
        <w:jc w:val="both"/>
      </w:pPr>
      <w:r>
        <w:rPr>
          <w:color w:val="000000"/>
          <w:sz w:val="23"/>
          <w:szCs w:val="23"/>
        </w:rPr>
        <w:t xml:space="preserve">WHEREAS, the approved 2016 </w:t>
      </w:r>
      <w:proofErr w:type="spellStart"/>
      <w:r>
        <w:rPr>
          <w:color w:val="000000"/>
          <w:sz w:val="23"/>
          <w:szCs w:val="23"/>
        </w:rPr>
        <w:t>Tongass</w:t>
      </w:r>
      <w:proofErr w:type="spellEnd"/>
      <w:r>
        <w:rPr>
          <w:color w:val="000000"/>
          <w:sz w:val="23"/>
          <w:szCs w:val="23"/>
        </w:rPr>
        <w:t xml:space="preserve"> Forest Land and Resource Management Plan provides for significant opportunities for management and protections for fish and wildlife habitats, recreation, wilderness and other resources; and </w:t>
      </w:r>
    </w:p>
    <w:p w:rsidR="00F4528B" w:rsidRDefault="00F4528B" w:rsidP="00F4528B">
      <w:pPr>
        <w:pStyle w:val="NormalWeb"/>
        <w:spacing w:before="322" w:beforeAutospacing="0" w:after="0" w:afterAutospacing="0"/>
        <w:ind w:left="19" w:right="-125" w:firstLine="696"/>
        <w:jc w:val="both"/>
      </w:pPr>
      <w:r>
        <w:rPr>
          <w:color w:val="000000"/>
          <w:sz w:val="23"/>
          <w:szCs w:val="23"/>
        </w:rPr>
        <w:t>WHEREAS, exemption from the Rule may restore countless economic opportunities for the people of Southeast Alaska through varied land use including timber, mining, fish and wildlife, wilderness, recreation, transportation, energy and hydropower; and </w:t>
      </w:r>
    </w:p>
    <w:p w:rsidR="00F4528B" w:rsidRDefault="00F4528B" w:rsidP="00F4528B">
      <w:pPr>
        <w:pStyle w:val="NormalWeb"/>
        <w:spacing w:before="331" w:beforeAutospacing="0" w:after="0" w:afterAutospacing="0"/>
        <w:ind w:left="24" w:right="-139" w:firstLine="686"/>
        <w:jc w:val="both"/>
      </w:pPr>
      <w:r>
        <w:rPr>
          <w:color w:val="000000"/>
          <w:sz w:val="23"/>
          <w:szCs w:val="23"/>
        </w:rPr>
        <w:t xml:space="preserve">WHEREAS, the above stated land uses and associated development </w:t>
      </w:r>
      <w:r w:rsidR="00D34D91">
        <w:rPr>
          <w:color w:val="000000"/>
          <w:sz w:val="23"/>
          <w:szCs w:val="23"/>
        </w:rPr>
        <w:t>opportunities</w:t>
      </w:r>
      <w:r>
        <w:rPr>
          <w:color w:val="000000"/>
          <w:sz w:val="23"/>
          <w:szCs w:val="23"/>
        </w:rPr>
        <w:t xml:space="preserve"> would support living wage employment </w:t>
      </w:r>
      <w:r w:rsidR="00D34D91">
        <w:rPr>
          <w:color w:val="000000"/>
          <w:sz w:val="23"/>
          <w:szCs w:val="23"/>
        </w:rPr>
        <w:t>possibility</w:t>
      </w:r>
      <w:r>
        <w:rPr>
          <w:color w:val="000000"/>
          <w:sz w:val="23"/>
          <w:szCs w:val="23"/>
        </w:rPr>
        <w:t xml:space="preserve">, an enhanced quality of life for Southeast Alaska residents, and </w:t>
      </w:r>
      <w:r>
        <w:rPr>
          <w:color w:val="000000"/>
          <w:sz w:val="23"/>
          <w:szCs w:val="23"/>
        </w:rPr>
        <w:lastRenderedPageBreak/>
        <w:t>have a multiplier effect for the region by allowing sustainable economic growth in a number of economic sectors. </w:t>
      </w:r>
    </w:p>
    <w:p w:rsidR="00F4528B" w:rsidRDefault="00F4528B" w:rsidP="00F4528B">
      <w:pPr>
        <w:pStyle w:val="NormalWeb"/>
        <w:spacing w:before="619" w:beforeAutospacing="0" w:after="0" w:afterAutospacing="0"/>
        <w:ind w:left="29" w:right="-134" w:firstLine="8842"/>
      </w:pPr>
    </w:p>
    <w:p w:rsidR="00F4528B" w:rsidRDefault="00F4528B" w:rsidP="00F4528B">
      <w:pPr>
        <w:pStyle w:val="NormalWeb"/>
        <w:spacing w:before="0" w:beforeAutospacing="0" w:after="0" w:afterAutospacing="0"/>
        <w:ind w:left="-14" w:right="-62" w:firstLine="720"/>
      </w:pPr>
      <w:r>
        <w:rPr>
          <w:b/>
          <w:bCs/>
          <w:color w:val="000000"/>
          <w:sz w:val="23"/>
          <w:szCs w:val="23"/>
        </w:rPr>
        <w:t xml:space="preserve">NOW, THEREFORE, BE IT RESOLVED </w:t>
      </w:r>
      <w:r>
        <w:rPr>
          <w:color w:val="000000"/>
          <w:sz w:val="23"/>
          <w:szCs w:val="23"/>
        </w:rPr>
        <w:t xml:space="preserve">by the Council of the City of </w:t>
      </w:r>
      <w:r w:rsidR="003C2F5E">
        <w:rPr>
          <w:color w:val="000000"/>
          <w:sz w:val="23"/>
          <w:szCs w:val="23"/>
        </w:rPr>
        <w:t>Whale Pass</w:t>
      </w:r>
      <w:r>
        <w:rPr>
          <w:color w:val="000000"/>
          <w:sz w:val="23"/>
          <w:szCs w:val="23"/>
        </w:rPr>
        <w:t>, Alaska as follows: </w:t>
      </w:r>
    </w:p>
    <w:p w:rsidR="00F4528B" w:rsidRDefault="00F4528B" w:rsidP="00F4528B">
      <w:pPr>
        <w:pStyle w:val="NormalWeb"/>
        <w:spacing w:before="317" w:beforeAutospacing="0" w:after="0" w:afterAutospacing="0"/>
        <w:ind w:left="-19" w:right="-72" w:firstLine="730"/>
        <w:jc w:val="both"/>
      </w:pPr>
      <w:r>
        <w:rPr>
          <w:b/>
          <w:bCs/>
          <w:color w:val="000000"/>
          <w:sz w:val="23"/>
          <w:szCs w:val="23"/>
        </w:rPr>
        <w:t xml:space="preserve">Section 1: </w:t>
      </w:r>
      <w:r>
        <w:rPr>
          <w:color w:val="000000"/>
          <w:sz w:val="23"/>
          <w:szCs w:val="23"/>
        </w:rPr>
        <w:t xml:space="preserve">The Council of the City of </w:t>
      </w:r>
      <w:r w:rsidR="003C2F5E">
        <w:rPr>
          <w:color w:val="000000"/>
          <w:sz w:val="23"/>
          <w:szCs w:val="23"/>
        </w:rPr>
        <w:t>Whale Pass</w:t>
      </w:r>
      <w:r>
        <w:rPr>
          <w:color w:val="000000"/>
          <w:sz w:val="23"/>
          <w:szCs w:val="23"/>
        </w:rPr>
        <w:t xml:space="preserve">, Alaska strongly supports preferred Alternative 6 of the proposed Alaska Roadless Rule, exempting the </w:t>
      </w:r>
      <w:proofErr w:type="spellStart"/>
      <w:r>
        <w:rPr>
          <w:color w:val="000000"/>
          <w:sz w:val="23"/>
          <w:szCs w:val="23"/>
        </w:rPr>
        <w:t>Tongass</w:t>
      </w:r>
      <w:proofErr w:type="spellEnd"/>
      <w:r>
        <w:rPr>
          <w:color w:val="000000"/>
          <w:sz w:val="23"/>
          <w:szCs w:val="23"/>
        </w:rPr>
        <w:t xml:space="preserve"> National Forest from the 2001 Roadless Area Conservation Rule, or "Roadless Rule." </w:t>
      </w:r>
    </w:p>
    <w:p w:rsidR="00F4528B" w:rsidRDefault="00F4528B" w:rsidP="00F4528B">
      <w:pPr>
        <w:pStyle w:val="NormalWeb"/>
        <w:spacing w:before="322" w:beforeAutospacing="0" w:after="0" w:afterAutospacing="0"/>
        <w:ind w:left="-10" w:right="-82" w:firstLine="715"/>
        <w:jc w:val="both"/>
      </w:pPr>
      <w:r>
        <w:rPr>
          <w:b/>
          <w:bCs/>
          <w:color w:val="000000"/>
          <w:sz w:val="23"/>
          <w:szCs w:val="23"/>
        </w:rPr>
        <w:t xml:space="preserve">Section 2: </w:t>
      </w:r>
      <w:r>
        <w:rPr>
          <w:color w:val="000000"/>
          <w:sz w:val="23"/>
          <w:szCs w:val="23"/>
        </w:rPr>
        <w:t xml:space="preserve">The Council of the City of </w:t>
      </w:r>
      <w:r w:rsidR="003C2F5E">
        <w:rPr>
          <w:color w:val="000000"/>
          <w:sz w:val="23"/>
          <w:szCs w:val="23"/>
        </w:rPr>
        <w:t>Whale Pass</w:t>
      </w:r>
      <w:r>
        <w:rPr>
          <w:color w:val="000000"/>
          <w:sz w:val="23"/>
          <w:szCs w:val="23"/>
        </w:rPr>
        <w:t xml:space="preserve">, Alaska supports legislation that provides for a variety of economic development opportunities to strengthen </w:t>
      </w:r>
      <w:r w:rsidR="00257E80">
        <w:rPr>
          <w:color w:val="000000"/>
          <w:sz w:val="23"/>
          <w:szCs w:val="23"/>
        </w:rPr>
        <w:t>Whale Pass’s</w:t>
      </w:r>
      <w:r>
        <w:rPr>
          <w:color w:val="000000"/>
          <w:sz w:val="23"/>
          <w:szCs w:val="23"/>
        </w:rPr>
        <w:t xml:space="preserve"> and the region's economy and to create jobs. </w:t>
      </w:r>
    </w:p>
    <w:p w:rsidR="003C2F5E" w:rsidRDefault="00F4528B" w:rsidP="00F4528B">
      <w:pPr>
        <w:pStyle w:val="NormalWeb"/>
        <w:spacing w:before="322" w:beforeAutospacing="0" w:after="0" w:afterAutospacing="0"/>
        <w:ind w:right="-82" w:firstLine="715"/>
        <w:jc w:val="both"/>
        <w:rPr>
          <w:color w:val="000000"/>
          <w:sz w:val="23"/>
          <w:szCs w:val="23"/>
        </w:rPr>
      </w:pPr>
      <w:r>
        <w:rPr>
          <w:b/>
          <w:bCs/>
          <w:color w:val="000000"/>
          <w:sz w:val="23"/>
          <w:szCs w:val="23"/>
        </w:rPr>
        <w:t xml:space="preserve">Section </w:t>
      </w:r>
      <w:r>
        <w:rPr>
          <w:color w:val="000000"/>
          <w:sz w:val="23"/>
          <w:szCs w:val="23"/>
        </w:rPr>
        <w:t xml:space="preserve">3: The City of </w:t>
      </w:r>
      <w:r w:rsidR="003C2F5E">
        <w:rPr>
          <w:color w:val="000000"/>
          <w:sz w:val="23"/>
          <w:szCs w:val="23"/>
        </w:rPr>
        <w:t>Whale Pass</w:t>
      </w:r>
      <w:r>
        <w:rPr>
          <w:color w:val="000000"/>
          <w:sz w:val="23"/>
          <w:szCs w:val="23"/>
        </w:rPr>
        <w:t xml:space="preserve"> shall transmit a copy of this resolution to the USDA Forest Service, Senator Lisa Murkowski, Senator Dan Sullivan and Representative Don Young. </w:t>
      </w:r>
    </w:p>
    <w:p w:rsidR="00F4528B" w:rsidRPr="003C2F5E" w:rsidRDefault="00F4528B" w:rsidP="00F4528B">
      <w:pPr>
        <w:pStyle w:val="NormalWeb"/>
        <w:spacing w:before="322" w:beforeAutospacing="0" w:after="0" w:afterAutospacing="0"/>
        <w:ind w:right="-82" w:firstLine="715"/>
        <w:jc w:val="both"/>
        <w:rPr>
          <w:sz w:val="36"/>
          <w:szCs w:val="36"/>
        </w:rPr>
      </w:pPr>
      <w:r w:rsidRPr="003C2F5E">
        <w:rPr>
          <w:b/>
          <w:bCs/>
          <w:color w:val="000000"/>
          <w:sz w:val="36"/>
          <w:szCs w:val="36"/>
          <w:vertAlign w:val="subscript"/>
        </w:rPr>
        <w:t xml:space="preserve">Section 4: </w:t>
      </w:r>
      <w:r w:rsidRPr="003C2F5E">
        <w:rPr>
          <w:color w:val="000000"/>
          <w:sz w:val="36"/>
          <w:szCs w:val="36"/>
          <w:vertAlign w:val="subscript"/>
        </w:rPr>
        <w:t>This resolution shall become effective immediately upon passage. </w:t>
      </w:r>
    </w:p>
    <w:p w:rsidR="00F4528B" w:rsidRDefault="00F4528B" w:rsidP="00F4528B">
      <w:pPr>
        <w:pStyle w:val="NormalWeb"/>
        <w:spacing w:before="317" w:beforeAutospacing="0" w:after="0" w:afterAutospacing="0"/>
        <w:ind w:left="14" w:right="-86" w:firstLine="691"/>
        <w:rPr>
          <w:color w:val="000000"/>
          <w:sz w:val="23"/>
          <w:szCs w:val="23"/>
        </w:rPr>
      </w:pPr>
      <w:r>
        <w:rPr>
          <w:b/>
          <w:bCs/>
          <w:color w:val="000000"/>
          <w:sz w:val="23"/>
          <w:szCs w:val="23"/>
        </w:rPr>
        <w:t xml:space="preserve">PASSED AND APPROVED </w:t>
      </w:r>
      <w:r>
        <w:rPr>
          <w:color w:val="000000"/>
          <w:sz w:val="23"/>
          <w:szCs w:val="23"/>
        </w:rPr>
        <w:t xml:space="preserve">by a duly constituted quorum of the City Council for the City of </w:t>
      </w:r>
      <w:r w:rsidR="003C2F5E">
        <w:rPr>
          <w:color w:val="000000"/>
          <w:sz w:val="23"/>
          <w:szCs w:val="23"/>
        </w:rPr>
        <w:t>Whale Pass</w:t>
      </w:r>
      <w:r>
        <w:rPr>
          <w:color w:val="000000"/>
          <w:sz w:val="23"/>
          <w:szCs w:val="23"/>
        </w:rPr>
        <w:t xml:space="preserve"> on this </w:t>
      </w:r>
      <w:r w:rsidR="003C2F5E">
        <w:rPr>
          <w:color w:val="000000"/>
          <w:sz w:val="23"/>
          <w:szCs w:val="23"/>
        </w:rPr>
        <w:t>5</w:t>
      </w:r>
      <w:r w:rsidR="003C2F5E">
        <w:rPr>
          <w:color w:val="000000"/>
          <w:sz w:val="16"/>
          <w:szCs w:val="16"/>
          <w:vertAlign w:val="superscript"/>
        </w:rPr>
        <w:t xml:space="preserve">th </w:t>
      </w:r>
      <w:r>
        <w:rPr>
          <w:color w:val="000000"/>
          <w:sz w:val="23"/>
          <w:szCs w:val="23"/>
        </w:rPr>
        <w:t xml:space="preserve">Day </w:t>
      </w:r>
      <w:r w:rsidR="003C2F5E">
        <w:rPr>
          <w:color w:val="000000"/>
          <w:sz w:val="23"/>
          <w:szCs w:val="23"/>
        </w:rPr>
        <w:t>of  December</w:t>
      </w:r>
      <w:r>
        <w:rPr>
          <w:color w:val="000000"/>
          <w:sz w:val="23"/>
          <w:szCs w:val="23"/>
        </w:rPr>
        <w:t>, 2019. </w:t>
      </w:r>
    </w:p>
    <w:p w:rsidR="00DB17B3" w:rsidRDefault="00DB17B3" w:rsidP="00F4528B">
      <w:pPr>
        <w:pStyle w:val="NormalWeb"/>
        <w:spacing w:before="317" w:beforeAutospacing="0" w:after="0" w:afterAutospacing="0"/>
        <w:ind w:left="14" w:right="-86" w:firstLine="691"/>
      </w:pPr>
    </w:p>
    <w:p w:rsidR="00DB17B3" w:rsidRDefault="00DB17B3" w:rsidP="00F4528B">
      <w:pPr>
        <w:pStyle w:val="NormalWeb"/>
        <w:spacing w:before="317" w:beforeAutospacing="0" w:after="0" w:afterAutospacing="0"/>
        <w:ind w:left="14" w:right="-86" w:firstLine="691"/>
      </w:pPr>
    </w:p>
    <w:p w:rsidR="002367B7" w:rsidRDefault="002367B7" w:rsidP="00DB17B3">
      <w:pPr>
        <w:jc w:val="right"/>
        <w:rPr>
          <w:sz w:val="28"/>
          <w:szCs w:val="28"/>
        </w:rPr>
      </w:pPr>
    </w:p>
    <w:p w:rsidR="002367B7" w:rsidRDefault="002367B7" w:rsidP="00DB17B3">
      <w:pPr>
        <w:jc w:val="right"/>
        <w:rPr>
          <w:sz w:val="28"/>
          <w:szCs w:val="28"/>
        </w:rPr>
      </w:pPr>
    </w:p>
    <w:p w:rsidR="00DB17B3" w:rsidRDefault="00DB17B3" w:rsidP="00DB17B3">
      <w:pPr>
        <w:jc w:val="right"/>
        <w:rPr>
          <w:sz w:val="28"/>
          <w:szCs w:val="28"/>
        </w:rPr>
      </w:pPr>
      <w:bookmarkStart w:id="0" w:name="_GoBack"/>
      <w:bookmarkEnd w:id="0"/>
      <w:r>
        <w:rPr>
          <w:sz w:val="28"/>
          <w:szCs w:val="28"/>
        </w:rPr>
        <w:t>___________________________</w:t>
      </w:r>
    </w:p>
    <w:p w:rsidR="00DB17B3" w:rsidRPr="00046649" w:rsidRDefault="00DB17B3" w:rsidP="00DB17B3">
      <w:pPr>
        <w:rPr>
          <w:sz w:val="24"/>
          <w:szCs w:val="24"/>
        </w:rPr>
      </w:pPr>
      <w:r>
        <w:rPr>
          <w:sz w:val="28"/>
          <w:szCs w:val="28"/>
        </w:rPr>
        <w:t xml:space="preserve">                                                                                          </w:t>
      </w:r>
      <w:r w:rsidRPr="00046649">
        <w:rPr>
          <w:sz w:val="24"/>
          <w:szCs w:val="24"/>
        </w:rPr>
        <w:t>Mayor</w:t>
      </w:r>
    </w:p>
    <w:p w:rsidR="00DB17B3" w:rsidRDefault="00DB17B3" w:rsidP="00DB17B3">
      <w:pPr>
        <w:rPr>
          <w:sz w:val="24"/>
          <w:szCs w:val="24"/>
        </w:rPr>
      </w:pPr>
      <w:r>
        <w:rPr>
          <w:sz w:val="28"/>
          <w:szCs w:val="28"/>
        </w:rPr>
        <w:t>ATTEST:__________________________</w:t>
      </w:r>
    </w:p>
    <w:p w:rsidR="00DB17B3" w:rsidRPr="00046649" w:rsidRDefault="00DB17B3" w:rsidP="00DB17B3">
      <w:pPr>
        <w:rPr>
          <w:sz w:val="24"/>
          <w:szCs w:val="24"/>
        </w:rPr>
      </w:pPr>
      <w:r>
        <w:rPr>
          <w:sz w:val="24"/>
          <w:szCs w:val="24"/>
        </w:rPr>
        <w:t xml:space="preserve">                  City Clerk</w:t>
      </w:r>
    </w:p>
    <w:p w:rsidR="00DB17B3" w:rsidRDefault="00DB17B3" w:rsidP="00F4528B">
      <w:pPr>
        <w:pStyle w:val="NormalWeb"/>
        <w:spacing w:before="317" w:beforeAutospacing="0" w:after="0" w:afterAutospacing="0"/>
        <w:ind w:left="14" w:right="-86" w:firstLine="691"/>
      </w:pPr>
    </w:p>
    <w:p w:rsidR="00714D7D" w:rsidRDefault="00714D7D"/>
    <w:sectPr w:rsidR="00714D7D">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7E9E" w:rsidRDefault="00807E9E" w:rsidP="00D34D91">
      <w:pPr>
        <w:spacing w:after="0" w:line="240" w:lineRule="auto"/>
      </w:pPr>
      <w:r>
        <w:separator/>
      </w:r>
    </w:p>
  </w:endnote>
  <w:endnote w:type="continuationSeparator" w:id="0">
    <w:p w:rsidR="00807E9E" w:rsidRDefault="00807E9E" w:rsidP="00D34D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255152"/>
      <w:docPartObj>
        <w:docPartGallery w:val="Page Numbers (Bottom of Page)"/>
        <w:docPartUnique/>
      </w:docPartObj>
    </w:sdtPr>
    <w:sdtEndPr>
      <w:rPr>
        <w:noProof/>
      </w:rPr>
    </w:sdtEndPr>
    <w:sdtContent>
      <w:p w:rsidR="00D34D91" w:rsidRDefault="00D34D9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D34D91" w:rsidRDefault="00D34D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7E9E" w:rsidRDefault="00807E9E" w:rsidP="00D34D91">
      <w:pPr>
        <w:spacing w:after="0" w:line="240" w:lineRule="auto"/>
      </w:pPr>
      <w:r>
        <w:separator/>
      </w:r>
    </w:p>
  </w:footnote>
  <w:footnote w:type="continuationSeparator" w:id="0">
    <w:p w:rsidR="00807E9E" w:rsidRDefault="00807E9E" w:rsidP="00D34D9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28B"/>
    <w:rsid w:val="002367B7"/>
    <w:rsid w:val="00257E80"/>
    <w:rsid w:val="003C2F5E"/>
    <w:rsid w:val="00714D7D"/>
    <w:rsid w:val="00807E9E"/>
    <w:rsid w:val="00BE3823"/>
    <w:rsid w:val="00D34D91"/>
    <w:rsid w:val="00DB17B3"/>
    <w:rsid w:val="00F452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6268B"/>
  <w15:chartTrackingRefBased/>
  <w15:docId w15:val="{E56D9F1B-A87E-492D-B259-623175062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4528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34D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4D91"/>
  </w:style>
  <w:style w:type="paragraph" w:styleId="Footer">
    <w:name w:val="footer"/>
    <w:basedOn w:val="Normal"/>
    <w:link w:val="FooterChar"/>
    <w:uiPriority w:val="99"/>
    <w:unhideWhenUsed/>
    <w:rsid w:val="00D34D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4D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9603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593</Words>
  <Characters>3381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of Whale Pass</dc:creator>
  <cp:keywords/>
  <dc:description/>
  <cp:lastModifiedBy>City of Whale Pass</cp:lastModifiedBy>
  <cp:revision>3</cp:revision>
  <dcterms:created xsi:type="dcterms:W3CDTF">2019-12-02T20:16:00Z</dcterms:created>
  <dcterms:modified xsi:type="dcterms:W3CDTF">2019-12-05T21:21:00Z</dcterms:modified>
</cp:coreProperties>
</file>