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D1B" w:rsidRDefault="005B6576">
      <w:pPr>
        <w:spacing w:before="1" w:line="291" w:lineRule="exact"/>
        <w:ind w:left="8208"/>
        <w:textAlignment w:val="baseline"/>
        <w:rPr>
          <w:rFonts w:ascii="Tahoma" w:eastAsia="Tahoma" w:hAnsi="Tahoma"/>
          <w:color w:val="000000"/>
          <w:sz w:val="19"/>
        </w:rPr>
      </w:pPr>
      <w:r>
        <w:rPr>
          <w:rFonts w:ascii="Tahoma" w:eastAsia="Tahoma" w:hAnsi="Tahoma"/>
          <w:color w:val="000000"/>
          <w:sz w:val="19"/>
        </w:rPr>
        <w:t>Melissa Alley</w:t>
      </w:r>
      <w:bookmarkStart w:id="0" w:name="_GoBack"/>
      <w:bookmarkEnd w:id="0"/>
    </w:p>
    <w:p w:rsidR="001A6D1B" w:rsidRDefault="005B6576">
      <w:pPr>
        <w:spacing w:before="60" w:line="234" w:lineRule="exact"/>
        <w:jc w:val="right"/>
        <w:textAlignment w:val="baseline"/>
        <w:rPr>
          <w:rFonts w:ascii="Tahoma" w:eastAsia="Tahoma" w:hAnsi="Tahoma"/>
          <w:color w:val="000000"/>
          <w:spacing w:val="3"/>
          <w:sz w:val="19"/>
        </w:rPr>
      </w:pPr>
      <w:r>
        <w:rPr>
          <w:rFonts w:ascii="Tahoma" w:eastAsia="Tahoma" w:hAnsi="Tahoma"/>
          <w:color w:val="000000"/>
          <w:spacing w:val="3"/>
          <w:sz w:val="19"/>
        </w:rPr>
        <w:t>Skagway, AK 99840</w:t>
      </w:r>
    </w:p>
    <w:p w:rsidR="001A6D1B" w:rsidRDefault="005B6576">
      <w:pPr>
        <w:spacing w:before="357" w:line="234" w:lineRule="exact"/>
        <w:textAlignment w:val="baseline"/>
        <w:rPr>
          <w:rFonts w:ascii="Tahoma" w:eastAsia="Tahoma" w:hAnsi="Tahoma"/>
          <w:color w:val="000000"/>
          <w:spacing w:val="4"/>
          <w:sz w:val="19"/>
        </w:rPr>
      </w:pPr>
      <w:r>
        <w:rPr>
          <w:rFonts w:ascii="Tahoma" w:eastAsia="Tahoma" w:hAnsi="Tahoma"/>
          <w:color w:val="000000"/>
          <w:spacing w:val="4"/>
          <w:sz w:val="19"/>
        </w:rPr>
        <w:t>USDA Forest Service</w:t>
      </w:r>
    </w:p>
    <w:p w:rsidR="001A6D1B" w:rsidRDefault="005B6576">
      <w:pPr>
        <w:spacing w:before="54" w:line="234" w:lineRule="exact"/>
        <w:textAlignment w:val="baseline"/>
        <w:rPr>
          <w:rFonts w:ascii="Tahoma" w:eastAsia="Tahoma" w:hAnsi="Tahoma"/>
          <w:color w:val="000000"/>
          <w:spacing w:val="4"/>
          <w:sz w:val="19"/>
        </w:rPr>
      </w:pPr>
      <w:r>
        <w:rPr>
          <w:rFonts w:ascii="Tahoma" w:eastAsia="Tahoma" w:hAnsi="Tahoma"/>
          <w:color w:val="000000"/>
          <w:spacing w:val="4"/>
          <w:sz w:val="19"/>
        </w:rPr>
        <w:t>ATTN: Alaska Roadless Rule</w:t>
      </w:r>
    </w:p>
    <w:p w:rsidR="001A6D1B" w:rsidRDefault="005B6576">
      <w:pPr>
        <w:spacing w:before="59" w:line="234" w:lineRule="exact"/>
        <w:textAlignment w:val="baseline"/>
        <w:rPr>
          <w:rFonts w:ascii="Tahoma" w:eastAsia="Tahoma" w:hAnsi="Tahoma"/>
          <w:color w:val="000000"/>
          <w:spacing w:val="4"/>
          <w:sz w:val="19"/>
        </w:rPr>
      </w:pPr>
      <w:r>
        <w:rPr>
          <w:rFonts w:ascii="Tahoma" w:eastAsia="Tahoma" w:hAnsi="Tahoma"/>
          <w:color w:val="000000"/>
          <w:spacing w:val="4"/>
          <w:sz w:val="19"/>
        </w:rPr>
        <w:t>PO Box 21628</w:t>
      </w:r>
    </w:p>
    <w:p w:rsidR="001A6D1B" w:rsidRDefault="005B6576">
      <w:pPr>
        <w:spacing w:before="51" w:line="234" w:lineRule="exact"/>
        <w:textAlignment w:val="baseline"/>
        <w:rPr>
          <w:rFonts w:ascii="Tahoma" w:eastAsia="Tahoma" w:hAnsi="Tahoma"/>
          <w:color w:val="000000"/>
          <w:spacing w:val="4"/>
          <w:sz w:val="19"/>
        </w:rPr>
      </w:pPr>
      <w:r>
        <w:rPr>
          <w:rFonts w:ascii="Tahoma" w:eastAsia="Tahoma" w:hAnsi="Tahoma"/>
          <w:color w:val="000000"/>
          <w:spacing w:val="4"/>
          <w:sz w:val="19"/>
        </w:rPr>
        <w:t>Juneau, AK 99802</w:t>
      </w:r>
    </w:p>
    <w:p w:rsidR="001A6D1B" w:rsidRDefault="005B6576">
      <w:pPr>
        <w:spacing w:before="348" w:line="234" w:lineRule="exact"/>
        <w:textAlignment w:val="baseline"/>
        <w:rPr>
          <w:rFonts w:ascii="Tahoma" w:eastAsia="Tahoma" w:hAnsi="Tahoma"/>
          <w:color w:val="000000"/>
          <w:spacing w:val="7"/>
          <w:sz w:val="19"/>
        </w:rPr>
      </w:pPr>
      <w:r>
        <w:rPr>
          <w:rFonts w:ascii="Tahoma" w:eastAsia="Tahoma" w:hAnsi="Tahoma"/>
          <w:color w:val="000000"/>
          <w:spacing w:val="7"/>
          <w:sz w:val="19"/>
        </w:rPr>
        <w:t>To Whom it May Concern:</w:t>
      </w:r>
    </w:p>
    <w:p w:rsidR="001A6D1B" w:rsidRDefault="005B6576">
      <w:pPr>
        <w:spacing w:before="287" w:line="291" w:lineRule="exact"/>
        <w:ind w:right="144" w:firstLine="720"/>
        <w:textAlignment w:val="baseline"/>
        <w:rPr>
          <w:rFonts w:ascii="Tahoma" w:eastAsia="Tahoma" w:hAnsi="Tahoma"/>
          <w:color w:val="000000"/>
          <w:spacing w:val="4"/>
          <w:sz w:val="19"/>
        </w:rPr>
      </w:pPr>
      <w:r>
        <w:rPr>
          <w:rFonts w:ascii="Tahoma" w:eastAsia="Tahoma" w:hAnsi="Tahoma"/>
          <w:color w:val="000000"/>
          <w:spacing w:val="4"/>
          <w:sz w:val="19"/>
        </w:rPr>
        <w:t xml:space="preserve">While I did not grow up in Southeast Alaska, I have found my home here in Skagway. I can truly attest to the awe-inspiring effect that the landscape has on everyone who gets the privilege to encounter it. The </w:t>
      </w:r>
      <w:proofErr w:type="spellStart"/>
      <w:r>
        <w:rPr>
          <w:rFonts w:ascii="Tahoma" w:eastAsia="Tahoma" w:hAnsi="Tahoma"/>
          <w:color w:val="000000"/>
          <w:spacing w:val="4"/>
          <w:sz w:val="19"/>
        </w:rPr>
        <w:t>Tongass</w:t>
      </w:r>
      <w:proofErr w:type="spellEnd"/>
      <w:r>
        <w:rPr>
          <w:rFonts w:ascii="Tahoma" w:eastAsia="Tahoma" w:hAnsi="Tahoma"/>
          <w:color w:val="000000"/>
          <w:spacing w:val="4"/>
          <w:sz w:val="19"/>
        </w:rPr>
        <w:t xml:space="preserve"> National forest is </w:t>
      </w:r>
      <w:proofErr w:type="gramStart"/>
      <w:r>
        <w:rPr>
          <w:rFonts w:ascii="Tahoma" w:eastAsia="Tahoma" w:hAnsi="Tahoma"/>
          <w:color w:val="000000"/>
          <w:spacing w:val="4"/>
          <w:sz w:val="19"/>
        </w:rPr>
        <w:t>wild</w:t>
      </w:r>
      <w:proofErr w:type="gramEnd"/>
      <w:r>
        <w:rPr>
          <w:rFonts w:ascii="Tahoma" w:eastAsia="Tahoma" w:hAnsi="Tahoma"/>
          <w:color w:val="000000"/>
          <w:spacing w:val="4"/>
          <w:sz w:val="19"/>
        </w:rPr>
        <w:t xml:space="preserve"> and I want to s</w:t>
      </w:r>
      <w:r>
        <w:rPr>
          <w:rFonts w:ascii="Tahoma" w:eastAsia="Tahoma" w:hAnsi="Tahoma"/>
          <w:color w:val="000000"/>
          <w:spacing w:val="4"/>
          <w:sz w:val="19"/>
        </w:rPr>
        <w:t>ee it kept that way. That is what draws people in; that is what makes this area so special. It is the largest National Forest in the United States and one of the last remaining intact temperate rainforests in the world. To open this area up to the possibil</w:t>
      </w:r>
      <w:r>
        <w:rPr>
          <w:rFonts w:ascii="Tahoma" w:eastAsia="Tahoma" w:hAnsi="Tahoma"/>
          <w:color w:val="000000"/>
          <w:spacing w:val="4"/>
          <w:sz w:val="19"/>
        </w:rPr>
        <w:t xml:space="preserve">ities of logging and building roads would destroy not only animal and human habitats here but would also take away the beauty and unique identity that is the </w:t>
      </w:r>
      <w:proofErr w:type="spellStart"/>
      <w:r>
        <w:rPr>
          <w:rFonts w:ascii="Tahoma" w:eastAsia="Tahoma" w:hAnsi="Tahoma"/>
          <w:color w:val="000000"/>
          <w:spacing w:val="4"/>
          <w:sz w:val="19"/>
        </w:rPr>
        <w:t>Tongass</w:t>
      </w:r>
      <w:proofErr w:type="spellEnd"/>
      <w:r>
        <w:rPr>
          <w:rFonts w:ascii="Tahoma" w:eastAsia="Tahoma" w:hAnsi="Tahoma"/>
          <w:color w:val="000000"/>
          <w:spacing w:val="4"/>
          <w:sz w:val="19"/>
        </w:rPr>
        <w:t xml:space="preserve">. I spend a lot of my time in the </w:t>
      </w:r>
      <w:proofErr w:type="spellStart"/>
      <w:r>
        <w:rPr>
          <w:rFonts w:ascii="Tahoma" w:eastAsia="Tahoma" w:hAnsi="Tahoma"/>
          <w:color w:val="000000"/>
          <w:spacing w:val="4"/>
          <w:sz w:val="19"/>
        </w:rPr>
        <w:t>Tongass</w:t>
      </w:r>
      <w:proofErr w:type="spellEnd"/>
      <w:r>
        <w:rPr>
          <w:rFonts w:ascii="Tahoma" w:eastAsia="Tahoma" w:hAnsi="Tahoma"/>
          <w:color w:val="000000"/>
          <w:spacing w:val="4"/>
          <w:sz w:val="19"/>
        </w:rPr>
        <w:t>. Whether it be hiking or subsistence berry pickin</w:t>
      </w:r>
      <w:r>
        <w:rPr>
          <w:rFonts w:ascii="Tahoma" w:eastAsia="Tahoma" w:hAnsi="Tahoma"/>
          <w:color w:val="000000"/>
          <w:spacing w:val="4"/>
          <w:sz w:val="19"/>
        </w:rPr>
        <w:t>g &amp; mushroom harvesting or fishing, parts of my livelihood and happiness depend on keeping this area wild.</w:t>
      </w:r>
    </w:p>
    <w:p w:rsidR="001A6D1B" w:rsidRDefault="005B6576">
      <w:pPr>
        <w:spacing w:before="2" w:line="291" w:lineRule="exact"/>
        <w:ind w:firstLine="720"/>
        <w:textAlignment w:val="baseline"/>
        <w:rPr>
          <w:rFonts w:ascii="Tahoma" w:eastAsia="Tahoma" w:hAnsi="Tahoma"/>
          <w:color w:val="000000"/>
          <w:spacing w:val="6"/>
          <w:sz w:val="19"/>
        </w:rPr>
      </w:pPr>
      <w:r>
        <w:rPr>
          <w:rFonts w:ascii="Tahoma" w:eastAsia="Tahoma" w:hAnsi="Tahoma"/>
          <w:color w:val="000000"/>
          <w:spacing w:val="6"/>
          <w:sz w:val="19"/>
        </w:rPr>
        <w:t>I attended the Public Meeting with the Forest Service in Skagway last night. I was appalled to learn that despite receiving a 90% response from South</w:t>
      </w:r>
      <w:r>
        <w:rPr>
          <w:rFonts w:ascii="Tahoma" w:eastAsia="Tahoma" w:hAnsi="Tahoma"/>
          <w:color w:val="000000"/>
          <w:spacing w:val="6"/>
          <w:sz w:val="19"/>
        </w:rPr>
        <w:t xml:space="preserve">east Alaskans in opposition of lifting the Roadless Rule, other alternatives are still being sought. Additionally, across the United States there was a 70% opposition response to lifting the Roadless Rule in the </w:t>
      </w:r>
      <w:proofErr w:type="spellStart"/>
      <w:r>
        <w:rPr>
          <w:rFonts w:ascii="Tahoma" w:eastAsia="Tahoma" w:hAnsi="Tahoma"/>
          <w:color w:val="000000"/>
          <w:spacing w:val="6"/>
          <w:sz w:val="19"/>
        </w:rPr>
        <w:t>Tongass</w:t>
      </w:r>
      <w:proofErr w:type="spellEnd"/>
      <w:r>
        <w:rPr>
          <w:rFonts w:ascii="Tahoma" w:eastAsia="Tahoma" w:hAnsi="Tahoma"/>
          <w:color w:val="000000"/>
          <w:spacing w:val="6"/>
          <w:sz w:val="19"/>
        </w:rPr>
        <w:t xml:space="preserve"> and STILL Secretary Perdue's preferr</w:t>
      </w:r>
      <w:r>
        <w:rPr>
          <w:rFonts w:ascii="Tahoma" w:eastAsia="Tahoma" w:hAnsi="Tahoma"/>
          <w:color w:val="000000"/>
          <w:spacing w:val="6"/>
          <w:sz w:val="19"/>
        </w:rPr>
        <w:t xml:space="preserve">ed alternative is six. This makes absolutely no sense to me. If the citizens of Southeast Alaska and the United States are opposed to opening the </w:t>
      </w:r>
      <w:proofErr w:type="spellStart"/>
      <w:r>
        <w:rPr>
          <w:rFonts w:ascii="Tahoma" w:eastAsia="Tahoma" w:hAnsi="Tahoma"/>
          <w:color w:val="000000"/>
          <w:spacing w:val="6"/>
          <w:sz w:val="19"/>
        </w:rPr>
        <w:t>Tongass</w:t>
      </w:r>
      <w:proofErr w:type="spellEnd"/>
      <w:r>
        <w:rPr>
          <w:rFonts w:ascii="Tahoma" w:eastAsia="Tahoma" w:hAnsi="Tahoma"/>
          <w:color w:val="000000"/>
          <w:spacing w:val="6"/>
          <w:sz w:val="19"/>
        </w:rPr>
        <w:t xml:space="preserve"> National Forest, then how is this idea even being entertained anymore? I urge you to please listen to </w:t>
      </w:r>
      <w:r>
        <w:rPr>
          <w:rFonts w:ascii="Tahoma" w:eastAsia="Tahoma" w:hAnsi="Tahoma"/>
          <w:color w:val="000000"/>
          <w:spacing w:val="6"/>
          <w:sz w:val="19"/>
        </w:rPr>
        <w:t>the people who live here; listen to the people who visit here. We live in a democratic country and the citizen's priorities are what matters, despite Secretary Perdue's agenda.</w:t>
      </w:r>
    </w:p>
    <w:p w:rsidR="001A6D1B" w:rsidRDefault="005B6576">
      <w:pPr>
        <w:spacing w:line="289" w:lineRule="exact"/>
        <w:ind w:firstLine="720"/>
        <w:textAlignment w:val="baseline"/>
        <w:rPr>
          <w:rFonts w:ascii="Tahoma" w:eastAsia="Tahoma" w:hAnsi="Tahoma"/>
          <w:color w:val="000000"/>
          <w:spacing w:val="5"/>
          <w:sz w:val="19"/>
        </w:rPr>
      </w:pPr>
      <w:r>
        <w:rPr>
          <w:rFonts w:ascii="Tahoma" w:eastAsia="Tahoma" w:hAnsi="Tahoma"/>
          <w:color w:val="000000"/>
          <w:spacing w:val="5"/>
          <w:sz w:val="19"/>
        </w:rPr>
        <w:t xml:space="preserve">To read in the Environmental Impact Statement that alternative six would have minimal adverse effects on the economy and animal habitats is </w:t>
      </w:r>
      <w:proofErr w:type="gramStart"/>
      <w:r>
        <w:rPr>
          <w:rFonts w:ascii="Tahoma" w:eastAsia="Tahoma" w:hAnsi="Tahoma"/>
          <w:color w:val="000000"/>
          <w:spacing w:val="5"/>
          <w:sz w:val="19"/>
        </w:rPr>
        <w:t>absolutely crass</w:t>
      </w:r>
      <w:proofErr w:type="gramEnd"/>
      <w:r>
        <w:rPr>
          <w:rFonts w:ascii="Tahoma" w:eastAsia="Tahoma" w:hAnsi="Tahoma"/>
          <w:color w:val="000000"/>
          <w:spacing w:val="5"/>
          <w:sz w:val="19"/>
        </w:rPr>
        <w:t xml:space="preserve">. </w:t>
      </w:r>
      <w:proofErr w:type="gramStart"/>
      <w:r>
        <w:rPr>
          <w:rFonts w:ascii="Tahoma" w:eastAsia="Tahoma" w:hAnsi="Tahoma"/>
          <w:color w:val="000000"/>
          <w:spacing w:val="5"/>
          <w:sz w:val="19"/>
        </w:rPr>
        <w:t>Of course</w:t>
      </w:r>
      <w:proofErr w:type="gramEnd"/>
      <w:r>
        <w:rPr>
          <w:rFonts w:ascii="Tahoma" w:eastAsia="Tahoma" w:hAnsi="Tahoma"/>
          <w:color w:val="000000"/>
          <w:spacing w:val="5"/>
          <w:sz w:val="19"/>
        </w:rPr>
        <w:t xml:space="preserve"> these areas will be impacted. For Skagway specifically, we rely heavily on tourism. If t</w:t>
      </w:r>
      <w:r>
        <w:rPr>
          <w:rFonts w:ascii="Tahoma" w:eastAsia="Tahoma" w:hAnsi="Tahoma"/>
          <w:color w:val="000000"/>
          <w:spacing w:val="5"/>
          <w:sz w:val="19"/>
        </w:rPr>
        <w:t xml:space="preserve">he access road is built to Skagway, that will dramatically change our entire tourism industry. Logging is </w:t>
      </w:r>
      <w:proofErr w:type="spellStart"/>
      <w:r>
        <w:rPr>
          <w:rFonts w:ascii="Tahoma" w:eastAsia="Tahoma" w:hAnsi="Tahoma"/>
          <w:color w:val="000000"/>
          <w:spacing w:val="5"/>
          <w:sz w:val="19"/>
        </w:rPr>
        <w:t>not'a</w:t>
      </w:r>
      <w:proofErr w:type="spellEnd"/>
      <w:r>
        <w:rPr>
          <w:rFonts w:ascii="Tahoma" w:eastAsia="Tahoma" w:hAnsi="Tahoma"/>
          <w:color w:val="000000"/>
          <w:spacing w:val="5"/>
          <w:sz w:val="19"/>
        </w:rPr>
        <w:t xml:space="preserve"> very profitable industry, we know this. It is also incredibly destructive. The number of animals whose habitats will be destroyed is innumerable</w:t>
      </w:r>
      <w:r>
        <w:rPr>
          <w:rFonts w:ascii="Tahoma" w:eastAsia="Tahoma" w:hAnsi="Tahoma"/>
          <w:color w:val="000000"/>
          <w:spacing w:val="5"/>
          <w:sz w:val="19"/>
        </w:rPr>
        <w:t xml:space="preserve">. Climate change is still on the rise and cutting down the </w:t>
      </w:r>
      <w:proofErr w:type="spellStart"/>
      <w:r>
        <w:rPr>
          <w:rFonts w:ascii="Tahoma" w:eastAsia="Tahoma" w:hAnsi="Tahoma"/>
          <w:color w:val="000000"/>
          <w:spacing w:val="5"/>
          <w:sz w:val="19"/>
        </w:rPr>
        <w:t>Tongass</w:t>
      </w:r>
      <w:proofErr w:type="spellEnd"/>
      <w:r>
        <w:rPr>
          <w:rFonts w:ascii="Tahoma" w:eastAsia="Tahoma" w:hAnsi="Tahoma"/>
          <w:color w:val="000000"/>
          <w:spacing w:val="5"/>
          <w:sz w:val="19"/>
        </w:rPr>
        <w:t xml:space="preserve"> will negatively impact the world's oxygen supply. I work for Skagway Traditional Council, a federally recognized tribal government. Many of our members practice subsistence hunting and fish</w:t>
      </w:r>
      <w:r>
        <w:rPr>
          <w:rFonts w:ascii="Tahoma" w:eastAsia="Tahoma" w:hAnsi="Tahoma"/>
          <w:color w:val="000000"/>
          <w:spacing w:val="5"/>
          <w:sz w:val="19"/>
        </w:rPr>
        <w:t>ing. Alternative six would absolutely have negative impacts on their way of life &amp; on the land they have inhabited since time immemorial.</w:t>
      </w:r>
    </w:p>
    <w:p w:rsidR="001A6D1B" w:rsidRDefault="005B6576">
      <w:pPr>
        <w:spacing w:after="352" w:line="288" w:lineRule="exact"/>
        <w:ind w:right="216" w:firstLine="720"/>
        <w:textAlignment w:val="baseline"/>
        <w:rPr>
          <w:rFonts w:ascii="Tahoma" w:eastAsia="Tahoma" w:hAnsi="Tahoma"/>
          <w:color w:val="000000"/>
          <w:sz w:val="19"/>
        </w:rPr>
      </w:pPr>
      <w:r>
        <w:rPr>
          <w:rFonts w:ascii="Tahoma" w:eastAsia="Tahoma" w:hAnsi="Tahoma"/>
          <w:color w:val="000000"/>
          <w:sz w:val="19"/>
        </w:rPr>
        <w:t>I stand alongside my fellow Southeast Alaskans in support of Alternative One, no action. Keep the Roadless Rule in pla</w:t>
      </w:r>
      <w:r>
        <w:rPr>
          <w:rFonts w:ascii="Tahoma" w:eastAsia="Tahoma" w:hAnsi="Tahoma"/>
          <w:color w:val="000000"/>
          <w:sz w:val="19"/>
        </w:rPr>
        <w:t xml:space="preserve">ce to protect the </w:t>
      </w:r>
      <w:proofErr w:type="spellStart"/>
      <w:r>
        <w:rPr>
          <w:rFonts w:ascii="Tahoma" w:eastAsia="Tahoma" w:hAnsi="Tahoma"/>
          <w:color w:val="000000"/>
          <w:sz w:val="19"/>
        </w:rPr>
        <w:t>Tongass</w:t>
      </w:r>
      <w:proofErr w:type="spellEnd"/>
      <w:r>
        <w:rPr>
          <w:rFonts w:ascii="Tahoma" w:eastAsia="Tahoma" w:hAnsi="Tahoma"/>
          <w:color w:val="000000"/>
          <w:sz w:val="19"/>
        </w:rPr>
        <w:t xml:space="preserve"> National Forest for future generations.</w:t>
      </w:r>
    </w:p>
    <w:tbl>
      <w:tblPr>
        <w:tblW w:w="0" w:type="auto"/>
        <w:tblLayout w:type="fixed"/>
        <w:tblCellMar>
          <w:left w:w="0" w:type="dxa"/>
          <w:right w:w="0" w:type="dxa"/>
        </w:tblCellMar>
        <w:tblLook w:val="04A0" w:firstRow="1" w:lastRow="0" w:firstColumn="1" w:lastColumn="0" w:noHBand="0" w:noVBand="1"/>
      </w:tblPr>
      <w:tblGrid>
        <w:gridCol w:w="1634"/>
        <w:gridCol w:w="7766"/>
      </w:tblGrid>
      <w:tr w:rsidR="001A6D1B">
        <w:tblPrEx>
          <w:tblCellMar>
            <w:top w:w="0" w:type="dxa"/>
            <w:bottom w:w="0" w:type="dxa"/>
          </w:tblCellMar>
        </w:tblPrEx>
        <w:trPr>
          <w:trHeight w:hRule="exact" w:val="1395"/>
        </w:trPr>
        <w:tc>
          <w:tcPr>
            <w:tcW w:w="1634" w:type="dxa"/>
            <w:tcBorders>
              <w:top w:val="none" w:sz="0" w:space="0" w:color="000000"/>
              <w:left w:val="none" w:sz="0" w:space="0" w:color="000000"/>
              <w:bottom w:val="none" w:sz="0" w:space="0" w:color="000000"/>
              <w:right w:val="none" w:sz="0" w:space="0" w:color="000000"/>
            </w:tcBorders>
          </w:tcPr>
          <w:p w:rsidR="001A6D1B" w:rsidRDefault="005B6576">
            <w:pPr>
              <w:spacing w:line="229" w:lineRule="exact"/>
              <w:ind w:left="72"/>
              <w:textAlignment w:val="baseline"/>
              <w:rPr>
                <w:rFonts w:ascii="Tahoma" w:eastAsia="Tahoma" w:hAnsi="Tahoma"/>
                <w:color w:val="000000"/>
                <w:sz w:val="19"/>
              </w:rPr>
            </w:pPr>
            <w:r>
              <w:rPr>
                <w:rFonts w:ascii="Tahoma" w:eastAsia="Tahoma" w:hAnsi="Tahoma"/>
                <w:color w:val="000000"/>
                <w:sz w:val="19"/>
              </w:rPr>
              <w:t>Sincerely,</w:t>
            </w:r>
          </w:p>
          <w:p w:rsidR="001A6D1B" w:rsidRDefault="005B6576">
            <w:pPr>
              <w:spacing w:before="922" w:line="229" w:lineRule="exact"/>
              <w:ind w:left="72"/>
              <w:textAlignment w:val="baseline"/>
              <w:rPr>
                <w:rFonts w:ascii="Tahoma" w:eastAsia="Tahoma" w:hAnsi="Tahoma"/>
                <w:color w:val="000000"/>
                <w:sz w:val="19"/>
              </w:rPr>
            </w:pPr>
            <w:r>
              <w:rPr>
                <w:rFonts w:ascii="Tahoma" w:eastAsia="Tahoma" w:hAnsi="Tahoma"/>
                <w:color w:val="000000"/>
                <w:sz w:val="19"/>
              </w:rPr>
              <w:t>Melissa Alley</w:t>
            </w:r>
          </w:p>
        </w:tc>
        <w:tc>
          <w:tcPr>
            <w:tcW w:w="7766" w:type="dxa"/>
            <w:tcBorders>
              <w:top w:val="none" w:sz="0" w:space="0" w:color="000000"/>
              <w:left w:val="none" w:sz="0" w:space="0" w:color="000000"/>
              <w:bottom w:val="none" w:sz="0" w:space="0" w:color="000000"/>
              <w:right w:val="none" w:sz="0" w:space="0" w:color="000000"/>
            </w:tcBorders>
          </w:tcPr>
          <w:p w:rsidR="001A6D1B" w:rsidRDefault="005B6576">
            <w:pPr>
              <w:spacing w:before="34"/>
              <w:ind w:right="6319"/>
              <w:textAlignment w:val="baseline"/>
            </w:pPr>
            <w:r>
              <w:rPr>
                <w:noProof/>
              </w:rPr>
              <w:drawing>
                <wp:inline distT="0" distB="0" distL="0" distR="0">
                  <wp:extent cx="918845" cy="49339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4"/>
                          <a:stretch>
                            <a:fillRect/>
                          </a:stretch>
                        </pic:blipFill>
                        <pic:spPr>
                          <a:xfrm>
                            <a:off x="0" y="0"/>
                            <a:ext cx="918845" cy="493395"/>
                          </a:xfrm>
                          <a:prstGeom prst="rect">
                            <a:avLst/>
                          </a:prstGeom>
                        </pic:spPr>
                      </pic:pic>
                    </a:graphicData>
                  </a:graphic>
                </wp:inline>
              </w:drawing>
            </w:r>
          </w:p>
        </w:tc>
      </w:tr>
    </w:tbl>
    <w:p w:rsidR="005B6576" w:rsidRDefault="005B6576"/>
    <w:sectPr w:rsidR="005B6576">
      <w:pgSz w:w="12262" w:h="15804"/>
      <w:pgMar w:top="1140" w:right="1328" w:bottom="888" w:left="15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1A6D1B"/>
    <w:rsid w:val="001A19E3"/>
    <w:rsid w:val="001A6D1B"/>
    <w:rsid w:val="005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BF67B"/>
  <w15:docId w15:val="{C3FD91E6-9016-4B3B-A1BD-95CDBE9F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9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9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Buzzeo, Rachel</cp:lastModifiedBy>
  <cp:revision>2</cp:revision>
  <dcterms:created xsi:type="dcterms:W3CDTF">2019-12-10T16:33:00Z</dcterms:created>
  <dcterms:modified xsi:type="dcterms:W3CDTF">2019-12-10T16:33:00Z</dcterms:modified>
</cp:coreProperties>
</file>