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13" w:rsidRDefault="00E53973">
      <w:pPr>
        <w:spacing w:before="12" w:line="300" w:lineRule="exact"/>
        <w:ind w:left="144"/>
        <w:textAlignment w:val="baseline"/>
        <w:rPr>
          <w:rFonts w:eastAsia="Times New Roman"/>
          <w:color w:val="000000"/>
          <w:sz w:val="26"/>
        </w:rPr>
      </w:pPr>
      <w:r>
        <w:rPr>
          <w:rFonts w:eastAsia="Times New Roman"/>
          <w:color w:val="000000"/>
          <w:sz w:val="26"/>
        </w:rPr>
        <w:t xml:space="preserve">The </w:t>
      </w:r>
      <w:proofErr w:type="spellStart"/>
      <w:r>
        <w:rPr>
          <w:rFonts w:eastAsia="Times New Roman"/>
          <w:color w:val="000000"/>
          <w:sz w:val="26"/>
        </w:rPr>
        <w:t>Izaak</w:t>
      </w:r>
      <w:proofErr w:type="spellEnd"/>
      <w:r>
        <w:rPr>
          <w:rFonts w:eastAsia="Times New Roman"/>
          <w:color w:val="000000"/>
          <w:sz w:val="26"/>
        </w:rPr>
        <w:t xml:space="preserve"> Walton League is a nationwide organization of over 40,000 members that are conservation minded individuals promoting sustainable use of our resources and investing in outdoor recreation that all Americans can enjoy. We strongly feel America's pub</w:t>
      </w:r>
      <w:r>
        <w:rPr>
          <w:rFonts w:eastAsia="Times New Roman"/>
          <w:color w:val="000000"/>
          <w:sz w:val="26"/>
        </w:rPr>
        <w:t>lic lands are an asset and treasure to be passed onto future generations.</w:t>
      </w:r>
    </w:p>
    <w:p w:rsidR="00C13313" w:rsidRDefault="00E53973">
      <w:pPr>
        <w:spacing w:before="300" w:after="251" w:line="301" w:lineRule="exact"/>
        <w:ind w:left="144"/>
        <w:textAlignment w:val="baseline"/>
        <w:rPr>
          <w:rFonts w:eastAsia="Times New Roman"/>
          <w:color w:val="000000"/>
          <w:sz w:val="26"/>
        </w:rPr>
      </w:pPr>
      <w:r>
        <w:rPr>
          <w:rFonts w:eastAsia="Times New Roman"/>
          <w:color w:val="000000"/>
          <w:sz w:val="26"/>
        </w:rPr>
        <w:t>We thank you for your time and consideration.</w:t>
      </w:r>
    </w:p>
    <w:p w:rsidR="00C13313" w:rsidRDefault="00E53973">
      <w:pPr>
        <w:spacing w:after="195"/>
        <w:ind w:right="6944"/>
        <w:textAlignment w:val="baseline"/>
      </w:pPr>
      <w:r>
        <w:rPr>
          <w:noProof/>
        </w:rPr>
        <w:drawing>
          <wp:inline distT="0" distB="0" distL="0" distR="0">
            <wp:extent cx="1584960" cy="8534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584960" cy="853440"/>
                    </a:xfrm>
                    <a:prstGeom prst="rect">
                      <a:avLst/>
                    </a:prstGeom>
                  </pic:spPr>
                </pic:pic>
              </a:graphicData>
            </a:graphic>
          </wp:inline>
        </w:drawing>
      </w:r>
    </w:p>
    <w:p w:rsidR="00C13313" w:rsidRDefault="00E53973">
      <w:pPr>
        <w:spacing w:line="296" w:lineRule="exact"/>
        <w:ind w:left="144"/>
        <w:textAlignment w:val="baseline"/>
        <w:rPr>
          <w:rFonts w:eastAsia="Times New Roman"/>
          <w:color w:val="000000"/>
          <w:sz w:val="26"/>
        </w:rPr>
      </w:pPr>
      <w:r>
        <w:rPr>
          <w:rFonts w:eastAsia="Times New Roman"/>
          <w:color w:val="000000"/>
          <w:sz w:val="26"/>
        </w:rPr>
        <w:t>Dean Farr</w:t>
      </w:r>
    </w:p>
    <w:p w:rsidR="00C13313" w:rsidRDefault="00E53973">
      <w:pPr>
        <w:spacing w:line="298" w:lineRule="exact"/>
        <w:ind w:left="144"/>
        <w:textAlignment w:val="baseline"/>
        <w:rPr>
          <w:rFonts w:eastAsia="Times New Roman"/>
          <w:color w:val="000000"/>
          <w:sz w:val="26"/>
        </w:rPr>
      </w:pPr>
      <w:r>
        <w:rPr>
          <w:rFonts w:eastAsia="Times New Roman"/>
          <w:color w:val="000000"/>
          <w:sz w:val="26"/>
        </w:rPr>
        <w:t>Public Lands Committee</w:t>
      </w:r>
    </w:p>
    <w:p w:rsidR="00C13313" w:rsidRPr="002E36B0" w:rsidRDefault="00E53973" w:rsidP="002E36B0">
      <w:pPr>
        <w:spacing w:line="299" w:lineRule="exact"/>
        <w:ind w:left="144"/>
        <w:textAlignment w:val="baseline"/>
        <w:rPr>
          <w:rFonts w:eastAsia="Times New Roman"/>
          <w:color w:val="000000"/>
          <w:spacing w:val="-1"/>
          <w:sz w:val="26"/>
        </w:rPr>
      </w:pPr>
      <w:r>
        <w:rPr>
          <w:rFonts w:eastAsia="Times New Roman"/>
          <w:color w:val="000000"/>
          <w:spacing w:val="-1"/>
          <w:sz w:val="26"/>
        </w:rPr>
        <w:t>Crystal Lake, IL</w:t>
      </w:r>
      <w:bookmarkStart w:id="0" w:name="_GoBack"/>
      <w:bookmarkEnd w:id="0"/>
    </w:p>
    <w:p w:rsidR="00C13313" w:rsidRDefault="00E53973">
      <w:pPr>
        <w:spacing w:before="295" w:line="300" w:lineRule="exact"/>
        <w:ind w:left="144"/>
        <w:textAlignment w:val="baseline"/>
        <w:rPr>
          <w:rFonts w:eastAsia="Times New Roman"/>
          <w:color w:val="000000"/>
          <w:sz w:val="26"/>
        </w:rPr>
      </w:pPr>
      <w:r>
        <w:rPr>
          <w:rFonts w:eastAsia="Times New Roman"/>
          <w:color w:val="000000"/>
          <w:sz w:val="26"/>
        </w:rPr>
        <w:t xml:space="preserve">Rick </w:t>
      </w:r>
      <w:proofErr w:type="spellStart"/>
      <w:r>
        <w:rPr>
          <w:rFonts w:eastAsia="Times New Roman"/>
          <w:color w:val="000000"/>
          <w:sz w:val="26"/>
        </w:rPr>
        <w:t>Cer</w:t>
      </w:r>
      <w:r>
        <w:rPr>
          <w:rFonts w:eastAsia="Times New Roman"/>
          <w:color w:val="000000"/>
          <w:sz w:val="26"/>
        </w:rPr>
        <w:t>wick</w:t>
      </w:r>
      <w:proofErr w:type="spellEnd"/>
    </w:p>
    <w:p w:rsidR="00C13313" w:rsidRDefault="00E53973">
      <w:pPr>
        <w:spacing w:line="298" w:lineRule="exact"/>
        <w:ind w:left="144"/>
        <w:textAlignment w:val="baseline"/>
        <w:rPr>
          <w:rFonts w:eastAsia="Times New Roman"/>
          <w:color w:val="000000"/>
          <w:spacing w:val="-1"/>
          <w:sz w:val="26"/>
        </w:rPr>
      </w:pPr>
      <w:r>
        <w:rPr>
          <w:rFonts w:eastAsia="Times New Roman"/>
          <w:color w:val="000000"/>
          <w:spacing w:val="-1"/>
          <w:sz w:val="26"/>
        </w:rPr>
        <w:t>Chairman</w:t>
      </w:r>
    </w:p>
    <w:p w:rsidR="00C13313" w:rsidRDefault="00E53973">
      <w:pPr>
        <w:spacing w:line="298" w:lineRule="exact"/>
        <w:ind w:left="144"/>
        <w:textAlignment w:val="baseline"/>
        <w:rPr>
          <w:rFonts w:eastAsia="Times New Roman"/>
          <w:color w:val="000000"/>
          <w:sz w:val="26"/>
        </w:rPr>
      </w:pPr>
      <w:r>
        <w:rPr>
          <w:rFonts w:eastAsia="Times New Roman"/>
          <w:color w:val="000000"/>
          <w:sz w:val="26"/>
        </w:rPr>
        <w:t>Public Lands Committee</w:t>
      </w:r>
    </w:p>
    <w:p w:rsidR="00C13313" w:rsidRDefault="00E53973">
      <w:pPr>
        <w:spacing w:line="299" w:lineRule="exact"/>
        <w:ind w:left="144"/>
        <w:textAlignment w:val="baseline"/>
        <w:rPr>
          <w:rFonts w:eastAsia="Times New Roman"/>
          <w:color w:val="000000"/>
          <w:sz w:val="26"/>
        </w:rPr>
      </w:pPr>
      <w:r>
        <w:rPr>
          <w:rFonts w:eastAsia="Times New Roman"/>
          <w:color w:val="000000"/>
          <w:sz w:val="26"/>
        </w:rPr>
        <w:t>Des Moines, IA</w:t>
      </w:r>
    </w:p>
    <w:p w:rsidR="00C13313" w:rsidRDefault="00E53973">
      <w:pPr>
        <w:spacing w:before="299" w:line="299" w:lineRule="exact"/>
        <w:ind w:left="144"/>
        <w:textAlignment w:val="baseline"/>
        <w:rPr>
          <w:rFonts w:eastAsia="Times New Roman"/>
          <w:color w:val="000000"/>
          <w:sz w:val="26"/>
        </w:rPr>
      </w:pPr>
      <w:r>
        <w:rPr>
          <w:rFonts w:eastAsia="Times New Roman"/>
          <w:color w:val="000000"/>
          <w:sz w:val="26"/>
        </w:rPr>
        <w:t>Mike Penfold</w:t>
      </w:r>
    </w:p>
    <w:p w:rsidR="00C13313" w:rsidRDefault="00E53973">
      <w:pPr>
        <w:spacing w:line="298" w:lineRule="exact"/>
        <w:ind w:left="144"/>
        <w:textAlignment w:val="baseline"/>
        <w:rPr>
          <w:rFonts w:eastAsia="Times New Roman"/>
          <w:color w:val="000000"/>
          <w:sz w:val="26"/>
        </w:rPr>
      </w:pPr>
      <w:r>
        <w:rPr>
          <w:rFonts w:eastAsia="Times New Roman"/>
          <w:color w:val="000000"/>
          <w:sz w:val="26"/>
        </w:rPr>
        <w:t>Montana Member</w:t>
      </w:r>
    </w:p>
    <w:p w:rsidR="00C13313" w:rsidRDefault="00E53973">
      <w:pPr>
        <w:spacing w:line="299" w:lineRule="exact"/>
        <w:ind w:left="144"/>
        <w:textAlignment w:val="baseline"/>
        <w:rPr>
          <w:rFonts w:eastAsia="Times New Roman"/>
          <w:color w:val="000000"/>
          <w:spacing w:val="-6"/>
          <w:sz w:val="26"/>
        </w:rPr>
      </w:pPr>
      <w:r>
        <w:rPr>
          <w:rFonts w:eastAsia="Times New Roman"/>
          <w:color w:val="000000"/>
          <w:spacing w:val="-6"/>
          <w:sz w:val="26"/>
        </w:rPr>
        <w:t>Retired, BLM State Director in Alaska</w:t>
      </w:r>
    </w:p>
    <w:p w:rsidR="00C13313" w:rsidRDefault="00E53973">
      <w:pPr>
        <w:spacing w:before="300" w:line="297" w:lineRule="exact"/>
        <w:ind w:left="144"/>
        <w:textAlignment w:val="baseline"/>
        <w:rPr>
          <w:rFonts w:eastAsia="Times New Roman"/>
          <w:color w:val="000000"/>
          <w:spacing w:val="-8"/>
          <w:sz w:val="26"/>
        </w:rPr>
      </w:pPr>
      <w:r>
        <w:rPr>
          <w:rFonts w:eastAsia="Times New Roman"/>
          <w:color w:val="000000"/>
          <w:spacing w:val="-8"/>
          <w:sz w:val="26"/>
        </w:rPr>
        <w:t>CC:</w:t>
      </w:r>
    </w:p>
    <w:p w:rsidR="00C13313" w:rsidRDefault="00E53973">
      <w:pPr>
        <w:spacing w:line="298" w:lineRule="exact"/>
        <w:ind w:left="144"/>
        <w:textAlignment w:val="baseline"/>
        <w:rPr>
          <w:rFonts w:eastAsia="Times New Roman"/>
          <w:color w:val="000000"/>
          <w:sz w:val="26"/>
        </w:rPr>
      </w:pPr>
      <w:r>
        <w:rPr>
          <w:rFonts w:eastAsia="Times New Roman"/>
          <w:color w:val="000000"/>
          <w:sz w:val="26"/>
        </w:rPr>
        <w:t>Alaskan Department of Natural Resources</w:t>
      </w:r>
    </w:p>
    <w:p w:rsidR="00C13313" w:rsidRDefault="00E53973">
      <w:pPr>
        <w:spacing w:before="587" w:line="299" w:lineRule="exact"/>
        <w:ind w:left="144"/>
        <w:jc w:val="center"/>
        <w:textAlignment w:val="baseline"/>
        <w:rPr>
          <w:rFonts w:ascii="Arial" w:eastAsia="Arial" w:hAnsi="Arial"/>
          <w:i/>
          <w:color w:val="000000"/>
          <w:sz w:val="26"/>
        </w:rPr>
      </w:pPr>
      <w:r>
        <w:rPr>
          <w:rFonts w:ascii="Arial" w:eastAsia="Arial" w:hAnsi="Arial"/>
          <w:i/>
          <w:color w:val="000000"/>
          <w:sz w:val="26"/>
        </w:rPr>
        <w:t xml:space="preserve">"Of all the questions which can come before this nation, short of the actual </w:t>
      </w:r>
      <w:r>
        <w:rPr>
          <w:rFonts w:ascii="Arial" w:eastAsia="Arial" w:hAnsi="Arial"/>
          <w:i/>
          <w:color w:val="000000"/>
          <w:sz w:val="26"/>
        </w:rPr>
        <w:br/>
        <w:t xml:space="preserve">preservation of its existence in a great war, there is none which compares in </w:t>
      </w:r>
      <w:r>
        <w:rPr>
          <w:rFonts w:ascii="Arial" w:eastAsia="Arial" w:hAnsi="Arial"/>
          <w:i/>
          <w:color w:val="000000"/>
          <w:sz w:val="26"/>
        </w:rPr>
        <w:br/>
        <w:t xml:space="preserve">importance with the great central task of leaving this land even a better land for </w:t>
      </w:r>
      <w:r>
        <w:rPr>
          <w:rFonts w:ascii="Arial" w:eastAsia="Arial" w:hAnsi="Arial"/>
          <w:i/>
          <w:color w:val="000000"/>
          <w:sz w:val="26"/>
        </w:rPr>
        <w:br/>
        <w:t>our descendants</w:t>
      </w:r>
      <w:r>
        <w:rPr>
          <w:rFonts w:ascii="Arial" w:eastAsia="Arial" w:hAnsi="Arial"/>
          <w:i/>
          <w:color w:val="000000"/>
          <w:sz w:val="26"/>
        </w:rPr>
        <w:t xml:space="preserve"> that it is for us. "</w:t>
      </w:r>
    </w:p>
    <w:p w:rsidR="00C13313" w:rsidRDefault="00E53973">
      <w:pPr>
        <w:spacing w:before="315" w:line="283" w:lineRule="exact"/>
        <w:ind w:left="72"/>
        <w:jc w:val="center"/>
        <w:textAlignment w:val="baseline"/>
        <w:rPr>
          <w:rFonts w:ascii="Arial" w:eastAsia="Arial" w:hAnsi="Arial"/>
          <w:i/>
          <w:color w:val="000000"/>
          <w:spacing w:val="4"/>
          <w:sz w:val="26"/>
        </w:rPr>
      </w:pPr>
      <w:r>
        <w:rPr>
          <w:rFonts w:ascii="Arial" w:eastAsia="Arial" w:hAnsi="Arial"/>
          <w:i/>
          <w:color w:val="000000"/>
          <w:spacing w:val="4"/>
          <w:sz w:val="26"/>
        </w:rPr>
        <w:t>Teddy Roosevelt (1910)</w:t>
      </w:r>
    </w:p>
    <w:sectPr w:rsidR="00C13313">
      <w:pgSz w:w="12240" w:h="15840"/>
      <w:pgMar w:top="960" w:right="1072" w:bottom="3704"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3"/>
    <w:rsid w:val="002E36B0"/>
    <w:rsid w:val="00C13313"/>
    <w:rsid w:val="00E5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B364"/>
  <w15:docId w15:val="{0B6D7D24-B484-4678-AABB-525C6F09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Buzzeo, Rachel</dc:creator>
  <cp:lastModifiedBy>Buzzeo, Rachel</cp:lastModifiedBy>
  <cp:revision>2</cp:revision>
  <dcterms:created xsi:type="dcterms:W3CDTF">2019-12-02T19:24:00Z</dcterms:created>
  <dcterms:modified xsi:type="dcterms:W3CDTF">2019-12-02T19:24:00Z</dcterms:modified>
</cp:coreProperties>
</file>