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2C9" w:rsidRPr="009422C9" w:rsidRDefault="009422C9" w:rsidP="009422C9">
      <w:pPr>
        <w:spacing w:after="0"/>
        <w:rPr>
          <w:rFonts w:ascii="Times New Roman" w:hAnsi="Times New Roman" w:cs="Times New Roman"/>
          <w:sz w:val="24"/>
          <w:szCs w:val="24"/>
        </w:rPr>
      </w:pPr>
      <w:r w:rsidRPr="009422C9">
        <w:rPr>
          <w:rFonts w:ascii="Times New Roman" w:hAnsi="Times New Roman" w:cs="Times New Roman"/>
          <w:sz w:val="24"/>
          <w:szCs w:val="24"/>
        </w:rPr>
        <w:t xml:space="preserve">Honorable Sonny Perdue  </w:t>
      </w:r>
      <w:r w:rsidRPr="009422C9">
        <w:rPr>
          <w:rFonts w:ascii="Times New Roman" w:hAnsi="Times New Roman" w:cs="Times New Roman"/>
          <w:sz w:val="24"/>
          <w:szCs w:val="24"/>
        </w:rPr>
        <w:tab/>
      </w:r>
      <w:r w:rsidRPr="009422C9">
        <w:rPr>
          <w:rFonts w:ascii="Times New Roman" w:hAnsi="Times New Roman" w:cs="Times New Roman"/>
          <w:sz w:val="24"/>
          <w:szCs w:val="24"/>
        </w:rPr>
        <w:tab/>
      </w:r>
      <w:r w:rsidRPr="009422C9">
        <w:rPr>
          <w:rFonts w:ascii="Times New Roman" w:hAnsi="Times New Roman" w:cs="Times New Roman"/>
          <w:sz w:val="24"/>
          <w:szCs w:val="24"/>
        </w:rPr>
        <w:tab/>
      </w:r>
      <w:r w:rsidRPr="009422C9">
        <w:rPr>
          <w:rFonts w:ascii="Times New Roman" w:hAnsi="Times New Roman" w:cs="Times New Roman"/>
          <w:sz w:val="24"/>
          <w:szCs w:val="24"/>
        </w:rPr>
        <w:tab/>
      </w:r>
      <w:r w:rsidRPr="009422C9">
        <w:rPr>
          <w:rFonts w:ascii="Times New Roman" w:hAnsi="Times New Roman" w:cs="Times New Roman"/>
          <w:sz w:val="24"/>
          <w:szCs w:val="24"/>
        </w:rPr>
        <w:tab/>
      </w:r>
      <w:r w:rsidRPr="009422C9">
        <w:rPr>
          <w:rFonts w:ascii="Times New Roman" w:hAnsi="Times New Roman" w:cs="Times New Roman"/>
          <w:sz w:val="24"/>
          <w:szCs w:val="24"/>
        </w:rPr>
        <w:tab/>
      </w:r>
      <w:r w:rsidRPr="009422C9">
        <w:rPr>
          <w:rFonts w:ascii="Times New Roman" w:hAnsi="Times New Roman" w:cs="Times New Roman"/>
          <w:sz w:val="24"/>
          <w:szCs w:val="24"/>
        </w:rPr>
        <w:tab/>
        <w:t xml:space="preserve">October 23, 2019 Secretary of Agriculture  </w:t>
      </w:r>
    </w:p>
    <w:p w:rsidR="009422C9" w:rsidRPr="009422C9" w:rsidRDefault="009422C9" w:rsidP="009422C9">
      <w:pPr>
        <w:pStyle w:val="Default"/>
      </w:pPr>
      <w:r w:rsidRPr="009422C9">
        <w:t xml:space="preserve">U.S. Department of Agriculture </w:t>
      </w:r>
    </w:p>
    <w:p w:rsidR="009422C9" w:rsidRPr="009422C9" w:rsidRDefault="009422C9" w:rsidP="009422C9">
      <w:pPr>
        <w:pStyle w:val="Default"/>
      </w:pPr>
      <w:r w:rsidRPr="009422C9">
        <w:t xml:space="preserve">1400 Independence Ave., S.W. </w:t>
      </w:r>
    </w:p>
    <w:p w:rsidR="009422C9" w:rsidRPr="009422C9" w:rsidRDefault="009422C9" w:rsidP="009422C9">
      <w:pPr>
        <w:pStyle w:val="Default"/>
      </w:pPr>
      <w:r w:rsidRPr="009422C9">
        <w:t xml:space="preserve">Washington, DC 20250 </w:t>
      </w:r>
    </w:p>
    <w:p w:rsidR="009422C9" w:rsidRDefault="009422C9" w:rsidP="009422C9">
      <w:pPr>
        <w:pStyle w:val="Default"/>
        <w:rPr>
          <w:color w:val="auto"/>
        </w:rPr>
      </w:pPr>
    </w:p>
    <w:p w:rsidR="009422C9" w:rsidRDefault="009422C9" w:rsidP="00A34282">
      <w:pPr>
        <w:pStyle w:val="Default"/>
        <w:rPr>
          <w:b/>
          <w:bCs/>
        </w:rPr>
      </w:pPr>
      <w:r w:rsidRPr="004156FF">
        <w:rPr>
          <w:b/>
          <w:bCs/>
        </w:rPr>
        <w:t xml:space="preserve">Re: Request for </w:t>
      </w:r>
      <w:r>
        <w:rPr>
          <w:b/>
          <w:bCs/>
        </w:rPr>
        <w:t xml:space="preserve">Additional Public Meetings and </w:t>
      </w:r>
      <w:r w:rsidRPr="004156FF">
        <w:rPr>
          <w:b/>
          <w:bCs/>
        </w:rPr>
        <w:t xml:space="preserve">120-day Comment Period for Alaska Roadless Rulemaking </w:t>
      </w:r>
      <w:r>
        <w:rPr>
          <w:b/>
          <w:bCs/>
        </w:rPr>
        <w:t>Draft Environmental Impact Statement (DEIS)</w:t>
      </w:r>
    </w:p>
    <w:p w:rsidR="00A34282" w:rsidRPr="00A34282" w:rsidRDefault="00A34282" w:rsidP="00A34282">
      <w:pPr>
        <w:pStyle w:val="Default"/>
        <w:rPr>
          <w:b/>
          <w:bCs/>
        </w:rPr>
      </w:pPr>
    </w:p>
    <w:p w:rsidR="009422C9" w:rsidRPr="004156FF" w:rsidRDefault="009422C9" w:rsidP="009422C9">
      <w:pPr>
        <w:pStyle w:val="Default"/>
      </w:pPr>
      <w:r w:rsidRPr="004156FF">
        <w:t xml:space="preserve">Dear Secretary Perdue:  </w:t>
      </w:r>
    </w:p>
    <w:p w:rsidR="009422C9" w:rsidRPr="004156FF" w:rsidRDefault="009422C9" w:rsidP="009422C9">
      <w:pPr>
        <w:pStyle w:val="Default"/>
      </w:pPr>
    </w:p>
    <w:p w:rsidR="009422C9" w:rsidRPr="004156FF" w:rsidRDefault="009422C9" w:rsidP="009422C9">
      <w:pPr>
        <w:pStyle w:val="Default"/>
      </w:pPr>
      <w:r>
        <w:t>The National Wildlife Federation requests</w:t>
      </w:r>
      <w:r w:rsidRPr="004156FF">
        <w:t xml:space="preserve"> a </w:t>
      </w:r>
      <w:r>
        <w:t>minimum 60</w:t>
      </w:r>
      <w:r w:rsidRPr="004156FF">
        <w:t xml:space="preserve">-day public comment period for the forthcoming draft environmental impact statement (DEIS) on a proposed state-specific rule for management of inventoried roadless areas on the Tongass National Forest.  </w:t>
      </w:r>
    </w:p>
    <w:p w:rsidR="009422C9" w:rsidRPr="004156FF" w:rsidRDefault="009422C9" w:rsidP="009422C9">
      <w:pPr>
        <w:pStyle w:val="Default"/>
      </w:pPr>
    </w:p>
    <w:p w:rsidR="009422C9" w:rsidRPr="004156FF" w:rsidRDefault="009422C9" w:rsidP="009422C9">
      <w:pPr>
        <w:pStyle w:val="Default"/>
      </w:pPr>
      <w:r w:rsidRPr="004156FF">
        <w:t>The Tongass National Forest is globally renowned for its extraordinary temperate rainforests, stunning scenery, abundant salmon populatio</w:t>
      </w:r>
      <w:r>
        <w:t xml:space="preserve">ns, and superlative wildlands. </w:t>
      </w:r>
      <w:r w:rsidRPr="004156FF">
        <w:t xml:space="preserve">During the scoping process for the Alaska roadless rulemaking, members of the public expressed overwhelming opposition to removing protection of the Tongass roadless areas, and the scientific community has repeatedly supported including the Tongass in the nation’s roadless area conservation commitments.  </w:t>
      </w:r>
    </w:p>
    <w:p w:rsidR="009422C9" w:rsidRPr="004156FF" w:rsidRDefault="009422C9" w:rsidP="009422C9">
      <w:pPr>
        <w:pStyle w:val="Default"/>
      </w:pPr>
    </w:p>
    <w:p w:rsidR="009422C9" w:rsidRDefault="009422C9" w:rsidP="009422C9">
      <w:pPr>
        <w:pStyle w:val="Default"/>
      </w:pPr>
      <w:r>
        <w:t xml:space="preserve">Sixty days is simply not enough to respond to the DEIS. The </w:t>
      </w:r>
      <w:r w:rsidRPr="004156FF">
        <w:t xml:space="preserve">public will not have an adequate opportunity to examine and comment on the DEIS if the Forest Service follows through on its plan to allow just 60 days for public comment.  Additional time is needed to review, analyze, and inform the public about the Forest Service’s proposed changes </w:t>
      </w:r>
      <w:r>
        <w:t>to</w:t>
      </w:r>
      <w:r w:rsidRPr="004156FF">
        <w:t xml:space="preserve"> the Roadless Rule</w:t>
      </w:r>
      <w:r>
        <w:t xml:space="preserve">.  The proposed rule </w:t>
      </w:r>
      <w:r w:rsidRPr="004156FF">
        <w:t xml:space="preserve">could drastically impact some of the nation’s greatest forests and wildlands, subsistence values, indigenous communities, and the thriving recreation and tourism economy.  The Forest Service has provided 120-day comment periods for forest planning processes covering much less national forest land than the Tongass roadless areas, such as the DEIS for the Flathead National Forest plan revision in Montana.  </w:t>
      </w:r>
      <w:r>
        <w:t xml:space="preserve">In Alaska, the U.S. Army Corps of Engineers recently extended to 120 days the comment period on the DEIS for the Pebble Mine.  </w:t>
      </w:r>
    </w:p>
    <w:p w:rsidR="009422C9" w:rsidRPr="004156FF" w:rsidRDefault="009422C9" w:rsidP="009422C9">
      <w:pPr>
        <w:pStyle w:val="Default"/>
      </w:pPr>
    </w:p>
    <w:p w:rsidR="009422C9" w:rsidRPr="004156FF" w:rsidRDefault="009422C9" w:rsidP="009422C9">
      <w:pPr>
        <w:pStyle w:val="Default"/>
      </w:pPr>
      <w:r w:rsidRPr="004156FF">
        <w:t xml:space="preserve">Accordingly, we respectfully request that the Forest Service provide additional public hearings </w:t>
      </w:r>
      <w:r>
        <w:t>and a</w:t>
      </w:r>
      <w:r w:rsidRPr="004156FF">
        <w:t xml:space="preserve"> public comment period </w:t>
      </w:r>
      <w:r>
        <w:t>o</w:t>
      </w:r>
      <w:r w:rsidRPr="004156FF">
        <w:t xml:space="preserve">f </w:t>
      </w:r>
      <w:r>
        <w:t xml:space="preserve">at least </w:t>
      </w:r>
      <w:r w:rsidRPr="004156FF">
        <w:t xml:space="preserve">120 days during the DEIS review and commenting process. </w:t>
      </w:r>
    </w:p>
    <w:p w:rsidR="009422C9" w:rsidRPr="004156FF" w:rsidRDefault="009422C9" w:rsidP="009422C9">
      <w:pPr>
        <w:rPr>
          <w:rFonts w:ascii="Times New Roman" w:hAnsi="Times New Roman" w:cs="Times New Roman"/>
          <w:sz w:val="24"/>
          <w:szCs w:val="24"/>
        </w:rPr>
      </w:pPr>
    </w:p>
    <w:p w:rsidR="009422C9" w:rsidRPr="004156FF" w:rsidRDefault="009422C9" w:rsidP="009422C9">
      <w:pPr>
        <w:rPr>
          <w:rFonts w:ascii="Times New Roman" w:hAnsi="Times New Roman" w:cs="Times New Roman"/>
          <w:sz w:val="24"/>
          <w:szCs w:val="24"/>
        </w:rPr>
      </w:pPr>
      <w:r w:rsidRPr="004156FF">
        <w:rPr>
          <w:rFonts w:ascii="Times New Roman" w:hAnsi="Times New Roman" w:cs="Times New Roman"/>
          <w:sz w:val="24"/>
          <w:szCs w:val="24"/>
        </w:rPr>
        <w:t xml:space="preserve">Sincerely, </w:t>
      </w:r>
    </w:p>
    <w:p w:rsidR="009422C9" w:rsidRDefault="009422C9" w:rsidP="009422C9">
      <w:pPr>
        <w:spacing w:after="0"/>
        <w:rPr>
          <w:rFonts w:ascii="Times New Roman" w:hAnsi="Times New Roman" w:cs="Times New Roman"/>
          <w:sz w:val="24"/>
          <w:szCs w:val="24"/>
        </w:rPr>
      </w:pPr>
      <w:r>
        <w:rPr>
          <w:rFonts w:ascii="Times New Roman" w:hAnsi="Times New Roman" w:cs="Times New Roman"/>
          <w:sz w:val="24"/>
          <w:szCs w:val="24"/>
        </w:rPr>
        <w:t>Mary Greene</w:t>
      </w:r>
    </w:p>
    <w:p w:rsidR="009422C9" w:rsidRDefault="009422C9" w:rsidP="009422C9">
      <w:pPr>
        <w:spacing w:after="0"/>
        <w:rPr>
          <w:rFonts w:ascii="Times New Roman" w:hAnsi="Times New Roman" w:cs="Times New Roman"/>
          <w:sz w:val="24"/>
          <w:szCs w:val="24"/>
        </w:rPr>
      </w:pPr>
      <w:r>
        <w:rPr>
          <w:rFonts w:ascii="Times New Roman" w:hAnsi="Times New Roman" w:cs="Times New Roman"/>
          <w:sz w:val="24"/>
          <w:szCs w:val="24"/>
        </w:rPr>
        <w:t>National Wildlife Federation</w:t>
      </w:r>
    </w:p>
    <w:p w:rsidR="009422C9" w:rsidRDefault="009422C9" w:rsidP="009422C9">
      <w:pPr>
        <w:spacing w:after="0"/>
        <w:rPr>
          <w:rFonts w:ascii="Times New Roman" w:hAnsi="Times New Roman" w:cs="Times New Roman"/>
          <w:sz w:val="24"/>
          <w:szCs w:val="24"/>
        </w:rPr>
      </w:pPr>
      <w:r>
        <w:rPr>
          <w:rFonts w:ascii="Times New Roman" w:hAnsi="Times New Roman" w:cs="Times New Roman"/>
          <w:sz w:val="24"/>
          <w:szCs w:val="24"/>
        </w:rPr>
        <w:t>Public Lands Attorney</w:t>
      </w:r>
    </w:p>
    <w:p w:rsidR="009422C9" w:rsidRDefault="009422C9" w:rsidP="009422C9">
      <w:pPr>
        <w:rPr>
          <w:rFonts w:ascii="Times New Roman" w:hAnsi="Times New Roman" w:cs="Times New Roman"/>
          <w:sz w:val="24"/>
          <w:szCs w:val="24"/>
        </w:rPr>
      </w:pPr>
    </w:p>
    <w:p w:rsidR="009422C9" w:rsidRPr="006F5C1D" w:rsidRDefault="009422C9" w:rsidP="009422C9">
      <w:pPr>
        <w:rPr>
          <w:rFonts w:ascii="Times New Roman" w:hAnsi="Times New Roman" w:cs="Times New Roman"/>
          <w:sz w:val="24"/>
          <w:szCs w:val="24"/>
        </w:rPr>
      </w:pPr>
      <w:r w:rsidRPr="004156FF">
        <w:rPr>
          <w:rFonts w:ascii="Times New Roman" w:hAnsi="Times New Roman" w:cs="Times New Roman"/>
          <w:sz w:val="24"/>
          <w:szCs w:val="24"/>
        </w:rPr>
        <w:t>Cc: Chris French, deputy chief, USDA Forest Service</w:t>
      </w:r>
      <w:bookmarkStart w:id="0" w:name="_GoBack"/>
      <w:bookmarkEnd w:id="0"/>
    </w:p>
    <w:p w:rsidR="009422C9" w:rsidRPr="009422C9" w:rsidRDefault="009422C9">
      <w:pPr>
        <w:rPr>
          <w:rFonts w:ascii="Times New Roman" w:hAnsi="Times New Roman" w:cs="Times New Roman"/>
          <w:sz w:val="24"/>
          <w:szCs w:val="24"/>
        </w:rPr>
      </w:pPr>
    </w:p>
    <w:sectPr w:rsidR="009422C9" w:rsidRPr="009422C9" w:rsidSect="00942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C9"/>
    <w:rsid w:val="00053560"/>
    <w:rsid w:val="000D5571"/>
    <w:rsid w:val="002E1F62"/>
    <w:rsid w:val="006F5C1D"/>
    <w:rsid w:val="009422C9"/>
    <w:rsid w:val="00A34282"/>
    <w:rsid w:val="00CF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B269"/>
  <w15:chartTrackingRefBased/>
  <w15:docId w15:val="{73D5A861-DF7D-4919-85E1-6C27D193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22C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422C9"/>
    <w:pPr>
      <w:spacing w:after="0" w:line="240" w:lineRule="auto"/>
    </w:pPr>
  </w:style>
  <w:style w:type="character" w:styleId="Hyperlink">
    <w:name w:val="Hyperlink"/>
    <w:basedOn w:val="DefaultParagraphFont"/>
    <w:uiPriority w:val="99"/>
    <w:unhideWhenUsed/>
    <w:rsid w:val="009422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National Wildlife Federation</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Greene</dc:creator>
  <cp:keywords/>
  <dc:description/>
  <cp:lastModifiedBy>Buzzeo, Rachel</cp:lastModifiedBy>
  <cp:revision>2</cp:revision>
  <dcterms:created xsi:type="dcterms:W3CDTF">2019-11-19T16:56:00Z</dcterms:created>
  <dcterms:modified xsi:type="dcterms:W3CDTF">2019-11-19T16:56:00Z</dcterms:modified>
</cp:coreProperties>
</file>