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9E2C0" w14:textId="14BA5957" w:rsidR="006A788D" w:rsidRPr="0038343A" w:rsidRDefault="00327D75">
      <w:pPr>
        <w:rPr>
          <w:rFonts w:cstheme="minorHAnsi"/>
        </w:rPr>
      </w:pPr>
      <w:r w:rsidRPr="0038343A">
        <w:rPr>
          <w:rFonts w:cstheme="minorHAnsi"/>
        </w:rPr>
        <w:t>October 29, 2019</w:t>
      </w:r>
    </w:p>
    <w:p w14:paraId="4C022915" w14:textId="09EEF99A" w:rsidR="00327D75" w:rsidRPr="0038343A" w:rsidRDefault="00327D75">
      <w:pPr>
        <w:rPr>
          <w:rFonts w:cstheme="minorHAnsi"/>
        </w:rPr>
      </w:pPr>
    </w:p>
    <w:p w14:paraId="2FEA3CCC" w14:textId="30DF87F6" w:rsidR="00327D75" w:rsidRPr="0038343A" w:rsidRDefault="00327D75">
      <w:pPr>
        <w:rPr>
          <w:rFonts w:cstheme="minorHAnsi"/>
        </w:rPr>
      </w:pPr>
      <w:r w:rsidRPr="0038343A">
        <w:rPr>
          <w:rFonts w:cstheme="minorHAnsi"/>
        </w:rPr>
        <w:t>Objection Reviewing Officer</w:t>
      </w:r>
    </w:p>
    <w:p w14:paraId="0A6FA36A" w14:textId="7F5AB16A" w:rsidR="00327D75" w:rsidRPr="0038343A" w:rsidRDefault="00327D75">
      <w:pPr>
        <w:rPr>
          <w:rFonts w:cstheme="minorHAnsi"/>
        </w:rPr>
      </w:pPr>
      <w:r w:rsidRPr="0038343A">
        <w:rPr>
          <w:rFonts w:cstheme="minorHAnsi"/>
        </w:rPr>
        <w:t>USDA Forest Service, Alaska Region</w:t>
      </w:r>
    </w:p>
    <w:p w14:paraId="629AA786" w14:textId="631DFEA3" w:rsidR="00327D75" w:rsidRPr="0038343A" w:rsidRDefault="00327D75">
      <w:pPr>
        <w:rPr>
          <w:rFonts w:cstheme="minorHAnsi"/>
        </w:rPr>
      </w:pPr>
      <w:r w:rsidRPr="0038343A">
        <w:rPr>
          <w:rFonts w:cstheme="minorHAnsi"/>
        </w:rPr>
        <w:t>709 W. 9</w:t>
      </w:r>
      <w:r w:rsidRPr="0038343A">
        <w:rPr>
          <w:rFonts w:cstheme="minorHAnsi"/>
          <w:vertAlign w:val="superscript"/>
        </w:rPr>
        <w:t>th</w:t>
      </w:r>
      <w:r w:rsidRPr="0038343A">
        <w:rPr>
          <w:rFonts w:cstheme="minorHAnsi"/>
        </w:rPr>
        <w:t xml:space="preserve"> Street</w:t>
      </w:r>
    </w:p>
    <w:p w14:paraId="10BEA6D5" w14:textId="0CC09E41" w:rsidR="00327D75" w:rsidRPr="0038343A" w:rsidRDefault="00327D75">
      <w:pPr>
        <w:rPr>
          <w:rFonts w:cstheme="minorHAnsi"/>
        </w:rPr>
      </w:pPr>
      <w:r w:rsidRPr="0038343A">
        <w:rPr>
          <w:rFonts w:cstheme="minorHAnsi"/>
        </w:rPr>
        <w:t>Juneau, AK 99801</w:t>
      </w:r>
    </w:p>
    <w:p w14:paraId="5483CB2D" w14:textId="5F165397" w:rsidR="00327D75" w:rsidRPr="0038343A" w:rsidRDefault="00327D75">
      <w:pPr>
        <w:rPr>
          <w:rFonts w:cstheme="minorHAnsi"/>
        </w:rPr>
      </w:pPr>
    </w:p>
    <w:p w14:paraId="7691A450" w14:textId="51F80EFA" w:rsidR="00327D75" w:rsidRPr="0038343A" w:rsidRDefault="00327D75">
      <w:pPr>
        <w:rPr>
          <w:rFonts w:cstheme="minorHAnsi"/>
        </w:rPr>
      </w:pPr>
      <w:r w:rsidRPr="0038343A">
        <w:rPr>
          <w:rFonts w:cstheme="minorHAnsi"/>
        </w:rPr>
        <w:t xml:space="preserve">Re: Objection to Chugach National Forest </w:t>
      </w:r>
      <w:r w:rsidR="00F211E2" w:rsidRPr="0038343A">
        <w:rPr>
          <w:rFonts w:cstheme="minorHAnsi"/>
        </w:rPr>
        <w:t>Draft ROD, 2019 Final Land Management Plan, and FEIS</w:t>
      </w:r>
    </w:p>
    <w:p w14:paraId="34637160" w14:textId="66014092" w:rsidR="00F211E2" w:rsidRPr="0038343A" w:rsidRDefault="00F211E2">
      <w:pPr>
        <w:rPr>
          <w:rFonts w:cstheme="minorHAnsi"/>
        </w:rPr>
      </w:pPr>
    </w:p>
    <w:p w14:paraId="591712EE" w14:textId="770EF800" w:rsidR="00F211E2" w:rsidRPr="0038343A" w:rsidRDefault="00F211E2">
      <w:pPr>
        <w:rPr>
          <w:rFonts w:cstheme="minorHAnsi"/>
        </w:rPr>
      </w:pPr>
      <w:r w:rsidRPr="0038343A">
        <w:rPr>
          <w:rFonts w:cstheme="minorHAnsi"/>
        </w:rPr>
        <w:t>Submitted electronically</w:t>
      </w:r>
    </w:p>
    <w:p w14:paraId="144D00FA" w14:textId="692B3CBA" w:rsidR="00F211E2" w:rsidRPr="0038343A" w:rsidRDefault="00F211E2">
      <w:pPr>
        <w:rPr>
          <w:rFonts w:cstheme="minorHAnsi"/>
        </w:rPr>
      </w:pPr>
    </w:p>
    <w:p w14:paraId="3AC59778" w14:textId="0EF1710D" w:rsidR="00F211E2" w:rsidRPr="0038343A" w:rsidRDefault="00F211E2">
      <w:pPr>
        <w:rPr>
          <w:rFonts w:cstheme="minorHAnsi"/>
        </w:rPr>
      </w:pPr>
      <w:r w:rsidRPr="0038343A">
        <w:rPr>
          <w:rFonts w:cstheme="minorHAnsi"/>
        </w:rPr>
        <w:t>Dear Objection Reviewing Officer,</w:t>
      </w:r>
    </w:p>
    <w:p w14:paraId="5F8ABAFD" w14:textId="68346FBF" w:rsidR="00A25ADC" w:rsidRPr="0038343A" w:rsidRDefault="00A25ADC">
      <w:pPr>
        <w:rPr>
          <w:rFonts w:cstheme="minorHAnsi"/>
        </w:rPr>
      </w:pPr>
    </w:p>
    <w:p w14:paraId="3EAFEB8C" w14:textId="503449EC" w:rsidR="00A25ADC" w:rsidRPr="0038343A" w:rsidRDefault="00A25ADC">
      <w:pPr>
        <w:rPr>
          <w:rFonts w:cstheme="minorHAnsi"/>
        </w:rPr>
      </w:pPr>
      <w:r w:rsidRPr="0038343A">
        <w:rPr>
          <w:rFonts w:cstheme="minorHAnsi"/>
        </w:rPr>
        <w:t>Objector Alaska Quiet Rights Coalition (AQRC) submits this objection to the Chugach National Forest Plan Revision Draft Record of Decision, Final Land Management Plan, and Final Environmental Impact Statement.  Jeff Schramm, Chugach National Forest Supervisor, is the Responsible Official.</w:t>
      </w:r>
    </w:p>
    <w:p w14:paraId="0104D262" w14:textId="31079F71" w:rsidR="00A25ADC" w:rsidRPr="0038343A" w:rsidRDefault="00A25ADC">
      <w:pPr>
        <w:rPr>
          <w:rFonts w:cstheme="minorHAnsi"/>
        </w:rPr>
      </w:pPr>
    </w:p>
    <w:p w14:paraId="0C7C817B" w14:textId="55553A59" w:rsidR="00A25ADC" w:rsidRPr="0038343A" w:rsidRDefault="00A25ADC">
      <w:pPr>
        <w:rPr>
          <w:rFonts w:cstheme="minorHAnsi"/>
        </w:rPr>
      </w:pPr>
      <w:r w:rsidRPr="0038343A">
        <w:rPr>
          <w:rFonts w:cstheme="minorHAnsi"/>
        </w:rPr>
        <w:t>AQRC filed scoping comments on the Plan Revision on February 19, 2016, and comments on the Draft EIS on October 26, 2018</w:t>
      </w:r>
      <w:r w:rsidR="005E488F" w:rsidRPr="0038343A">
        <w:rPr>
          <w:rFonts w:cstheme="minorHAnsi"/>
        </w:rPr>
        <w:t xml:space="preserve"> (“DEIS comments”)</w:t>
      </w:r>
      <w:r w:rsidR="002D7549" w:rsidRPr="0038343A">
        <w:rPr>
          <w:rFonts w:cstheme="minorHAnsi"/>
        </w:rPr>
        <w:t>, establishing our standing to file this objection.</w:t>
      </w:r>
    </w:p>
    <w:p w14:paraId="69312B6E" w14:textId="1E5C153F" w:rsidR="002D7549" w:rsidRPr="0038343A" w:rsidRDefault="002D7549">
      <w:pPr>
        <w:rPr>
          <w:rFonts w:cstheme="minorHAnsi"/>
        </w:rPr>
      </w:pPr>
    </w:p>
    <w:p w14:paraId="4DA7D625" w14:textId="3A9397DC" w:rsidR="002D7549" w:rsidRPr="0038343A" w:rsidRDefault="002D7549">
      <w:pPr>
        <w:rPr>
          <w:rFonts w:cstheme="minorHAnsi"/>
          <w:b/>
          <w:bCs/>
        </w:rPr>
      </w:pPr>
      <w:r w:rsidRPr="0038343A">
        <w:rPr>
          <w:rFonts w:cstheme="minorHAnsi"/>
          <w:b/>
          <w:bCs/>
        </w:rPr>
        <w:t>ABOUT AQRC</w:t>
      </w:r>
    </w:p>
    <w:p w14:paraId="4B35B4DA" w14:textId="6667F88B" w:rsidR="002D7549" w:rsidRPr="0038343A" w:rsidRDefault="002D7549">
      <w:pPr>
        <w:rPr>
          <w:rFonts w:cstheme="minorHAnsi"/>
        </w:rPr>
      </w:pPr>
    </w:p>
    <w:p w14:paraId="2B15CCA2" w14:textId="255B5F66" w:rsidR="002D7549" w:rsidRPr="0038343A" w:rsidRDefault="002D7549" w:rsidP="002D7549">
      <w:pPr>
        <w:rPr>
          <w:rFonts w:eastAsia="Times New Roman" w:cstheme="minorHAnsi"/>
        </w:rPr>
      </w:pPr>
      <w:r w:rsidRPr="0038343A">
        <w:rPr>
          <w:rFonts w:eastAsia="Times New Roman" w:cstheme="minorHAnsi"/>
        </w:rPr>
        <w:t>Founded in 1996, AQRC's mission is to maintain and restore natural sounds and natural quiet in Alaska through advocacy and education for the benefit of people and wildlife.  More particularly, we're dedicated to protecting the rights of Alaskans to quiet places for the benefit of public land users, home and cabin owners, communities, businesses, visitors, future generations, and wildlife.  We believe that natural sounds and natural quiet should receive the same consideration given to other ecological values, such as clean air and water, fish, wildlife, soils, vegetation, scenic beauty, and wilderness.  Although there are many places in Alaska that look the same as they did 200 or more years ago, very few</w:t>
      </w:r>
      <w:r w:rsidR="00441684">
        <w:rPr>
          <w:rFonts w:eastAsia="Times New Roman" w:cstheme="minorHAnsi"/>
        </w:rPr>
        <w:t xml:space="preserve"> </w:t>
      </w:r>
      <w:proofErr w:type="gramStart"/>
      <w:r w:rsidRPr="0038343A">
        <w:rPr>
          <w:rFonts w:eastAsia="Times New Roman" w:cstheme="minorHAnsi"/>
        </w:rPr>
        <w:t>sound</w:t>
      </w:r>
      <w:proofErr w:type="gramEnd"/>
      <w:r w:rsidRPr="0038343A">
        <w:rPr>
          <w:rFonts w:eastAsia="Times New Roman" w:cstheme="minorHAnsi"/>
        </w:rPr>
        <w:t xml:space="preserve"> as they did just 20 or 30 years ago. </w:t>
      </w:r>
      <w:r w:rsidRPr="0038343A">
        <w:rPr>
          <w:rFonts w:eastAsia="Times New Roman" w:cstheme="minorHAnsi"/>
        </w:rPr>
        <w:br/>
      </w:r>
      <w:r w:rsidRPr="0038343A">
        <w:rPr>
          <w:rFonts w:eastAsia="Times New Roman" w:cstheme="minorHAnsi"/>
        </w:rPr>
        <w:br/>
        <w:t>In addition to protecting ecological values like the ones listed above, one of AQRC's specific goals is a fair</w:t>
      </w:r>
      <w:r w:rsidR="00441684">
        <w:rPr>
          <w:rFonts w:eastAsia="Times New Roman" w:cstheme="minorHAnsi"/>
        </w:rPr>
        <w:t xml:space="preserve"> and equitable </w:t>
      </w:r>
      <w:r w:rsidRPr="0038343A">
        <w:rPr>
          <w:rFonts w:eastAsia="Times New Roman" w:cstheme="minorHAnsi"/>
        </w:rPr>
        <w:t>overall balance on the public lands between those managed for motorized recreation, and those managed for quiet, truly traditional forms of recreation like hiking, snowshoeing, cross country skiing, canoeing, and kayaking.</w:t>
      </w:r>
      <w:r w:rsidR="002E7632">
        <w:rPr>
          <w:rFonts w:eastAsia="Times New Roman" w:cstheme="minorHAnsi"/>
        </w:rPr>
        <w:t xml:space="preserve">  </w:t>
      </w:r>
      <w:r w:rsidR="001E0720">
        <w:rPr>
          <w:rFonts w:eastAsia="Times New Roman" w:cstheme="minorHAnsi"/>
        </w:rPr>
        <w:t>Alaska</w:t>
      </w:r>
      <w:r w:rsidR="002E7632">
        <w:rPr>
          <w:rFonts w:eastAsia="Times New Roman" w:cstheme="minorHAnsi"/>
        </w:rPr>
        <w:t xml:space="preserve">’s a </w:t>
      </w:r>
      <w:r w:rsidR="003C5D7C">
        <w:rPr>
          <w:rFonts w:eastAsia="Times New Roman" w:cstheme="minorHAnsi"/>
        </w:rPr>
        <w:t>G</w:t>
      </w:r>
      <w:r w:rsidR="002E7632">
        <w:rPr>
          <w:rFonts w:eastAsia="Times New Roman" w:cstheme="minorHAnsi"/>
        </w:rPr>
        <w:t xml:space="preserve">reat, </w:t>
      </w:r>
      <w:r w:rsidR="003C5D7C">
        <w:rPr>
          <w:rFonts w:eastAsia="Times New Roman" w:cstheme="minorHAnsi"/>
        </w:rPr>
        <w:t>B</w:t>
      </w:r>
      <w:r w:rsidR="002E7632">
        <w:rPr>
          <w:rFonts w:eastAsia="Times New Roman" w:cstheme="minorHAnsi"/>
        </w:rPr>
        <w:t xml:space="preserve">ig </w:t>
      </w:r>
      <w:r w:rsidR="003C5D7C">
        <w:rPr>
          <w:rFonts w:eastAsia="Times New Roman" w:cstheme="minorHAnsi"/>
        </w:rPr>
        <w:t>L</w:t>
      </w:r>
      <w:r w:rsidR="002E7632">
        <w:rPr>
          <w:rFonts w:eastAsia="Times New Roman" w:cstheme="minorHAnsi"/>
        </w:rPr>
        <w:t>and, and we should be able to provide high quality recreational experiences for both motorized and non-motorized recreationists.</w:t>
      </w:r>
    </w:p>
    <w:p w14:paraId="056241AD" w14:textId="257E43FF" w:rsidR="00B63501" w:rsidRPr="0038343A" w:rsidRDefault="00B63501" w:rsidP="002D7549">
      <w:pPr>
        <w:rPr>
          <w:rFonts w:eastAsia="Times New Roman" w:cstheme="minorHAnsi"/>
        </w:rPr>
      </w:pPr>
    </w:p>
    <w:p w14:paraId="7803564E" w14:textId="0B22F237" w:rsidR="00B63501" w:rsidRPr="0038343A" w:rsidRDefault="00B63501" w:rsidP="002D7549">
      <w:pPr>
        <w:rPr>
          <w:rFonts w:eastAsia="Times New Roman" w:cstheme="minorHAnsi"/>
        </w:rPr>
      </w:pPr>
      <w:r w:rsidRPr="0038343A">
        <w:rPr>
          <w:rFonts w:eastAsia="Times New Roman" w:cstheme="minorHAnsi"/>
          <w:b/>
          <w:bCs/>
        </w:rPr>
        <w:t>SOUNDSCAPE</w:t>
      </w:r>
      <w:r w:rsidR="005E488F" w:rsidRPr="0038343A">
        <w:rPr>
          <w:rFonts w:eastAsia="Times New Roman" w:cstheme="minorHAnsi"/>
        </w:rPr>
        <w:t xml:space="preserve"> (DEIS comments, pp. 3-4)</w:t>
      </w:r>
      <w:r w:rsidR="00B55E5B" w:rsidRPr="0038343A">
        <w:rPr>
          <w:rFonts w:eastAsia="Times New Roman" w:cstheme="minorHAnsi"/>
        </w:rPr>
        <w:t>/</w:t>
      </w:r>
      <w:r w:rsidR="00B55E5B" w:rsidRPr="0038343A">
        <w:rPr>
          <w:rFonts w:eastAsia="Times New Roman" w:cstheme="minorHAnsi"/>
          <w:b/>
          <w:bCs/>
        </w:rPr>
        <w:t>NOISE POLLUTION</w:t>
      </w:r>
      <w:r w:rsidR="00B55E5B" w:rsidRPr="0038343A">
        <w:rPr>
          <w:rFonts w:eastAsia="Times New Roman" w:cstheme="minorHAnsi"/>
        </w:rPr>
        <w:t xml:space="preserve"> (DEIS comments, all pages)</w:t>
      </w:r>
    </w:p>
    <w:p w14:paraId="31539FD5" w14:textId="77777777" w:rsidR="00766795" w:rsidRPr="0038343A" w:rsidRDefault="00766795" w:rsidP="00766795">
      <w:pPr>
        <w:rPr>
          <w:rFonts w:eastAsia="Times New Roman" w:cstheme="minorHAnsi"/>
          <w:b/>
          <w:bCs/>
        </w:rPr>
      </w:pPr>
    </w:p>
    <w:p w14:paraId="7592B7F1" w14:textId="1A3E6BE2" w:rsidR="00766795" w:rsidRPr="0038343A" w:rsidRDefault="00766795" w:rsidP="00766795">
      <w:pPr>
        <w:rPr>
          <w:rFonts w:eastAsia="Times New Roman" w:cstheme="minorHAnsi"/>
          <w:b/>
          <w:bCs/>
        </w:rPr>
      </w:pPr>
      <w:r w:rsidRPr="0038343A">
        <w:rPr>
          <w:rFonts w:eastAsia="Times New Roman" w:cstheme="minorHAnsi"/>
          <w:b/>
          <w:bCs/>
        </w:rPr>
        <w:t xml:space="preserve">The Service failed to address the </w:t>
      </w:r>
      <w:r w:rsidR="00C0236D" w:rsidRPr="0038343A">
        <w:rPr>
          <w:rFonts w:eastAsia="Times New Roman" w:cstheme="minorHAnsi"/>
          <w:b/>
          <w:bCs/>
        </w:rPr>
        <w:t xml:space="preserve">Chugach </w:t>
      </w:r>
      <w:r w:rsidRPr="0038343A">
        <w:rPr>
          <w:rFonts w:eastAsia="Times New Roman" w:cstheme="minorHAnsi"/>
          <w:b/>
          <w:bCs/>
        </w:rPr>
        <w:t>soundscape.</w:t>
      </w:r>
    </w:p>
    <w:p w14:paraId="381498D8" w14:textId="0938649F" w:rsidR="00766795" w:rsidRPr="0038343A" w:rsidRDefault="00766795" w:rsidP="00766795">
      <w:pPr>
        <w:rPr>
          <w:rFonts w:eastAsia="Times New Roman" w:cstheme="minorHAnsi"/>
          <w:b/>
          <w:bCs/>
        </w:rPr>
      </w:pPr>
    </w:p>
    <w:p w14:paraId="7C97CBF2" w14:textId="22C12139" w:rsidR="00857679" w:rsidRPr="0038343A" w:rsidRDefault="00766795" w:rsidP="00766795">
      <w:pPr>
        <w:rPr>
          <w:rFonts w:eastAsia="Times New Roman" w:cstheme="minorHAnsi"/>
        </w:rPr>
      </w:pPr>
      <w:r w:rsidRPr="0038343A">
        <w:rPr>
          <w:rFonts w:eastAsia="Times New Roman" w:cstheme="minorHAnsi"/>
        </w:rPr>
        <w:t xml:space="preserve">As we noted above, there are many places in Alaska that look the same as they did 200 years ago, but very few </w:t>
      </w:r>
      <w:proofErr w:type="gramStart"/>
      <w:r w:rsidRPr="0038343A">
        <w:rPr>
          <w:rFonts w:eastAsia="Times New Roman" w:cstheme="minorHAnsi"/>
        </w:rPr>
        <w:t>sound</w:t>
      </w:r>
      <w:proofErr w:type="gramEnd"/>
      <w:r w:rsidRPr="0038343A">
        <w:rPr>
          <w:rFonts w:eastAsia="Times New Roman" w:cstheme="minorHAnsi"/>
        </w:rPr>
        <w:t xml:space="preserve"> as they did just 20 or 30 years ago.  Natural sounds and natural quiet are a fundamental ecological resource</w:t>
      </w:r>
      <w:r w:rsidR="00C0236D" w:rsidRPr="0038343A">
        <w:rPr>
          <w:rFonts w:eastAsia="Times New Roman" w:cstheme="minorHAnsi"/>
        </w:rPr>
        <w:t>, important to both humans and wildlife</w:t>
      </w:r>
      <w:r w:rsidR="006F6B7E" w:rsidRPr="0038343A">
        <w:rPr>
          <w:rFonts w:eastAsia="Times New Roman" w:cstheme="minorHAnsi"/>
        </w:rPr>
        <w:t>.</w:t>
      </w:r>
      <w:r w:rsidR="0031038A" w:rsidRPr="0038343A">
        <w:rPr>
          <w:rFonts w:eastAsia="Times New Roman" w:cstheme="minorHAnsi"/>
        </w:rPr>
        <w:t xml:space="preserve"> </w:t>
      </w:r>
      <w:r w:rsidRPr="0038343A">
        <w:rPr>
          <w:rFonts w:eastAsia="Times New Roman" w:cstheme="minorHAnsi"/>
        </w:rPr>
        <w:t xml:space="preserve"> Their diminishment by a variety of sources of noise pollution</w:t>
      </w:r>
      <w:r w:rsidR="00C0236D" w:rsidRPr="0038343A">
        <w:rPr>
          <w:rFonts w:eastAsia="Times New Roman" w:cstheme="minorHAnsi"/>
        </w:rPr>
        <w:t xml:space="preserve"> on the public lands</w:t>
      </w:r>
      <w:r w:rsidR="001E0720">
        <w:rPr>
          <w:rFonts w:eastAsia="Times New Roman" w:cstheme="minorHAnsi"/>
        </w:rPr>
        <w:t xml:space="preserve"> </w:t>
      </w:r>
      <w:r w:rsidRPr="0038343A">
        <w:rPr>
          <w:rFonts w:eastAsia="Times New Roman" w:cstheme="minorHAnsi"/>
        </w:rPr>
        <w:t>is a critical</w:t>
      </w:r>
      <w:r w:rsidR="001E0720">
        <w:rPr>
          <w:rFonts w:eastAsia="Times New Roman" w:cstheme="minorHAnsi"/>
        </w:rPr>
        <w:t xml:space="preserve"> </w:t>
      </w:r>
      <w:r w:rsidR="00C0236D" w:rsidRPr="0038343A">
        <w:rPr>
          <w:rFonts w:eastAsia="Times New Roman" w:cstheme="minorHAnsi"/>
        </w:rPr>
        <w:t>and too often overlooked</w:t>
      </w:r>
      <w:r w:rsidRPr="0038343A">
        <w:rPr>
          <w:rFonts w:eastAsia="Times New Roman" w:cstheme="minorHAnsi"/>
        </w:rPr>
        <w:t xml:space="preserve"> issue not just in Alaska but nationally.</w:t>
      </w:r>
      <w:r w:rsidR="00857679" w:rsidRPr="0038343A">
        <w:rPr>
          <w:rFonts w:eastAsia="Times New Roman" w:cstheme="minorHAnsi"/>
        </w:rPr>
        <w:t xml:space="preserve">  A</w:t>
      </w:r>
      <w:r w:rsidR="0068243A" w:rsidRPr="0038343A">
        <w:rPr>
          <w:rFonts w:eastAsia="Times New Roman" w:cstheme="minorHAnsi"/>
        </w:rPr>
        <w:t>n increasing</w:t>
      </w:r>
      <w:r w:rsidR="00857679" w:rsidRPr="0038343A">
        <w:rPr>
          <w:rFonts w:eastAsia="Times New Roman" w:cstheme="minorHAnsi"/>
        </w:rPr>
        <w:t xml:space="preserve"> number of studies demonstrate the physical, mental, emotional, and spiritual benefits of quiet environments, and the harm that can be done by excessive noise.</w:t>
      </w:r>
      <w:bookmarkStart w:id="0" w:name="_Hlk22964614"/>
    </w:p>
    <w:bookmarkEnd w:id="0"/>
    <w:p w14:paraId="18703230" w14:textId="77777777" w:rsidR="006F6B7E" w:rsidRPr="0038343A" w:rsidRDefault="006F6B7E" w:rsidP="00766795">
      <w:pPr>
        <w:rPr>
          <w:rFonts w:eastAsia="Times New Roman" w:cstheme="minorHAnsi"/>
        </w:rPr>
      </w:pPr>
    </w:p>
    <w:p w14:paraId="5378EC8C" w14:textId="4E755CEC" w:rsidR="00766795" w:rsidRPr="0038343A" w:rsidRDefault="00857679" w:rsidP="00766795">
      <w:pPr>
        <w:rPr>
          <w:rFonts w:eastAsia="Times New Roman" w:cstheme="minorHAnsi"/>
        </w:rPr>
      </w:pPr>
      <w:r w:rsidRPr="0038343A">
        <w:rPr>
          <w:rFonts w:eastAsia="Times New Roman" w:cstheme="minorHAnsi"/>
        </w:rPr>
        <w:lastRenderedPageBreak/>
        <w:t xml:space="preserve">The FEIS (V. 2, p. 101) says that the Forest Service does not have any requirements within the National Environmental Policy Act, </w:t>
      </w:r>
      <w:r w:rsidR="002F6E27" w:rsidRPr="0038343A">
        <w:rPr>
          <w:rFonts w:eastAsia="Times New Roman" w:cstheme="minorHAnsi"/>
        </w:rPr>
        <w:t>or other sources,</w:t>
      </w:r>
      <w:r w:rsidR="00766795" w:rsidRPr="0038343A">
        <w:rPr>
          <w:rFonts w:eastAsia="Times New Roman" w:cstheme="minorHAnsi"/>
        </w:rPr>
        <w:t xml:space="preserve"> </w:t>
      </w:r>
      <w:r w:rsidRPr="0038343A">
        <w:rPr>
          <w:rFonts w:eastAsia="Times New Roman" w:cstheme="minorHAnsi"/>
        </w:rPr>
        <w:t xml:space="preserve">that direct the Forest Service to address </w:t>
      </w:r>
      <w:r w:rsidR="001E0720">
        <w:rPr>
          <w:rFonts w:eastAsia="Times New Roman" w:cstheme="minorHAnsi"/>
        </w:rPr>
        <w:t xml:space="preserve">the </w:t>
      </w:r>
      <w:r w:rsidRPr="0038343A">
        <w:rPr>
          <w:rFonts w:eastAsia="Times New Roman" w:cstheme="minorHAnsi"/>
        </w:rPr>
        <w:t>soundscape.</w:t>
      </w:r>
      <w:r w:rsidR="0031038A" w:rsidRPr="0038343A">
        <w:rPr>
          <w:rFonts w:eastAsia="Times New Roman" w:cstheme="minorHAnsi"/>
        </w:rPr>
        <w:t xml:space="preserve">  </w:t>
      </w:r>
      <w:r w:rsidR="002B7507" w:rsidRPr="0038343A">
        <w:rPr>
          <w:rFonts w:eastAsia="Times New Roman" w:cstheme="minorHAnsi"/>
        </w:rPr>
        <w:t>But w</w:t>
      </w:r>
      <w:r w:rsidR="0031038A" w:rsidRPr="0038343A">
        <w:rPr>
          <w:rFonts w:eastAsia="Times New Roman" w:cstheme="minorHAnsi"/>
        </w:rPr>
        <w:t>ould an EIS comply with NEPA if it failed to address water quality, or air quality, or wildlife populations and habitats?</w:t>
      </w:r>
      <w:r w:rsidR="006F6B7E" w:rsidRPr="0038343A">
        <w:rPr>
          <w:rFonts w:eastAsia="Times New Roman" w:cstheme="minorHAnsi"/>
        </w:rPr>
        <w:t xml:space="preserve">  The loss of natural sounds and natural quiet</w:t>
      </w:r>
      <w:r w:rsidR="002F6E27" w:rsidRPr="0038343A">
        <w:rPr>
          <w:rFonts w:eastAsia="Times New Roman" w:cstheme="minorHAnsi"/>
        </w:rPr>
        <w:t xml:space="preserve"> </w:t>
      </w:r>
      <w:r w:rsidR="006F6B7E" w:rsidRPr="0038343A">
        <w:rPr>
          <w:rFonts w:eastAsia="Times New Roman" w:cstheme="minorHAnsi"/>
        </w:rPr>
        <w:t>is an equally important ecological issue</w:t>
      </w:r>
      <w:r w:rsidR="001E0720">
        <w:rPr>
          <w:rFonts w:eastAsia="Times New Roman" w:cstheme="minorHAnsi"/>
        </w:rPr>
        <w:t>—</w:t>
      </w:r>
      <w:r w:rsidR="006F6B7E" w:rsidRPr="0038343A">
        <w:rPr>
          <w:rFonts w:eastAsia="Times New Roman" w:cstheme="minorHAnsi"/>
        </w:rPr>
        <w:t xml:space="preserve">especially since that loss is increasing exponentially but is </w:t>
      </w:r>
      <w:r w:rsidR="002B7507" w:rsidRPr="0038343A">
        <w:rPr>
          <w:rFonts w:eastAsia="Times New Roman" w:cstheme="minorHAnsi"/>
        </w:rPr>
        <w:t xml:space="preserve">nevertheless </w:t>
      </w:r>
      <w:r w:rsidR="006F6B7E" w:rsidRPr="0038343A">
        <w:rPr>
          <w:rFonts w:eastAsia="Times New Roman" w:cstheme="minorHAnsi"/>
        </w:rPr>
        <w:t>being ignored by many land managers</w:t>
      </w:r>
      <w:r w:rsidR="001E0720">
        <w:rPr>
          <w:rFonts w:eastAsia="Times New Roman" w:cstheme="minorHAnsi"/>
        </w:rPr>
        <w:t>—</w:t>
      </w:r>
      <w:r w:rsidR="006F6B7E" w:rsidRPr="0038343A">
        <w:rPr>
          <w:rFonts w:eastAsia="Times New Roman" w:cstheme="minorHAnsi"/>
        </w:rPr>
        <w:t>and must be addressed in NEPA analyses.</w:t>
      </w:r>
      <w:r w:rsidR="002F6E27" w:rsidRPr="0038343A">
        <w:rPr>
          <w:rFonts w:eastAsia="Times New Roman" w:cstheme="minorHAnsi"/>
        </w:rPr>
        <w:t xml:space="preserve">  </w:t>
      </w:r>
      <w:r w:rsidR="003D0361">
        <w:rPr>
          <w:rFonts w:eastAsia="Times New Roman" w:cstheme="minorHAnsi"/>
        </w:rPr>
        <w:t>Furthermore</w:t>
      </w:r>
      <w:r w:rsidR="00341726">
        <w:rPr>
          <w:rFonts w:eastAsia="Times New Roman" w:cstheme="minorHAnsi"/>
        </w:rPr>
        <w:t>, a</w:t>
      </w:r>
      <w:r w:rsidR="002F6E27" w:rsidRPr="0038343A">
        <w:rPr>
          <w:rFonts w:eastAsia="Times New Roman" w:cstheme="minorHAnsi"/>
        </w:rPr>
        <w:t>ddressing this issue is the wisest choice from a policy standpoint</w:t>
      </w:r>
      <w:r w:rsidR="004F66F1" w:rsidRPr="0038343A">
        <w:rPr>
          <w:rFonts w:eastAsia="Times New Roman" w:cstheme="minorHAnsi"/>
        </w:rPr>
        <w:t xml:space="preserve"> as well</w:t>
      </w:r>
      <w:r w:rsidR="002F6E27" w:rsidRPr="0038343A">
        <w:rPr>
          <w:rFonts w:eastAsia="Times New Roman" w:cstheme="minorHAnsi"/>
        </w:rPr>
        <w:t>.</w:t>
      </w:r>
      <w:r w:rsidR="00766795" w:rsidRPr="0038343A">
        <w:rPr>
          <w:rFonts w:eastAsia="Times New Roman" w:cstheme="minorHAnsi"/>
        </w:rPr>
        <w:t xml:space="preserve"> </w:t>
      </w:r>
    </w:p>
    <w:p w14:paraId="78BEFFC5" w14:textId="52671FA1" w:rsidR="005E488F" w:rsidRPr="0038343A" w:rsidRDefault="005E488F" w:rsidP="00766795">
      <w:pPr>
        <w:rPr>
          <w:rFonts w:eastAsia="Times New Roman" w:cstheme="minorHAnsi"/>
        </w:rPr>
      </w:pPr>
    </w:p>
    <w:p w14:paraId="197F1381" w14:textId="77777777" w:rsidR="00310368" w:rsidRPr="0038343A" w:rsidRDefault="00310368" w:rsidP="00310368">
      <w:pPr>
        <w:rPr>
          <w:rFonts w:cstheme="minorHAnsi"/>
          <w:b/>
          <w:bCs/>
          <w:i/>
          <w:iCs/>
        </w:rPr>
      </w:pPr>
      <w:r w:rsidRPr="0038343A">
        <w:rPr>
          <w:rFonts w:cstheme="minorHAnsi"/>
          <w:b/>
          <w:bCs/>
          <w:i/>
          <w:iCs/>
        </w:rPr>
        <w:t>Remedies</w:t>
      </w:r>
    </w:p>
    <w:p w14:paraId="3B1BF7BB" w14:textId="77777777" w:rsidR="00310368" w:rsidRPr="0038343A" w:rsidRDefault="00310368" w:rsidP="00310368">
      <w:pPr>
        <w:rPr>
          <w:rFonts w:cstheme="minorHAnsi"/>
          <w:i/>
          <w:iCs/>
        </w:rPr>
      </w:pPr>
    </w:p>
    <w:p w14:paraId="3AFB9FCB" w14:textId="77777777" w:rsidR="00310368" w:rsidRPr="0038343A" w:rsidRDefault="00310368" w:rsidP="00310368">
      <w:pPr>
        <w:rPr>
          <w:rFonts w:cstheme="minorHAnsi"/>
        </w:rPr>
      </w:pPr>
      <w:r w:rsidRPr="0038343A">
        <w:rPr>
          <w:rFonts w:cstheme="minorHAnsi"/>
        </w:rPr>
        <w:t>In the EIS, assess the CNF soundscape affected environment and the environmental consequences of the alternatives on the soundscape.</w:t>
      </w:r>
    </w:p>
    <w:p w14:paraId="622E06EF" w14:textId="77777777" w:rsidR="00310368" w:rsidRPr="0038343A" w:rsidRDefault="00310368" w:rsidP="00310368">
      <w:pPr>
        <w:rPr>
          <w:rFonts w:cstheme="minorHAnsi"/>
        </w:rPr>
      </w:pPr>
    </w:p>
    <w:p w14:paraId="1ACCF703" w14:textId="77777777" w:rsidR="00310368" w:rsidRPr="0038343A" w:rsidRDefault="00310368" w:rsidP="00310368">
      <w:pPr>
        <w:rPr>
          <w:rFonts w:cstheme="minorHAnsi"/>
        </w:rPr>
      </w:pPr>
      <w:r w:rsidRPr="0038343A">
        <w:rPr>
          <w:rFonts w:cstheme="minorHAnsi"/>
        </w:rPr>
        <w:t>Prepare a Soundscape Plan which identifies measures to protect the soundscape and, where appropriate, restore the opportunity to hear and enjoy natural sounds and experience natural quiet.  The plan must also include an effective monitoring program.</w:t>
      </w:r>
    </w:p>
    <w:p w14:paraId="4F496BDA" w14:textId="77777777" w:rsidR="00310368" w:rsidRPr="0038343A" w:rsidRDefault="00310368" w:rsidP="00766795">
      <w:pPr>
        <w:rPr>
          <w:rFonts w:eastAsia="Times New Roman" w:cstheme="minorHAnsi"/>
        </w:rPr>
      </w:pPr>
    </w:p>
    <w:p w14:paraId="054A26D6" w14:textId="16316FFC" w:rsidR="00310368" w:rsidRPr="0038343A" w:rsidRDefault="00310368" w:rsidP="00766795">
      <w:pPr>
        <w:rPr>
          <w:rFonts w:eastAsia="Times New Roman" w:cstheme="minorHAnsi"/>
          <w:b/>
          <w:bCs/>
        </w:rPr>
      </w:pPr>
      <w:r w:rsidRPr="0038343A">
        <w:rPr>
          <w:rFonts w:eastAsia="Times New Roman" w:cstheme="minorHAnsi"/>
          <w:b/>
          <w:bCs/>
        </w:rPr>
        <w:t xml:space="preserve">The Service failed to adequately assess and remedy the </w:t>
      </w:r>
      <w:r w:rsidR="00871EDC" w:rsidRPr="0038343A">
        <w:rPr>
          <w:rFonts w:eastAsia="Times New Roman" w:cstheme="minorHAnsi"/>
          <w:b/>
          <w:bCs/>
        </w:rPr>
        <w:t xml:space="preserve">potential </w:t>
      </w:r>
      <w:r w:rsidRPr="0038343A">
        <w:rPr>
          <w:rFonts w:eastAsia="Times New Roman" w:cstheme="minorHAnsi"/>
          <w:b/>
          <w:bCs/>
        </w:rPr>
        <w:t>adverse effects of motorized recreation</w:t>
      </w:r>
      <w:r w:rsidR="00871EDC" w:rsidRPr="0038343A">
        <w:rPr>
          <w:rFonts w:eastAsia="Times New Roman" w:cstheme="minorHAnsi"/>
          <w:b/>
          <w:bCs/>
        </w:rPr>
        <w:t xml:space="preserve"> on the Chugach</w:t>
      </w:r>
      <w:r w:rsidRPr="0038343A">
        <w:rPr>
          <w:rFonts w:eastAsia="Times New Roman" w:cstheme="minorHAnsi"/>
          <w:b/>
          <w:bCs/>
        </w:rPr>
        <w:t>.</w:t>
      </w:r>
    </w:p>
    <w:p w14:paraId="0ADBB213" w14:textId="77777777" w:rsidR="00310368" w:rsidRPr="0038343A" w:rsidRDefault="00310368" w:rsidP="00766795">
      <w:pPr>
        <w:rPr>
          <w:rFonts w:eastAsia="Times New Roman" w:cstheme="minorHAnsi"/>
        </w:rPr>
      </w:pPr>
    </w:p>
    <w:p w14:paraId="037B0A16" w14:textId="07F603AA" w:rsidR="00FA7408" w:rsidRDefault="001A3A2E" w:rsidP="00766795">
      <w:pPr>
        <w:rPr>
          <w:rFonts w:eastAsia="Times New Roman" w:cstheme="minorHAnsi"/>
        </w:rPr>
      </w:pPr>
      <w:r>
        <w:rPr>
          <w:rFonts w:eastAsia="Times New Roman" w:cstheme="minorHAnsi"/>
        </w:rPr>
        <w:t>Recreational m</w:t>
      </w:r>
      <w:r w:rsidR="00B55E5B" w:rsidRPr="0038343A">
        <w:rPr>
          <w:rFonts w:eastAsia="Times New Roman" w:cstheme="minorHAnsi"/>
        </w:rPr>
        <w:t>otorized vehicles are a major source of the noise pollution that degrades the natural soundscape</w:t>
      </w:r>
      <w:r w:rsidR="00341726">
        <w:rPr>
          <w:rFonts w:eastAsia="Times New Roman" w:cstheme="minorHAnsi"/>
        </w:rPr>
        <w:t xml:space="preserve"> o</w:t>
      </w:r>
      <w:r w:rsidR="003D0361">
        <w:rPr>
          <w:rFonts w:eastAsia="Times New Roman" w:cstheme="minorHAnsi"/>
        </w:rPr>
        <w:t>n</w:t>
      </w:r>
      <w:r w:rsidR="00341726">
        <w:rPr>
          <w:rFonts w:eastAsia="Times New Roman" w:cstheme="minorHAnsi"/>
        </w:rPr>
        <w:t xml:space="preserve"> the public lands</w:t>
      </w:r>
      <w:r w:rsidR="00B55E5B" w:rsidRPr="0038343A">
        <w:rPr>
          <w:rFonts w:eastAsia="Times New Roman" w:cstheme="minorHAnsi"/>
        </w:rPr>
        <w:t xml:space="preserve">.  Especially on the Kenai Peninsula Geographic Area, </w:t>
      </w:r>
      <w:r w:rsidR="004A285F" w:rsidRPr="0038343A">
        <w:rPr>
          <w:rFonts w:eastAsia="Times New Roman" w:cstheme="minorHAnsi"/>
        </w:rPr>
        <w:t>the most accessible of the three areas due to its road system</w:t>
      </w:r>
      <w:r w:rsidR="001E0720">
        <w:rPr>
          <w:rFonts w:eastAsia="Times New Roman" w:cstheme="minorHAnsi"/>
        </w:rPr>
        <w:t>—</w:t>
      </w:r>
      <w:r w:rsidR="00574DD3" w:rsidRPr="0038343A">
        <w:rPr>
          <w:rFonts w:eastAsia="Times New Roman" w:cstheme="minorHAnsi"/>
        </w:rPr>
        <w:t xml:space="preserve">and therefore the </w:t>
      </w:r>
      <w:r w:rsidR="00341726">
        <w:rPr>
          <w:rFonts w:eastAsia="Times New Roman" w:cstheme="minorHAnsi"/>
        </w:rPr>
        <w:t xml:space="preserve">least expensive </w:t>
      </w:r>
      <w:r w:rsidR="00574DD3" w:rsidRPr="0038343A">
        <w:rPr>
          <w:rFonts w:eastAsia="Times New Roman" w:cstheme="minorHAnsi"/>
        </w:rPr>
        <w:t xml:space="preserve"> to visit in both time and money</w:t>
      </w:r>
      <w:r w:rsidR="001E0720">
        <w:rPr>
          <w:rFonts w:eastAsia="Times New Roman" w:cstheme="minorHAnsi"/>
        </w:rPr>
        <w:t>—</w:t>
      </w:r>
      <w:r w:rsidR="004A285F" w:rsidRPr="0038343A">
        <w:rPr>
          <w:rFonts w:eastAsia="Times New Roman" w:cstheme="minorHAnsi"/>
        </w:rPr>
        <w:t>an excessive percentage of the lands are open to winter motorized use</w:t>
      </w:r>
      <w:r w:rsidR="00A94457" w:rsidRPr="0038343A">
        <w:rPr>
          <w:rFonts w:eastAsia="Times New Roman" w:cstheme="minorHAnsi"/>
        </w:rPr>
        <w:t xml:space="preserve"> (79%</w:t>
      </w:r>
      <w:r w:rsidR="00F5592E">
        <w:rPr>
          <w:rFonts w:eastAsia="Times New Roman" w:cstheme="minorHAnsi"/>
        </w:rPr>
        <w:t>; FEIS, Table 5, p. 41)</w:t>
      </w:r>
      <w:r w:rsidR="00A94457" w:rsidRPr="0038343A">
        <w:rPr>
          <w:rFonts w:eastAsia="Times New Roman" w:cstheme="minorHAnsi"/>
        </w:rPr>
        <w:t>)</w:t>
      </w:r>
      <w:r w:rsidR="00574DD3" w:rsidRPr="0038343A">
        <w:rPr>
          <w:rFonts w:eastAsia="Times New Roman" w:cstheme="minorHAnsi"/>
        </w:rPr>
        <w:t xml:space="preserve">, </w:t>
      </w:r>
      <w:r w:rsidR="001E0720">
        <w:rPr>
          <w:rFonts w:eastAsia="Times New Roman" w:cstheme="minorHAnsi"/>
        </w:rPr>
        <w:t xml:space="preserve">a </w:t>
      </w:r>
      <w:r w:rsidR="00574DD3" w:rsidRPr="0038343A">
        <w:rPr>
          <w:rFonts w:eastAsia="Times New Roman" w:cstheme="minorHAnsi"/>
        </w:rPr>
        <w:t>use which displaces many non-motorized recreationists from the area</w:t>
      </w:r>
      <w:r w:rsidR="00F5658F" w:rsidRPr="0038343A">
        <w:rPr>
          <w:rFonts w:eastAsia="Times New Roman" w:cstheme="minorHAnsi"/>
        </w:rPr>
        <w:t xml:space="preserve"> (regarding displacement, see FEIS V. 2, pp. 94-95; the Forest Service’s visitor surveys fail to attempt to assess how many potential visitors are displaced</w:t>
      </w:r>
      <w:r w:rsidR="001E0720">
        <w:rPr>
          <w:rFonts w:eastAsia="Times New Roman" w:cstheme="minorHAnsi"/>
        </w:rPr>
        <w:t xml:space="preserve"> for this or other reasons</w:t>
      </w:r>
      <w:r w:rsidR="00F5658F" w:rsidRPr="0038343A">
        <w:rPr>
          <w:rFonts w:eastAsia="Times New Roman" w:cstheme="minorHAnsi"/>
        </w:rPr>
        <w:t>)</w:t>
      </w:r>
      <w:r w:rsidR="004A285F" w:rsidRPr="0038343A">
        <w:rPr>
          <w:rFonts w:eastAsia="Times New Roman" w:cstheme="minorHAnsi"/>
        </w:rPr>
        <w:t xml:space="preserve">.  </w:t>
      </w:r>
    </w:p>
    <w:p w14:paraId="557AE4A6" w14:textId="77777777" w:rsidR="00FA7408" w:rsidRDefault="00FA7408" w:rsidP="00766795">
      <w:pPr>
        <w:rPr>
          <w:rFonts w:eastAsia="Times New Roman" w:cstheme="minorHAnsi"/>
        </w:rPr>
      </w:pPr>
    </w:p>
    <w:p w14:paraId="04A43995" w14:textId="351723AA" w:rsidR="00FA7408" w:rsidRDefault="004A285F" w:rsidP="00766795">
      <w:pPr>
        <w:rPr>
          <w:rFonts w:eastAsia="Times New Roman" w:cstheme="minorHAnsi"/>
        </w:rPr>
      </w:pPr>
      <w:r w:rsidRPr="0038343A">
        <w:rPr>
          <w:rFonts w:eastAsia="Times New Roman" w:cstheme="minorHAnsi"/>
        </w:rPr>
        <w:t xml:space="preserve">This lack of balance and equity means that non-motorized </w:t>
      </w:r>
      <w:r w:rsidR="00574DD3" w:rsidRPr="0038343A">
        <w:rPr>
          <w:rFonts w:eastAsia="Times New Roman" w:cstheme="minorHAnsi"/>
        </w:rPr>
        <w:t>recreationists</w:t>
      </w:r>
      <w:r w:rsidRPr="0038343A">
        <w:rPr>
          <w:rFonts w:eastAsia="Times New Roman" w:cstheme="minorHAnsi"/>
        </w:rPr>
        <w:t>, both residents and non-Alaskans, seeking a high</w:t>
      </w:r>
      <w:r w:rsidR="003C5D7C">
        <w:rPr>
          <w:rFonts w:eastAsia="Times New Roman" w:cstheme="minorHAnsi"/>
        </w:rPr>
        <w:t>-</w:t>
      </w:r>
      <w:r w:rsidRPr="0038343A">
        <w:rPr>
          <w:rFonts w:eastAsia="Times New Roman" w:cstheme="minorHAnsi"/>
        </w:rPr>
        <w:t>quality recreational experience free from the noise, busyness and artificiality of their daily lives, are unfairly limited to a small number of trails and areas, many of them the least desirable of the possible locations.</w:t>
      </w:r>
      <w:r w:rsidR="00574DD3" w:rsidRPr="0038343A">
        <w:rPr>
          <w:rFonts w:eastAsia="Times New Roman" w:cstheme="minorHAnsi"/>
        </w:rPr>
        <w:t xml:space="preserve">  </w:t>
      </w:r>
      <w:r w:rsidR="002875C2" w:rsidRPr="0038343A">
        <w:rPr>
          <w:rFonts w:eastAsia="Times New Roman" w:cstheme="minorHAnsi"/>
        </w:rPr>
        <w:t>One shouldn’t have to spend an unreasonable amount of time and money to experience a natural recreational experience</w:t>
      </w:r>
      <w:r w:rsidR="00871EDC" w:rsidRPr="0038343A">
        <w:rPr>
          <w:rFonts w:eastAsia="Times New Roman" w:cstheme="minorHAnsi"/>
        </w:rPr>
        <w:t xml:space="preserve"> </w:t>
      </w:r>
      <w:r w:rsidR="00BD31AE">
        <w:rPr>
          <w:rFonts w:eastAsia="Times New Roman" w:cstheme="minorHAnsi"/>
        </w:rPr>
        <w:t xml:space="preserve">on the Chugach </w:t>
      </w:r>
      <w:r w:rsidR="00871EDC" w:rsidRPr="0038343A">
        <w:rPr>
          <w:rFonts w:eastAsia="Times New Roman" w:cstheme="minorHAnsi"/>
        </w:rPr>
        <w:t xml:space="preserve">free of </w:t>
      </w:r>
      <w:r w:rsidR="003C5D7C">
        <w:rPr>
          <w:rFonts w:eastAsia="Times New Roman" w:cstheme="minorHAnsi"/>
        </w:rPr>
        <w:t xml:space="preserve">recreational </w:t>
      </w:r>
      <w:r w:rsidR="00871EDC" w:rsidRPr="0038343A">
        <w:rPr>
          <w:rFonts w:eastAsia="Times New Roman" w:cstheme="minorHAnsi"/>
        </w:rPr>
        <w:t>vehicle noise, exhaust smells, and extensive tracking of the scenic snowscape</w:t>
      </w:r>
      <w:r w:rsidR="002875C2" w:rsidRPr="0038343A">
        <w:rPr>
          <w:rFonts w:eastAsia="Times New Roman" w:cstheme="minorHAnsi"/>
        </w:rPr>
        <w:t xml:space="preserve">.  </w:t>
      </w:r>
    </w:p>
    <w:p w14:paraId="15FE4030" w14:textId="77777777" w:rsidR="00FA7408" w:rsidRDefault="00FA7408" w:rsidP="00766795">
      <w:pPr>
        <w:rPr>
          <w:rFonts w:eastAsia="Times New Roman" w:cstheme="minorHAnsi"/>
        </w:rPr>
      </w:pPr>
    </w:p>
    <w:p w14:paraId="59353AA1" w14:textId="61B3F011" w:rsidR="005E488F" w:rsidRPr="0038343A" w:rsidRDefault="00574DD3" w:rsidP="00766795">
      <w:pPr>
        <w:rPr>
          <w:rFonts w:eastAsia="Times New Roman" w:cstheme="minorHAnsi"/>
        </w:rPr>
      </w:pPr>
      <w:r w:rsidRPr="0038343A">
        <w:rPr>
          <w:rFonts w:eastAsia="Times New Roman" w:cstheme="minorHAnsi"/>
        </w:rPr>
        <w:t xml:space="preserve">We recognize that specific motorized/non-motorized </w:t>
      </w:r>
      <w:r w:rsidR="003D0361">
        <w:rPr>
          <w:rFonts w:eastAsia="Times New Roman" w:cstheme="minorHAnsi"/>
        </w:rPr>
        <w:t xml:space="preserve">recreation </w:t>
      </w:r>
      <w:r w:rsidRPr="0038343A">
        <w:rPr>
          <w:rFonts w:eastAsia="Times New Roman" w:cstheme="minorHAnsi"/>
        </w:rPr>
        <w:t>allocations will be made later in a Travel Management Plan, but the Land Management Plan can and should designate a considerably larger, more balanced, and fairer percentage of lands</w:t>
      </w:r>
      <w:r w:rsidR="001E0720">
        <w:rPr>
          <w:rFonts w:eastAsia="Times New Roman" w:cstheme="minorHAnsi"/>
        </w:rPr>
        <w:t xml:space="preserve"> on the Kenai</w:t>
      </w:r>
      <w:r w:rsidRPr="0038343A">
        <w:rPr>
          <w:rFonts w:eastAsia="Times New Roman" w:cstheme="minorHAnsi"/>
        </w:rPr>
        <w:t xml:space="preserve"> in the Primitive </w:t>
      </w:r>
      <w:r w:rsidR="00341726">
        <w:rPr>
          <w:rFonts w:eastAsia="Times New Roman" w:cstheme="minorHAnsi"/>
        </w:rPr>
        <w:t xml:space="preserve">or Semi-primitive non-motorized </w:t>
      </w:r>
      <w:r w:rsidRPr="0038343A">
        <w:rPr>
          <w:rFonts w:eastAsia="Times New Roman" w:cstheme="minorHAnsi"/>
        </w:rPr>
        <w:t>ROS class</w:t>
      </w:r>
      <w:r w:rsidR="00341726">
        <w:rPr>
          <w:rFonts w:eastAsia="Times New Roman" w:cstheme="minorHAnsi"/>
        </w:rPr>
        <w:t>es</w:t>
      </w:r>
      <w:r w:rsidRPr="0038343A">
        <w:rPr>
          <w:rFonts w:eastAsia="Times New Roman" w:cstheme="minorHAnsi"/>
        </w:rPr>
        <w:t xml:space="preserve">.  </w:t>
      </w:r>
      <w:r w:rsidR="00FA7408">
        <w:rPr>
          <w:rFonts w:eastAsia="Times New Roman" w:cstheme="minorHAnsi"/>
        </w:rPr>
        <w:t>A major goal of the Forest Service’s management of recreation on the Kenai should be to provide a fair and balanced number of high</w:t>
      </w:r>
      <w:r w:rsidR="003C5D7C">
        <w:rPr>
          <w:rFonts w:eastAsia="Times New Roman" w:cstheme="minorHAnsi"/>
        </w:rPr>
        <w:t>-</w:t>
      </w:r>
      <w:r w:rsidR="00FA7408">
        <w:rPr>
          <w:rFonts w:eastAsia="Times New Roman" w:cstheme="minorHAnsi"/>
        </w:rPr>
        <w:t xml:space="preserve">quality </w:t>
      </w:r>
      <w:r w:rsidR="003D0361">
        <w:rPr>
          <w:rFonts w:eastAsia="Times New Roman" w:cstheme="minorHAnsi"/>
        </w:rPr>
        <w:t xml:space="preserve">recreational </w:t>
      </w:r>
      <w:r w:rsidR="00FA7408">
        <w:rPr>
          <w:rFonts w:eastAsia="Times New Roman" w:cstheme="minorHAnsi"/>
        </w:rPr>
        <w:t>experiences for both the motorized and non-motorized user.  There’s room for all of us, but allocations need to be fair.</w:t>
      </w:r>
    </w:p>
    <w:p w14:paraId="75FE0C83" w14:textId="2E330330" w:rsidR="00006790" w:rsidRPr="0038343A" w:rsidRDefault="00006790" w:rsidP="00766795">
      <w:pPr>
        <w:rPr>
          <w:rFonts w:eastAsia="Times New Roman" w:cstheme="minorHAnsi"/>
        </w:rPr>
      </w:pPr>
    </w:p>
    <w:p w14:paraId="4FCA4592" w14:textId="6080530A" w:rsidR="0015121A" w:rsidRPr="0038343A" w:rsidRDefault="00006790" w:rsidP="00766795">
      <w:pPr>
        <w:rPr>
          <w:rFonts w:eastAsia="Times New Roman" w:cstheme="minorHAnsi"/>
        </w:rPr>
      </w:pPr>
      <w:r w:rsidRPr="0038343A">
        <w:rPr>
          <w:rFonts w:eastAsia="Times New Roman" w:cstheme="minorHAnsi"/>
        </w:rPr>
        <w:t xml:space="preserve">The FEIS fails to adequately assess, at a generic, strategic level (the Travel Management Plan will apparently look at specific sites) the adverse effects of motorized recreation on the Forest’s lands, waters and air.  This should be done </w:t>
      </w:r>
      <w:r w:rsidR="005C3D33" w:rsidRPr="0038343A">
        <w:rPr>
          <w:rFonts w:eastAsia="Times New Roman" w:cstheme="minorHAnsi"/>
        </w:rPr>
        <w:t xml:space="preserve">by reviewing and summarizing the extensive existing literature.  This assessment would then inform later site-specific analyses in the Travel Management Plan, and </w:t>
      </w:r>
      <w:r w:rsidR="00123E8D" w:rsidRPr="0038343A">
        <w:rPr>
          <w:rFonts w:eastAsia="Times New Roman" w:cstheme="minorHAnsi"/>
        </w:rPr>
        <w:t>would help produce</w:t>
      </w:r>
      <w:r w:rsidR="005C3D33" w:rsidRPr="0038343A">
        <w:rPr>
          <w:rFonts w:eastAsia="Times New Roman" w:cstheme="minorHAnsi"/>
        </w:rPr>
        <w:t xml:space="preserve"> a more balanced allocation between motorized and non-motorized recreation on the Chugach.</w:t>
      </w:r>
    </w:p>
    <w:p w14:paraId="746A7692" w14:textId="7D53081E" w:rsidR="00006790" w:rsidRPr="0038343A" w:rsidRDefault="00006790" w:rsidP="00766795">
      <w:pPr>
        <w:rPr>
          <w:rFonts w:eastAsia="Times New Roman" w:cstheme="minorHAnsi"/>
        </w:rPr>
      </w:pPr>
    </w:p>
    <w:p w14:paraId="1C996453" w14:textId="2D5C32FD" w:rsidR="0015121A" w:rsidRDefault="0015121A" w:rsidP="00766795">
      <w:pPr>
        <w:rPr>
          <w:rFonts w:eastAsia="Times New Roman" w:cstheme="minorHAnsi"/>
        </w:rPr>
      </w:pPr>
      <w:r w:rsidRPr="0038343A">
        <w:rPr>
          <w:rFonts w:eastAsia="Times New Roman" w:cstheme="minorHAnsi"/>
        </w:rPr>
        <w:t xml:space="preserve">The noise pollution impacts of recreational </w:t>
      </w:r>
      <w:proofErr w:type="spellStart"/>
      <w:r w:rsidRPr="0038343A">
        <w:rPr>
          <w:rFonts w:eastAsia="Times New Roman" w:cstheme="minorHAnsi"/>
        </w:rPr>
        <w:t>snowmachining</w:t>
      </w:r>
      <w:proofErr w:type="spellEnd"/>
      <w:r w:rsidR="001A3A2E">
        <w:rPr>
          <w:rFonts w:eastAsia="Times New Roman" w:cstheme="minorHAnsi"/>
        </w:rPr>
        <w:t>—</w:t>
      </w:r>
      <w:r w:rsidRPr="0038343A">
        <w:rPr>
          <w:rFonts w:eastAsia="Times New Roman" w:cstheme="minorHAnsi"/>
        </w:rPr>
        <w:t>but</w:t>
      </w:r>
      <w:r w:rsidR="001A3A2E">
        <w:rPr>
          <w:rFonts w:eastAsia="Times New Roman" w:cstheme="minorHAnsi"/>
        </w:rPr>
        <w:t xml:space="preserve"> </w:t>
      </w:r>
      <w:r w:rsidRPr="0038343A">
        <w:rPr>
          <w:rFonts w:eastAsia="Times New Roman" w:cstheme="minorHAnsi"/>
        </w:rPr>
        <w:t>also</w:t>
      </w:r>
      <w:r w:rsidR="00F92E7A" w:rsidRPr="0038343A">
        <w:rPr>
          <w:rFonts w:eastAsia="Times New Roman" w:cstheme="minorHAnsi"/>
        </w:rPr>
        <w:t>, for example,</w:t>
      </w:r>
      <w:r w:rsidRPr="0038343A">
        <w:rPr>
          <w:rFonts w:eastAsia="Times New Roman" w:cstheme="minorHAnsi"/>
        </w:rPr>
        <w:t xml:space="preserve"> </w:t>
      </w:r>
      <w:r w:rsidR="003D0361">
        <w:rPr>
          <w:rFonts w:eastAsia="Times New Roman" w:cstheme="minorHAnsi"/>
        </w:rPr>
        <w:t xml:space="preserve">other impacts like </w:t>
      </w:r>
      <w:r w:rsidRPr="0038343A">
        <w:rPr>
          <w:rFonts w:eastAsia="Times New Roman" w:cstheme="minorHAnsi"/>
        </w:rPr>
        <w:t>possible water and air pollution (see EPA, V. 2, p. 236)</w:t>
      </w:r>
      <w:r w:rsidR="00BD31AE">
        <w:rPr>
          <w:rFonts w:eastAsia="Times New Roman" w:cstheme="minorHAnsi"/>
        </w:rPr>
        <w:t>;</w:t>
      </w:r>
      <w:r w:rsidRPr="0038343A">
        <w:rPr>
          <w:rFonts w:eastAsia="Times New Roman" w:cstheme="minorHAnsi"/>
        </w:rPr>
        <w:t xml:space="preserve"> wildlife impacts</w:t>
      </w:r>
      <w:r w:rsidR="001A3A2E" w:rsidRPr="0038343A">
        <w:rPr>
          <w:rFonts w:eastAsia="Times New Roman" w:cstheme="minorHAnsi"/>
        </w:rPr>
        <w:t xml:space="preserve"> </w:t>
      </w:r>
      <w:r w:rsidR="001A3A2E">
        <w:rPr>
          <w:rFonts w:eastAsia="Times New Roman" w:cstheme="minorHAnsi"/>
        </w:rPr>
        <w:t xml:space="preserve">(see, for example, </w:t>
      </w:r>
      <w:r w:rsidR="001A3A2E" w:rsidRPr="0038343A">
        <w:rPr>
          <w:rFonts w:eastAsia="Times New Roman" w:cstheme="minorHAnsi"/>
        </w:rPr>
        <w:t>FEIS, V. 1, pp. 420-421 beginning with “Motorized access, especially onto lands well outside the immediate road corridors, can have major effects on the well-being, abundance, and distribution of wildlife populations”</w:t>
      </w:r>
      <w:r w:rsidRPr="0038343A">
        <w:rPr>
          <w:rFonts w:eastAsia="Times New Roman" w:cstheme="minorHAnsi"/>
        </w:rPr>
        <w:t>)</w:t>
      </w:r>
      <w:r w:rsidR="00BD31AE">
        <w:rPr>
          <w:rFonts w:eastAsia="Times New Roman" w:cstheme="minorHAnsi"/>
        </w:rPr>
        <w:t>;</w:t>
      </w:r>
      <w:r w:rsidRPr="0038343A">
        <w:rPr>
          <w:rFonts w:eastAsia="Times New Roman" w:cstheme="minorHAnsi"/>
        </w:rPr>
        <w:t xml:space="preserve"> and the marring of </w:t>
      </w:r>
      <w:r w:rsidR="00F92E7A" w:rsidRPr="0038343A">
        <w:rPr>
          <w:rFonts w:eastAsia="Times New Roman" w:cstheme="minorHAnsi"/>
        </w:rPr>
        <w:t xml:space="preserve">pristine </w:t>
      </w:r>
      <w:r w:rsidRPr="0038343A">
        <w:rPr>
          <w:rFonts w:eastAsia="Times New Roman" w:cstheme="minorHAnsi"/>
        </w:rPr>
        <w:t>scenic</w:t>
      </w:r>
      <w:r w:rsidR="00F92E7A" w:rsidRPr="0038343A">
        <w:rPr>
          <w:rFonts w:eastAsia="Times New Roman" w:cstheme="minorHAnsi"/>
        </w:rPr>
        <w:t xml:space="preserve"> snowscapes</w:t>
      </w:r>
      <w:r w:rsidR="001A3A2E">
        <w:rPr>
          <w:rFonts w:eastAsia="Times New Roman" w:cstheme="minorHAnsi"/>
        </w:rPr>
        <w:t>—</w:t>
      </w:r>
      <w:r w:rsidR="00F92E7A" w:rsidRPr="0038343A">
        <w:rPr>
          <w:rFonts w:eastAsia="Times New Roman" w:cstheme="minorHAnsi"/>
        </w:rPr>
        <w:t>are antithetical to bo</w:t>
      </w:r>
      <w:r w:rsidR="001A3A2E">
        <w:rPr>
          <w:rFonts w:eastAsia="Times New Roman" w:cstheme="minorHAnsi"/>
        </w:rPr>
        <w:t>t</w:t>
      </w:r>
      <w:r w:rsidR="00F92E7A" w:rsidRPr="0038343A">
        <w:rPr>
          <w:rFonts w:eastAsia="Times New Roman" w:cstheme="minorHAnsi"/>
        </w:rPr>
        <w:t>h small and large “w” wilderness.  We continue to believe that the Forest Service’s interpretation of ANILCA Sec. 1110(a) is incorrect</w:t>
      </w:r>
      <w:r w:rsidR="00A067EB" w:rsidRPr="0038343A">
        <w:rPr>
          <w:rFonts w:eastAsia="Times New Roman" w:cstheme="minorHAnsi"/>
        </w:rPr>
        <w:t xml:space="preserve">; that the </w:t>
      </w:r>
      <w:r w:rsidR="00F92E7A" w:rsidRPr="0038343A">
        <w:rPr>
          <w:rFonts w:eastAsia="Times New Roman" w:cstheme="minorHAnsi"/>
        </w:rPr>
        <w:t>Congress never intended to make Alaska Wilderness a pale imitation of Wilderness in the lower 48</w:t>
      </w:r>
      <w:r w:rsidR="00A067EB" w:rsidRPr="0038343A">
        <w:rPr>
          <w:rFonts w:eastAsia="Times New Roman" w:cstheme="minorHAnsi"/>
        </w:rPr>
        <w:t>;</w:t>
      </w:r>
      <w:r w:rsidR="00F92E7A" w:rsidRPr="0038343A">
        <w:rPr>
          <w:rFonts w:eastAsia="Times New Roman" w:cstheme="minorHAnsi"/>
        </w:rPr>
        <w:t xml:space="preserve"> and that </w:t>
      </w:r>
      <w:r w:rsidR="003C5D7C">
        <w:rPr>
          <w:rFonts w:eastAsia="Times New Roman" w:cstheme="minorHAnsi"/>
        </w:rPr>
        <w:t>Sec.</w:t>
      </w:r>
      <w:r w:rsidR="00F92E7A" w:rsidRPr="0038343A">
        <w:rPr>
          <w:rFonts w:eastAsia="Times New Roman" w:cstheme="minorHAnsi"/>
        </w:rPr>
        <w:t>1110(a) does not overturn the Wilderness Act’s prohibition o</w:t>
      </w:r>
      <w:r w:rsidR="00A94457" w:rsidRPr="0038343A">
        <w:rPr>
          <w:rFonts w:eastAsia="Times New Roman" w:cstheme="minorHAnsi"/>
        </w:rPr>
        <w:t>n</w:t>
      </w:r>
      <w:r w:rsidR="00F92E7A" w:rsidRPr="0038343A">
        <w:rPr>
          <w:rFonts w:eastAsia="Times New Roman" w:cstheme="minorHAnsi"/>
        </w:rPr>
        <w:t xml:space="preserve"> recreational </w:t>
      </w:r>
      <w:proofErr w:type="spellStart"/>
      <w:r w:rsidR="00F92E7A" w:rsidRPr="0038343A">
        <w:rPr>
          <w:rFonts w:eastAsia="Times New Roman" w:cstheme="minorHAnsi"/>
        </w:rPr>
        <w:t>snowmachining</w:t>
      </w:r>
      <w:proofErr w:type="spellEnd"/>
      <w:r w:rsidR="00F92E7A" w:rsidRPr="0038343A">
        <w:rPr>
          <w:rFonts w:eastAsia="Times New Roman" w:cstheme="minorHAnsi"/>
        </w:rPr>
        <w:t xml:space="preserve"> in Wilderness (or </w:t>
      </w:r>
      <w:r w:rsidR="001A3A2E">
        <w:rPr>
          <w:rFonts w:eastAsia="Times New Roman" w:cstheme="minorHAnsi"/>
        </w:rPr>
        <w:t xml:space="preserve">on </w:t>
      </w:r>
      <w:r w:rsidR="00F92E7A" w:rsidRPr="0038343A">
        <w:rPr>
          <w:rFonts w:eastAsia="Times New Roman" w:cstheme="minorHAnsi"/>
        </w:rPr>
        <w:t>lands managed as Wilderness to maintain their suitability for inclusion in the Wilderness system</w:t>
      </w:r>
      <w:r w:rsidR="00A94457" w:rsidRPr="0038343A">
        <w:rPr>
          <w:rFonts w:eastAsia="Times New Roman" w:cstheme="minorHAnsi"/>
        </w:rPr>
        <w:t xml:space="preserve">) </w:t>
      </w:r>
      <w:r w:rsidR="003C5D7C">
        <w:rPr>
          <w:rFonts w:eastAsia="Times New Roman" w:cstheme="minorHAnsi"/>
        </w:rPr>
        <w:t>(</w:t>
      </w:r>
      <w:r w:rsidR="006049BE">
        <w:rPr>
          <w:rFonts w:eastAsia="Times New Roman" w:cstheme="minorHAnsi"/>
        </w:rPr>
        <w:t xml:space="preserve">regarding lands managed as Wilderness, see </w:t>
      </w:r>
      <w:r w:rsidR="003C5D7C">
        <w:rPr>
          <w:rFonts w:eastAsia="Times New Roman" w:cstheme="minorHAnsi"/>
        </w:rPr>
        <w:t>Alaska Supplement to Forest Service Manual 2320.3 Policy)</w:t>
      </w:r>
      <w:r w:rsidR="00A94457" w:rsidRPr="0038343A">
        <w:rPr>
          <w:rFonts w:eastAsia="Times New Roman" w:cstheme="minorHAnsi"/>
        </w:rPr>
        <w:t>(DEIS comments, pp. 1-3).  There is nothing wild, natural</w:t>
      </w:r>
      <w:r w:rsidR="00A067EB" w:rsidRPr="0038343A">
        <w:rPr>
          <w:rFonts w:eastAsia="Times New Roman" w:cstheme="minorHAnsi"/>
        </w:rPr>
        <w:t>,</w:t>
      </w:r>
      <w:r w:rsidR="00A94457" w:rsidRPr="0038343A">
        <w:rPr>
          <w:rFonts w:eastAsia="Times New Roman" w:cstheme="minorHAnsi"/>
        </w:rPr>
        <w:t xml:space="preserve"> primitive </w:t>
      </w:r>
      <w:r w:rsidR="00294275">
        <w:rPr>
          <w:rFonts w:eastAsia="Times New Roman" w:cstheme="minorHAnsi"/>
        </w:rPr>
        <w:t>(</w:t>
      </w:r>
      <w:r w:rsidR="00A94457" w:rsidRPr="0038343A">
        <w:rPr>
          <w:rFonts w:eastAsia="Times New Roman" w:cstheme="minorHAnsi"/>
        </w:rPr>
        <w:t>or semi-primitive</w:t>
      </w:r>
      <w:r w:rsidR="00294275">
        <w:rPr>
          <w:rFonts w:eastAsia="Times New Roman" w:cstheme="minorHAnsi"/>
        </w:rPr>
        <w:t>)</w:t>
      </w:r>
      <w:r w:rsidR="00A94457" w:rsidRPr="0038343A">
        <w:rPr>
          <w:rFonts w:eastAsia="Times New Roman" w:cstheme="minorHAnsi"/>
        </w:rPr>
        <w:t xml:space="preserve">, </w:t>
      </w:r>
      <w:r w:rsidR="00294275">
        <w:rPr>
          <w:rFonts w:eastAsia="Times New Roman" w:cstheme="minorHAnsi"/>
        </w:rPr>
        <w:t xml:space="preserve">or protective of solitude (see Plan, p. 103) </w:t>
      </w:r>
      <w:r w:rsidR="00A94457" w:rsidRPr="0038343A">
        <w:rPr>
          <w:rFonts w:eastAsia="Times New Roman" w:cstheme="minorHAnsi"/>
        </w:rPr>
        <w:t xml:space="preserve">about recreational </w:t>
      </w:r>
      <w:proofErr w:type="spellStart"/>
      <w:r w:rsidR="00A94457" w:rsidRPr="0038343A">
        <w:rPr>
          <w:rFonts w:eastAsia="Times New Roman" w:cstheme="minorHAnsi"/>
        </w:rPr>
        <w:t>snowmachining</w:t>
      </w:r>
      <w:proofErr w:type="spellEnd"/>
      <w:r w:rsidR="00A94457" w:rsidRPr="0038343A">
        <w:rPr>
          <w:rFonts w:eastAsia="Times New Roman" w:cstheme="minorHAnsi"/>
        </w:rPr>
        <w:t>.</w:t>
      </w:r>
    </w:p>
    <w:p w14:paraId="6A38D149" w14:textId="20C1DE06" w:rsidR="00FF110E" w:rsidRDefault="00FF110E" w:rsidP="00766795">
      <w:pPr>
        <w:rPr>
          <w:rFonts w:eastAsia="Times New Roman" w:cstheme="minorHAnsi"/>
        </w:rPr>
      </w:pPr>
    </w:p>
    <w:p w14:paraId="486F535D" w14:textId="4829E88C" w:rsidR="00FF110E" w:rsidRPr="00FF110E" w:rsidRDefault="00FF110E" w:rsidP="00766795">
      <w:pPr>
        <w:rPr>
          <w:rFonts w:eastAsia="Times New Roman" w:cstheme="minorHAnsi"/>
          <w:u w:val="single"/>
        </w:rPr>
      </w:pPr>
      <w:r>
        <w:rPr>
          <w:rFonts w:eastAsia="Times New Roman" w:cstheme="minorHAnsi"/>
        </w:rPr>
        <w:t xml:space="preserve">Finally, Executive Orders 11644 and 11989 require, when agencies are allocating areas or trails to ORV use, that they “minimize damage to soil, watershed, vegetation and </w:t>
      </w:r>
      <w:r w:rsidRPr="00974AE7">
        <w:rPr>
          <w:rFonts w:eastAsia="Times New Roman" w:cstheme="minorHAnsi"/>
          <w:u w:val="single"/>
        </w:rPr>
        <w:t>other resources</w:t>
      </w:r>
      <w:r>
        <w:rPr>
          <w:rFonts w:eastAsia="Times New Roman" w:cstheme="minorHAnsi"/>
        </w:rPr>
        <w:t>”</w:t>
      </w:r>
      <w:r w:rsidR="00974AE7">
        <w:rPr>
          <w:rFonts w:eastAsia="Times New Roman" w:cstheme="minorHAnsi"/>
        </w:rPr>
        <w:t xml:space="preserve"> (emphasis added)</w:t>
      </w:r>
      <w:r>
        <w:rPr>
          <w:rFonts w:eastAsia="Times New Roman" w:cstheme="minorHAnsi"/>
        </w:rPr>
        <w:t xml:space="preserve">.  The Service has failed as it has made these allocations to assess and minimize damage to </w:t>
      </w:r>
      <w:r w:rsidR="00974AE7">
        <w:rPr>
          <w:rFonts w:eastAsia="Times New Roman" w:cstheme="minorHAnsi"/>
        </w:rPr>
        <w:t xml:space="preserve">a fundamental and important resource, </w:t>
      </w:r>
      <w:r>
        <w:rPr>
          <w:rFonts w:eastAsia="Times New Roman" w:cstheme="minorHAnsi"/>
        </w:rPr>
        <w:t>the soundscape.</w:t>
      </w:r>
    </w:p>
    <w:p w14:paraId="36CA6933" w14:textId="77777777" w:rsidR="00310368" w:rsidRPr="0038343A" w:rsidRDefault="00310368" w:rsidP="00310368">
      <w:pPr>
        <w:rPr>
          <w:rFonts w:eastAsia="Times New Roman" w:cstheme="minorHAnsi"/>
        </w:rPr>
      </w:pPr>
      <w:bookmarkStart w:id="1" w:name="_Hlk22876449"/>
    </w:p>
    <w:p w14:paraId="3DB6D52C" w14:textId="580444A6" w:rsidR="002D7549" w:rsidRPr="0038343A" w:rsidRDefault="002F6E27" w:rsidP="00310368">
      <w:pPr>
        <w:rPr>
          <w:rFonts w:eastAsia="Times New Roman" w:cstheme="minorHAnsi"/>
        </w:rPr>
      </w:pPr>
      <w:r w:rsidRPr="0038343A">
        <w:rPr>
          <w:rFonts w:cstheme="minorHAnsi"/>
          <w:b/>
          <w:bCs/>
        </w:rPr>
        <w:t>Remedies</w:t>
      </w:r>
    </w:p>
    <w:p w14:paraId="71B71F6F" w14:textId="193DCB87" w:rsidR="002F6E27" w:rsidRPr="0038343A" w:rsidRDefault="002F6E27">
      <w:pPr>
        <w:rPr>
          <w:rFonts w:cstheme="minorHAnsi"/>
          <w:i/>
          <w:iCs/>
        </w:rPr>
      </w:pPr>
    </w:p>
    <w:bookmarkEnd w:id="1"/>
    <w:p w14:paraId="6817095F" w14:textId="4F998C93" w:rsidR="00574DD3" w:rsidRPr="0038343A" w:rsidRDefault="00574DD3" w:rsidP="002F6E27">
      <w:pPr>
        <w:rPr>
          <w:rFonts w:cstheme="minorHAnsi"/>
        </w:rPr>
      </w:pPr>
      <w:r w:rsidRPr="0038343A">
        <w:rPr>
          <w:rFonts w:cstheme="minorHAnsi"/>
        </w:rPr>
        <w:t xml:space="preserve">Increase the percentage of lands on the Kenai Peninsula Geographic Area in the Primitive </w:t>
      </w:r>
      <w:r w:rsidR="00341726">
        <w:rPr>
          <w:rFonts w:cstheme="minorHAnsi"/>
        </w:rPr>
        <w:t xml:space="preserve">or Semi-primitive non-motorized </w:t>
      </w:r>
      <w:r w:rsidRPr="0038343A">
        <w:rPr>
          <w:rFonts w:cstheme="minorHAnsi"/>
        </w:rPr>
        <w:t>ROS class</w:t>
      </w:r>
      <w:r w:rsidR="00341726">
        <w:rPr>
          <w:rFonts w:cstheme="minorHAnsi"/>
        </w:rPr>
        <w:t>es</w:t>
      </w:r>
      <w:r w:rsidRPr="0038343A">
        <w:rPr>
          <w:rFonts w:cstheme="minorHAnsi"/>
        </w:rPr>
        <w:t>.</w:t>
      </w:r>
    </w:p>
    <w:p w14:paraId="1E7957CA" w14:textId="3029B008" w:rsidR="0015121A" w:rsidRPr="0038343A" w:rsidRDefault="0015121A" w:rsidP="002F6E27">
      <w:pPr>
        <w:rPr>
          <w:rFonts w:cstheme="minorHAnsi"/>
        </w:rPr>
      </w:pPr>
    </w:p>
    <w:p w14:paraId="05B850FF" w14:textId="1266756C" w:rsidR="00F5658F" w:rsidRPr="0038343A" w:rsidRDefault="00F5658F" w:rsidP="002F6E27">
      <w:pPr>
        <w:rPr>
          <w:rFonts w:cstheme="minorHAnsi"/>
        </w:rPr>
      </w:pPr>
      <w:r w:rsidRPr="0038343A">
        <w:rPr>
          <w:rFonts w:cstheme="minorHAnsi"/>
        </w:rPr>
        <w:t>Identify and implement a visitor survey component that helps quantify the number of visitors who are displaced from the Chugach by motorized recreation or other factors.</w:t>
      </w:r>
    </w:p>
    <w:p w14:paraId="1F4FC0D8" w14:textId="51A5DF35" w:rsidR="005C3D33" w:rsidRPr="0038343A" w:rsidRDefault="005C3D33" w:rsidP="002F6E27">
      <w:pPr>
        <w:rPr>
          <w:rFonts w:cstheme="minorHAnsi"/>
        </w:rPr>
      </w:pPr>
    </w:p>
    <w:p w14:paraId="6370CBB2" w14:textId="5694DB6A" w:rsidR="005C3D33" w:rsidRPr="0038343A" w:rsidRDefault="005C3D33" w:rsidP="002F6E27">
      <w:pPr>
        <w:rPr>
          <w:rFonts w:cstheme="minorHAnsi"/>
        </w:rPr>
      </w:pPr>
      <w:r w:rsidRPr="0038343A">
        <w:rPr>
          <w:rFonts w:cstheme="minorHAnsi"/>
        </w:rPr>
        <w:t xml:space="preserve">Review and summarize the adverse effects of motorized recreation on affected resources and activities like the soundscape, </w:t>
      </w:r>
      <w:r w:rsidR="00871EDC" w:rsidRPr="0038343A">
        <w:rPr>
          <w:rFonts w:cstheme="minorHAnsi"/>
        </w:rPr>
        <w:t xml:space="preserve">muscle-powered recreation, wilderness, scenic resources, </w:t>
      </w:r>
      <w:r w:rsidRPr="0038343A">
        <w:rPr>
          <w:rFonts w:cstheme="minorHAnsi"/>
        </w:rPr>
        <w:t>air quality, soils</w:t>
      </w:r>
      <w:r w:rsidR="00871EDC" w:rsidRPr="0038343A">
        <w:rPr>
          <w:rFonts w:cstheme="minorHAnsi"/>
        </w:rPr>
        <w:t>,</w:t>
      </w:r>
      <w:r w:rsidRPr="0038343A">
        <w:rPr>
          <w:rFonts w:cstheme="minorHAnsi"/>
        </w:rPr>
        <w:t xml:space="preserve"> </w:t>
      </w:r>
      <w:r w:rsidR="00871EDC" w:rsidRPr="0038343A">
        <w:rPr>
          <w:rFonts w:cstheme="minorHAnsi"/>
        </w:rPr>
        <w:t>watersheds and water resources, riparian and wetland resources, aquatic ecosystems and habitats, terrestrial ecosystems, and terrestrial wildlife and habitats</w:t>
      </w:r>
      <w:r w:rsidRPr="0038343A">
        <w:rPr>
          <w:rFonts w:cstheme="minorHAnsi"/>
        </w:rPr>
        <w:t>.</w:t>
      </w:r>
    </w:p>
    <w:p w14:paraId="0854A110" w14:textId="31B3AAAC" w:rsidR="0015121A" w:rsidRPr="0038343A" w:rsidRDefault="0015121A" w:rsidP="002F6E27">
      <w:pPr>
        <w:rPr>
          <w:rFonts w:cstheme="minorHAnsi"/>
        </w:rPr>
      </w:pPr>
    </w:p>
    <w:p w14:paraId="5E8E9B7A" w14:textId="47569A9D" w:rsidR="0015121A" w:rsidRDefault="0015121A" w:rsidP="0015121A">
      <w:pPr>
        <w:rPr>
          <w:rFonts w:cstheme="minorHAnsi"/>
        </w:rPr>
      </w:pPr>
      <w:r w:rsidRPr="0038343A">
        <w:rPr>
          <w:rFonts w:cstheme="minorHAnsi"/>
        </w:rPr>
        <w:t>Adopt the “traditional activities” definition employed by the National Park Service for the Dena</w:t>
      </w:r>
      <w:r w:rsidR="00CB6EEC">
        <w:rPr>
          <w:rFonts w:cstheme="minorHAnsi"/>
        </w:rPr>
        <w:t>li</w:t>
      </w:r>
      <w:r w:rsidRPr="0038343A">
        <w:rPr>
          <w:rFonts w:cstheme="minorHAnsi"/>
        </w:rPr>
        <w:t xml:space="preserve"> National Park and Preserve “old park”</w:t>
      </w:r>
      <w:r w:rsidR="00F92E7A" w:rsidRPr="0038343A">
        <w:rPr>
          <w:rFonts w:cstheme="minorHAnsi"/>
        </w:rPr>
        <w:t xml:space="preserve">, under which purely recreational </w:t>
      </w:r>
      <w:proofErr w:type="spellStart"/>
      <w:proofErr w:type="gramStart"/>
      <w:r w:rsidR="00F92E7A" w:rsidRPr="0038343A">
        <w:rPr>
          <w:rFonts w:cstheme="minorHAnsi"/>
        </w:rPr>
        <w:t>snowmachining</w:t>
      </w:r>
      <w:proofErr w:type="spellEnd"/>
      <w:r w:rsidR="00F92E7A" w:rsidRPr="0038343A">
        <w:rPr>
          <w:rFonts w:cstheme="minorHAnsi"/>
        </w:rPr>
        <w:t xml:space="preserve">  is</w:t>
      </w:r>
      <w:proofErr w:type="gramEnd"/>
      <w:r w:rsidR="00F92E7A" w:rsidRPr="0038343A">
        <w:rPr>
          <w:rFonts w:cstheme="minorHAnsi"/>
        </w:rPr>
        <w:t xml:space="preserve"> prohibited, and the non-subsistence use of </w:t>
      </w:r>
      <w:proofErr w:type="spellStart"/>
      <w:r w:rsidR="00F92E7A" w:rsidRPr="0038343A">
        <w:rPr>
          <w:rFonts w:cstheme="minorHAnsi"/>
        </w:rPr>
        <w:t>snowmachines</w:t>
      </w:r>
      <w:proofErr w:type="spellEnd"/>
      <w:r w:rsidR="00F92E7A" w:rsidRPr="0038343A">
        <w:rPr>
          <w:rFonts w:cstheme="minorHAnsi"/>
        </w:rPr>
        <w:t xml:space="preserve"> is allowed only for truly traditional activities like hunting and fishing.</w:t>
      </w:r>
    </w:p>
    <w:p w14:paraId="227F8A27" w14:textId="11E3B4EB" w:rsidR="00FF110E" w:rsidRDefault="00FF110E" w:rsidP="0015121A">
      <w:pPr>
        <w:rPr>
          <w:rFonts w:cstheme="minorHAnsi"/>
        </w:rPr>
      </w:pPr>
    </w:p>
    <w:p w14:paraId="67A04391" w14:textId="6720AD89" w:rsidR="00FF110E" w:rsidRPr="0038343A" w:rsidRDefault="00FF110E" w:rsidP="0015121A">
      <w:pPr>
        <w:rPr>
          <w:rFonts w:cstheme="minorHAnsi"/>
        </w:rPr>
      </w:pPr>
      <w:r>
        <w:rPr>
          <w:rFonts w:cstheme="minorHAnsi"/>
        </w:rPr>
        <w:t>In its Travel Management Plan, assess, and minimize</w:t>
      </w:r>
      <w:r w:rsidR="00974AE7">
        <w:rPr>
          <w:rFonts w:cstheme="minorHAnsi"/>
        </w:rPr>
        <w:t>,</w:t>
      </w:r>
      <w:r>
        <w:rPr>
          <w:rFonts w:cstheme="minorHAnsi"/>
        </w:rPr>
        <w:t xml:space="preserve"> damage to the soundscape</w:t>
      </w:r>
      <w:r w:rsidR="00974AE7">
        <w:rPr>
          <w:rFonts w:cstheme="minorHAnsi"/>
        </w:rPr>
        <w:t xml:space="preserve"> from ORV use.</w:t>
      </w:r>
    </w:p>
    <w:p w14:paraId="0B54B631" w14:textId="4BDE333E" w:rsidR="00123E8D" w:rsidRPr="0038343A" w:rsidRDefault="00123E8D" w:rsidP="0015121A">
      <w:pPr>
        <w:rPr>
          <w:rFonts w:cstheme="minorHAnsi"/>
        </w:rPr>
      </w:pPr>
    </w:p>
    <w:p w14:paraId="2660A944" w14:textId="1DBFA8C3" w:rsidR="00123E8D" w:rsidRPr="0038343A" w:rsidRDefault="00123E8D" w:rsidP="0015121A">
      <w:pPr>
        <w:rPr>
          <w:rFonts w:cstheme="minorHAnsi"/>
        </w:rPr>
      </w:pPr>
      <w:r w:rsidRPr="0038343A">
        <w:rPr>
          <w:rFonts w:cstheme="minorHAnsi"/>
          <w:b/>
          <w:bCs/>
        </w:rPr>
        <w:t>WILDERNESS</w:t>
      </w:r>
      <w:r w:rsidRPr="0038343A">
        <w:rPr>
          <w:rFonts w:cstheme="minorHAnsi"/>
        </w:rPr>
        <w:t xml:space="preserve"> </w:t>
      </w:r>
      <w:r w:rsidR="00A067EB" w:rsidRPr="0038343A">
        <w:rPr>
          <w:rFonts w:cstheme="minorHAnsi"/>
        </w:rPr>
        <w:t>(DEIS comments, pp. 1, 3)</w:t>
      </w:r>
    </w:p>
    <w:p w14:paraId="5CBA08EB" w14:textId="67F51588" w:rsidR="00AB3E34" w:rsidRPr="0038343A" w:rsidRDefault="00AB3E34" w:rsidP="0015121A">
      <w:pPr>
        <w:rPr>
          <w:rFonts w:cstheme="minorHAnsi"/>
        </w:rPr>
      </w:pPr>
    </w:p>
    <w:p w14:paraId="2481278A" w14:textId="5A624FDE" w:rsidR="00935226" w:rsidRPr="00935226" w:rsidRDefault="00AB3E34" w:rsidP="0015121A">
      <w:pPr>
        <w:rPr>
          <w:rFonts w:cstheme="minorHAnsi"/>
          <w:b/>
          <w:bCs/>
        </w:rPr>
      </w:pPr>
      <w:r w:rsidRPr="0038343A">
        <w:rPr>
          <w:rFonts w:cstheme="minorHAnsi"/>
          <w:b/>
          <w:bCs/>
        </w:rPr>
        <w:t>The Service failed to adequately protect Chugach wilderness.</w:t>
      </w:r>
    </w:p>
    <w:p w14:paraId="081EFFDD" w14:textId="77777777" w:rsidR="00935226" w:rsidRDefault="00935226" w:rsidP="0015121A">
      <w:pPr>
        <w:rPr>
          <w:rFonts w:cstheme="minorHAnsi"/>
        </w:rPr>
      </w:pPr>
    </w:p>
    <w:p w14:paraId="3D40D2B8" w14:textId="281BBFB5" w:rsidR="00AB3E34" w:rsidRDefault="00AB3E34" w:rsidP="0015121A">
      <w:pPr>
        <w:rPr>
          <w:rFonts w:cstheme="minorHAnsi"/>
        </w:rPr>
      </w:pPr>
      <w:r w:rsidRPr="0038343A">
        <w:rPr>
          <w:rFonts w:cstheme="minorHAnsi"/>
        </w:rPr>
        <w:t xml:space="preserve">The vast majority of the Chugach National Forest </w:t>
      </w:r>
      <w:r w:rsidRPr="0038343A">
        <w:rPr>
          <w:rFonts w:cstheme="minorHAnsi"/>
          <w:b/>
          <w:bCs/>
        </w:rPr>
        <w:t xml:space="preserve">is </w:t>
      </w:r>
      <w:r w:rsidRPr="0038343A">
        <w:rPr>
          <w:rFonts w:cstheme="minorHAnsi"/>
        </w:rPr>
        <w:t>wilderness</w:t>
      </w:r>
      <w:r w:rsidR="001F3626">
        <w:rPr>
          <w:rFonts w:cstheme="minorHAnsi"/>
        </w:rPr>
        <w:t xml:space="preserve"> (</w:t>
      </w:r>
      <w:r w:rsidR="001818AE">
        <w:rPr>
          <w:rFonts w:cstheme="minorHAnsi"/>
        </w:rPr>
        <w:t xml:space="preserve">the landscape, that is; </w:t>
      </w:r>
      <w:r w:rsidR="001F3626">
        <w:rPr>
          <w:rFonts w:cstheme="minorHAnsi"/>
        </w:rPr>
        <w:t xml:space="preserve">some of the activities allowed on the Forest—including on the WSA—are </w:t>
      </w:r>
      <w:r w:rsidR="00CB6EEC">
        <w:rPr>
          <w:rFonts w:cstheme="minorHAnsi"/>
        </w:rPr>
        <w:t>not, unfortunately,</w:t>
      </w:r>
      <w:r w:rsidR="001F3626">
        <w:rPr>
          <w:rFonts w:cstheme="minorHAnsi"/>
        </w:rPr>
        <w:t xml:space="preserve"> wild).  We’re not, as they say, making any more wilderness</w:t>
      </w:r>
      <w:r w:rsidR="001818AE">
        <w:rPr>
          <w:rFonts w:cstheme="minorHAnsi"/>
        </w:rPr>
        <w:t>, and w</w:t>
      </w:r>
      <w:r w:rsidR="001F3626">
        <w:rPr>
          <w:rFonts w:cstheme="minorHAnsi"/>
        </w:rPr>
        <w:t xml:space="preserve">ilderness is an increasingly scarce resource worldwide as the population and its needs and desires continue to grow.  Alaska is vast enough to be a treasure house of wilderness while still fully accommodating its residents.  Yet there is not a single congressionally </w:t>
      </w:r>
      <w:r w:rsidR="001F3626">
        <w:rPr>
          <w:rFonts w:cstheme="minorHAnsi"/>
        </w:rPr>
        <w:lastRenderedPageBreak/>
        <w:t>designated acre of Wilderness</w:t>
      </w:r>
      <w:r w:rsidR="00BD31AE">
        <w:rPr>
          <w:rFonts w:cstheme="minorHAnsi"/>
        </w:rPr>
        <w:t xml:space="preserve"> on the Chugach’s 5.4 million acres</w:t>
      </w:r>
      <w:r w:rsidR="001F3626">
        <w:rPr>
          <w:rFonts w:cstheme="minorHAnsi"/>
        </w:rPr>
        <w:t>; the Plan’s Wilderness recommendation, relative to the need to protect this dwindling resource</w:t>
      </w:r>
      <w:r w:rsidR="001818AE">
        <w:rPr>
          <w:rFonts w:cstheme="minorHAnsi"/>
        </w:rPr>
        <w:t xml:space="preserve"> for future generations here and abroad</w:t>
      </w:r>
      <w:r w:rsidR="001F3626">
        <w:rPr>
          <w:rFonts w:cstheme="minorHAnsi"/>
        </w:rPr>
        <w:t xml:space="preserve">, </w:t>
      </w:r>
      <w:r w:rsidR="006049BE">
        <w:rPr>
          <w:rFonts w:cstheme="minorHAnsi"/>
        </w:rPr>
        <w:t xml:space="preserve">is </w:t>
      </w:r>
      <w:r w:rsidR="0078196E">
        <w:rPr>
          <w:rFonts w:cstheme="minorHAnsi"/>
        </w:rPr>
        <w:t>minimal</w:t>
      </w:r>
      <w:r w:rsidR="001F3626">
        <w:rPr>
          <w:rFonts w:cstheme="minorHAnsi"/>
        </w:rPr>
        <w:t>; and not a single acre on the Kenai Peninsula Geographic Area is recommended</w:t>
      </w:r>
      <w:r w:rsidR="0078196E">
        <w:rPr>
          <w:rFonts w:cstheme="minorHAnsi"/>
        </w:rPr>
        <w:t xml:space="preserve"> for Wilderness</w:t>
      </w:r>
      <w:r w:rsidR="001F3626">
        <w:rPr>
          <w:rFonts w:cstheme="minorHAnsi"/>
        </w:rPr>
        <w:t xml:space="preserve">.  We </w:t>
      </w:r>
      <w:r w:rsidR="00BD31AE">
        <w:rPr>
          <w:rFonts w:cstheme="minorHAnsi"/>
        </w:rPr>
        <w:t>can</w:t>
      </w:r>
      <w:r w:rsidR="001F3626">
        <w:rPr>
          <w:rFonts w:cstheme="minorHAnsi"/>
        </w:rPr>
        <w:t xml:space="preserve"> do better.</w:t>
      </w:r>
    </w:p>
    <w:p w14:paraId="7EEA2B6C" w14:textId="7890C225" w:rsidR="0078196E" w:rsidRDefault="0078196E" w:rsidP="0015121A">
      <w:pPr>
        <w:rPr>
          <w:rFonts w:cstheme="minorHAnsi"/>
        </w:rPr>
      </w:pPr>
    </w:p>
    <w:p w14:paraId="647505A4" w14:textId="53AC7737" w:rsidR="0078196E" w:rsidRDefault="0078196E" w:rsidP="0015121A">
      <w:pPr>
        <w:rPr>
          <w:rFonts w:cstheme="minorHAnsi"/>
        </w:rPr>
      </w:pPr>
      <w:r>
        <w:rPr>
          <w:rFonts w:cstheme="minorHAnsi"/>
        </w:rPr>
        <w:t xml:space="preserve">Wilderness is not just a physical concept (is there a road there?).  Equally important is wilderness </w:t>
      </w:r>
      <w:r w:rsidR="00D1758A">
        <w:rPr>
          <w:rFonts w:cstheme="minorHAnsi"/>
        </w:rPr>
        <w:t>character (DEIS comments, p. 3)</w:t>
      </w:r>
      <w:r>
        <w:rPr>
          <w:rFonts w:cstheme="minorHAnsi"/>
        </w:rPr>
        <w:t xml:space="preserve">:  </w:t>
      </w:r>
      <w:r w:rsidR="00BD31AE">
        <w:rPr>
          <w:rFonts w:cstheme="minorHAnsi"/>
        </w:rPr>
        <w:t xml:space="preserve">wilderness character, though </w:t>
      </w:r>
      <w:r>
        <w:rPr>
          <w:rFonts w:cstheme="minorHAnsi"/>
        </w:rPr>
        <w:t>intangible</w:t>
      </w:r>
      <w:r w:rsidR="00BD31AE">
        <w:rPr>
          <w:rFonts w:cstheme="minorHAnsi"/>
        </w:rPr>
        <w:t xml:space="preserve">, is </w:t>
      </w:r>
      <w:r>
        <w:rPr>
          <w:rFonts w:cstheme="minorHAnsi"/>
        </w:rPr>
        <w:t xml:space="preserve">understandable, and </w:t>
      </w:r>
      <w:r w:rsidR="00BD31AE">
        <w:rPr>
          <w:rFonts w:cstheme="minorHAnsi"/>
        </w:rPr>
        <w:t xml:space="preserve">is </w:t>
      </w:r>
      <w:r>
        <w:rPr>
          <w:rFonts w:cstheme="minorHAnsi"/>
        </w:rPr>
        <w:t xml:space="preserve">a characteristic which has been defined </w:t>
      </w:r>
      <w:r w:rsidR="00294275">
        <w:rPr>
          <w:rFonts w:cstheme="minorHAnsi"/>
        </w:rPr>
        <w:t xml:space="preserve">and refined </w:t>
      </w:r>
      <w:r>
        <w:rPr>
          <w:rFonts w:cstheme="minorHAnsi"/>
        </w:rPr>
        <w:t xml:space="preserve">over the </w:t>
      </w:r>
      <w:r w:rsidR="006049BE">
        <w:rPr>
          <w:rFonts w:cstheme="minorHAnsi"/>
        </w:rPr>
        <w:t xml:space="preserve">55 years of the </w:t>
      </w:r>
      <w:r>
        <w:rPr>
          <w:rFonts w:cstheme="minorHAnsi"/>
        </w:rPr>
        <w:t>Wilderness Act’s existence</w:t>
      </w:r>
      <w:r w:rsidR="00294275">
        <w:rPr>
          <w:rFonts w:cstheme="minorHAnsi"/>
        </w:rPr>
        <w:t>.  The preservation of wilderness character is referenced in the very first substantive section</w:t>
      </w:r>
      <w:r w:rsidR="00CB6EEC">
        <w:rPr>
          <w:rFonts w:cstheme="minorHAnsi"/>
        </w:rPr>
        <w:t>—</w:t>
      </w:r>
      <w:r w:rsidR="00294275">
        <w:rPr>
          <w:rFonts w:cstheme="minorHAnsi"/>
        </w:rPr>
        <w:t>(2(a))</w:t>
      </w:r>
      <w:r w:rsidR="00CB6EEC">
        <w:rPr>
          <w:rFonts w:cstheme="minorHAnsi"/>
        </w:rPr>
        <w:t>—</w:t>
      </w:r>
      <w:r w:rsidR="00294275">
        <w:rPr>
          <w:rFonts w:cstheme="minorHAnsi"/>
        </w:rPr>
        <w:t>of the Wilderness Act.</w:t>
      </w:r>
      <w:r w:rsidR="0076367A">
        <w:rPr>
          <w:rFonts w:cstheme="minorHAnsi"/>
        </w:rPr>
        <w:t xml:space="preserve"> </w:t>
      </w:r>
    </w:p>
    <w:p w14:paraId="107CA91D" w14:textId="19707B94" w:rsidR="0076367A" w:rsidRDefault="0076367A" w:rsidP="0015121A">
      <w:pPr>
        <w:rPr>
          <w:rFonts w:cstheme="minorHAnsi"/>
        </w:rPr>
      </w:pPr>
    </w:p>
    <w:p w14:paraId="0B419F88" w14:textId="3C787162" w:rsidR="0076367A" w:rsidRDefault="0076367A" w:rsidP="0015121A">
      <w:pPr>
        <w:rPr>
          <w:rFonts w:cstheme="minorHAnsi"/>
        </w:rPr>
      </w:pPr>
      <w:r>
        <w:rPr>
          <w:rFonts w:cstheme="minorHAnsi"/>
        </w:rPr>
        <w:t xml:space="preserve">“Presently existing character”, on the other hand, is poorly defined and sure to create confusion, misunderstanding, and conflict.  We’re all familiar with the concept of a shifting baseline.  </w:t>
      </w:r>
      <w:r w:rsidR="00CB6EEC">
        <w:rPr>
          <w:rFonts w:cstheme="minorHAnsi"/>
        </w:rPr>
        <w:t xml:space="preserve">If I had </w:t>
      </w:r>
      <w:r>
        <w:rPr>
          <w:rFonts w:cstheme="minorHAnsi"/>
        </w:rPr>
        <w:t xml:space="preserve">started </w:t>
      </w:r>
      <w:r w:rsidR="00CB6EEC">
        <w:rPr>
          <w:rFonts w:cstheme="minorHAnsi"/>
        </w:rPr>
        <w:t>cross country skiing</w:t>
      </w:r>
      <w:r>
        <w:rPr>
          <w:rFonts w:cstheme="minorHAnsi"/>
        </w:rPr>
        <w:t xml:space="preserve"> on the Chugach in 1977</w:t>
      </w:r>
      <w:r w:rsidR="00CB6EEC">
        <w:rPr>
          <w:rFonts w:cstheme="minorHAnsi"/>
        </w:rPr>
        <w:t>, for example, m</w:t>
      </w:r>
      <w:r>
        <w:rPr>
          <w:rFonts w:cstheme="minorHAnsi"/>
        </w:rPr>
        <w:t>y baseline</w:t>
      </w:r>
      <w:r w:rsidR="00CB6EEC">
        <w:rPr>
          <w:rFonts w:cstheme="minorHAnsi"/>
        </w:rPr>
        <w:t xml:space="preserve"> would be </w:t>
      </w:r>
      <w:r>
        <w:rPr>
          <w:rFonts w:cstheme="minorHAnsi"/>
        </w:rPr>
        <w:t xml:space="preserve">very different from the person who </w:t>
      </w:r>
      <w:r w:rsidR="00CB6EEC">
        <w:rPr>
          <w:rFonts w:cstheme="minorHAnsi"/>
        </w:rPr>
        <w:t xml:space="preserve">does so </w:t>
      </w:r>
      <w:r>
        <w:rPr>
          <w:rFonts w:cstheme="minorHAnsi"/>
        </w:rPr>
        <w:t>for the first time this winter.  Forest Supervisors come and go.  Each one will have a different sense of the Forest’s 2019 “presently existing character,” and the Chugach’s wilderness will continue to slowly degrade.</w:t>
      </w:r>
    </w:p>
    <w:p w14:paraId="71BE5716" w14:textId="2E1FDCC8" w:rsidR="00D1758A" w:rsidRDefault="00D1758A" w:rsidP="0015121A">
      <w:pPr>
        <w:rPr>
          <w:rFonts w:cstheme="minorHAnsi"/>
        </w:rPr>
      </w:pPr>
    </w:p>
    <w:p w14:paraId="30B38B03" w14:textId="74047EF7" w:rsidR="00D1758A" w:rsidRDefault="00D1758A" w:rsidP="0015121A">
      <w:pPr>
        <w:rPr>
          <w:rFonts w:cstheme="minorHAnsi"/>
        </w:rPr>
      </w:pPr>
      <w:r>
        <w:rPr>
          <w:rFonts w:cstheme="minorHAnsi"/>
        </w:rPr>
        <w:t xml:space="preserve">The Wilderness recommendation is both far too low, and outdated.  As we noted above, protecting wilderness becomes more important every year.  Merely </w:t>
      </w:r>
      <w:r w:rsidR="00BD31AE">
        <w:rPr>
          <w:rFonts w:cstheme="minorHAnsi"/>
        </w:rPr>
        <w:t xml:space="preserve">repeating </w:t>
      </w:r>
      <w:r>
        <w:rPr>
          <w:rFonts w:cstheme="minorHAnsi"/>
        </w:rPr>
        <w:t xml:space="preserve">the 2002 recommendation without recognizing how much things have changed is </w:t>
      </w:r>
      <w:r w:rsidR="00CB6EEC">
        <w:rPr>
          <w:rFonts w:cstheme="minorHAnsi"/>
        </w:rPr>
        <w:t>un</w:t>
      </w:r>
      <w:r>
        <w:rPr>
          <w:rFonts w:cstheme="minorHAnsi"/>
        </w:rPr>
        <w:t>reasonable.</w:t>
      </w:r>
      <w:r w:rsidR="00BD31AE">
        <w:rPr>
          <w:rFonts w:cstheme="minorHAnsi"/>
        </w:rPr>
        <w:t xml:space="preserve"> </w:t>
      </w:r>
    </w:p>
    <w:p w14:paraId="052C048B" w14:textId="04B6F8AE" w:rsidR="000779BB" w:rsidRDefault="000779BB" w:rsidP="0015121A">
      <w:pPr>
        <w:rPr>
          <w:rFonts w:cstheme="minorHAnsi"/>
        </w:rPr>
      </w:pPr>
    </w:p>
    <w:p w14:paraId="7A6ED6D1" w14:textId="7B775572" w:rsidR="000779BB" w:rsidRDefault="000779BB" w:rsidP="0015121A">
      <w:pPr>
        <w:rPr>
          <w:rFonts w:cstheme="minorHAnsi"/>
        </w:rPr>
      </w:pPr>
      <w:r>
        <w:rPr>
          <w:rFonts w:cstheme="minorHAnsi"/>
        </w:rPr>
        <w:t xml:space="preserve">The contracts between the Forest Service and the EVOS </w:t>
      </w:r>
      <w:r w:rsidR="00DB261F">
        <w:rPr>
          <w:rFonts w:cstheme="minorHAnsi"/>
        </w:rPr>
        <w:t>selle</w:t>
      </w:r>
      <w:r>
        <w:rPr>
          <w:rFonts w:cstheme="minorHAnsi"/>
        </w:rPr>
        <w:t xml:space="preserve">rs require the Service to protect the wilderness values of those lands.  That contract promise will not be met unless the Service includes </w:t>
      </w:r>
      <w:r w:rsidR="00CB6EEC">
        <w:rPr>
          <w:rFonts w:cstheme="minorHAnsi"/>
        </w:rPr>
        <w:t xml:space="preserve">in MA1 those </w:t>
      </w:r>
      <w:r w:rsidR="009A7630">
        <w:rPr>
          <w:rFonts w:cstheme="minorHAnsi"/>
        </w:rPr>
        <w:t>EVOS land</w:t>
      </w:r>
      <w:r w:rsidR="00CB6EEC">
        <w:rPr>
          <w:rFonts w:cstheme="minorHAnsi"/>
        </w:rPr>
        <w:t>s that are</w:t>
      </w:r>
      <w:r w:rsidR="009A7630">
        <w:rPr>
          <w:rFonts w:cstheme="minorHAnsi"/>
        </w:rPr>
        <w:t xml:space="preserve"> within the WSA boundary</w:t>
      </w:r>
      <w:r>
        <w:rPr>
          <w:rFonts w:cstheme="minorHAnsi"/>
        </w:rPr>
        <w:t>.</w:t>
      </w:r>
    </w:p>
    <w:p w14:paraId="6BB03B52" w14:textId="62E0A3B6" w:rsidR="000779BB" w:rsidRDefault="000779BB" w:rsidP="0015121A">
      <w:pPr>
        <w:rPr>
          <w:rFonts w:cstheme="minorHAnsi"/>
        </w:rPr>
      </w:pPr>
    </w:p>
    <w:p w14:paraId="5EF55EBF" w14:textId="60E68EC2" w:rsidR="000779BB" w:rsidRDefault="000779BB" w:rsidP="0015121A">
      <w:pPr>
        <w:rPr>
          <w:rFonts w:cstheme="minorHAnsi"/>
        </w:rPr>
      </w:pPr>
      <w:r>
        <w:rPr>
          <w:rFonts w:cstheme="minorHAnsi"/>
        </w:rPr>
        <w:t xml:space="preserve">Alaska is special—but not so special that a person shouldn’t be able to enjoy a Wilderness experience on wild lands accessible to the road system the way one can in the lower 48.  </w:t>
      </w:r>
      <w:r w:rsidR="00516DCA">
        <w:rPr>
          <w:rFonts w:cstheme="minorHAnsi"/>
        </w:rPr>
        <w:t xml:space="preserve">If we allow it to happen, a person can have a Wilderness experience on a day or a weekend </w:t>
      </w:r>
      <w:r w:rsidR="003527C0">
        <w:rPr>
          <w:rFonts w:cstheme="minorHAnsi"/>
        </w:rPr>
        <w:t xml:space="preserve">on the Chugach </w:t>
      </w:r>
      <w:r w:rsidR="00516DCA">
        <w:rPr>
          <w:rFonts w:cstheme="minorHAnsi"/>
        </w:rPr>
        <w:t>without having to spend an unreasonable amount of time or money.  There is no good reason why we can’t make such an experience available on the Kenai Peninsula (DEIS comments, p.2)</w:t>
      </w:r>
      <w:r w:rsidR="00935226">
        <w:rPr>
          <w:rFonts w:cstheme="minorHAnsi"/>
        </w:rPr>
        <w:t>.</w:t>
      </w:r>
      <w:r w:rsidR="00516DCA">
        <w:rPr>
          <w:rFonts w:cstheme="minorHAnsi"/>
        </w:rPr>
        <w:t xml:space="preserve"> </w:t>
      </w:r>
    </w:p>
    <w:p w14:paraId="04E94206" w14:textId="03968E31" w:rsidR="00935226" w:rsidRDefault="00935226" w:rsidP="0015121A">
      <w:pPr>
        <w:rPr>
          <w:rFonts w:cstheme="minorHAnsi"/>
        </w:rPr>
      </w:pPr>
    </w:p>
    <w:p w14:paraId="41D9A623" w14:textId="0F3B4FE8" w:rsidR="00935226" w:rsidRDefault="00935226" w:rsidP="0015121A">
      <w:pPr>
        <w:rPr>
          <w:rFonts w:cstheme="minorHAnsi"/>
        </w:rPr>
      </w:pPr>
      <w:r>
        <w:rPr>
          <w:rFonts w:cstheme="minorHAnsi"/>
        </w:rPr>
        <w:t xml:space="preserve">The best, most effective way to determine whether a proposal for lands managed as </w:t>
      </w:r>
      <w:r w:rsidR="00CB6EEC">
        <w:rPr>
          <w:rFonts w:cstheme="minorHAnsi"/>
        </w:rPr>
        <w:t>W</w:t>
      </w:r>
      <w:r>
        <w:rPr>
          <w:rFonts w:cstheme="minorHAnsi"/>
        </w:rPr>
        <w:t xml:space="preserve">ilderness is </w:t>
      </w:r>
      <w:r w:rsidR="00463F66">
        <w:rPr>
          <w:rFonts w:cstheme="minorHAnsi"/>
        </w:rPr>
        <w:t>necessary and appropriate</w:t>
      </w:r>
      <w:r w:rsidR="00CB6EEC">
        <w:rPr>
          <w:rFonts w:cstheme="minorHAnsi"/>
        </w:rPr>
        <w:t>,</w:t>
      </w:r>
      <w:r w:rsidR="00463F66">
        <w:rPr>
          <w:rFonts w:cstheme="minorHAnsi"/>
        </w:rPr>
        <w:t xml:space="preserve"> and </w:t>
      </w:r>
      <w:r>
        <w:rPr>
          <w:rFonts w:cstheme="minorHAnsi"/>
        </w:rPr>
        <w:t>consistent with presently existing or wilderness character</w:t>
      </w:r>
      <w:r w:rsidR="00CB6EEC">
        <w:rPr>
          <w:rFonts w:cstheme="minorHAnsi"/>
        </w:rPr>
        <w:t>,</w:t>
      </w:r>
      <w:r>
        <w:rPr>
          <w:rFonts w:cstheme="minorHAnsi"/>
        </w:rPr>
        <w:t xml:space="preserve"> is to perform a minimum requirements analysis.  Removing this requirement is a big step backwards and will result in a failure to adequately fulfill the Service’s </w:t>
      </w:r>
      <w:r w:rsidR="00463F66">
        <w:rPr>
          <w:rFonts w:cstheme="minorHAnsi"/>
        </w:rPr>
        <w:t xml:space="preserve">important </w:t>
      </w:r>
      <w:r w:rsidR="00CB6EEC">
        <w:rPr>
          <w:rFonts w:cstheme="minorHAnsi"/>
        </w:rPr>
        <w:t>w</w:t>
      </w:r>
      <w:r>
        <w:rPr>
          <w:rFonts w:cstheme="minorHAnsi"/>
        </w:rPr>
        <w:t>ilderness stewardship responsibilities.</w:t>
      </w:r>
    </w:p>
    <w:p w14:paraId="412D5F19" w14:textId="04A621B2" w:rsidR="00463F66" w:rsidRDefault="00463F66" w:rsidP="0015121A">
      <w:pPr>
        <w:rPr>
          <w:rFonts w:cstheme="minorHAnsi"/>
        </w:rPr>
      </w:pPr>
    </w:p>
    <w:p w14:paraId="74675472" w14:textId="18C2D0B9" w:rsidR="00463F66" w:rsidRPr="0038343A" w:rsidRDefault="00463F66" w:rsidP="0015121A">
      <w:pPr>
        <w:rPr>
          <w:rFonts w:cstheme="minorHAnsi"/>
        </w:rPr>
      </w:pPr>
      <w:r>
        <w:rPr>
          <w:rFonts w:cstheme="minorHAnsi"/>
        </w:rPr>
        <w:t>Throughout the Final Plan there has been a steady weakening of wilderness protections</w:t>
      </w:r>
      <w:r w:rsidR="00B62E75">
        <w:rPr>
          <w:rFonts w:cstheme="minorHAnsi"/>
        </w:rPr>
        <w:t xml:space="preserve">.  This </w:t>
      </w:r>
      <w:r>
        <w:rPr>
          <w:rFonts w:cstheme="minorHAnsi"/>
        </w:rPr>
        <w:t>includ</w:t>
      </w:r>
      <w:r w:rsidR="00B62E75">
        <w:rPr>
          <w:rFonts w:cstheme="minorHAnsi"/>
        </w:rPr>
        <w:t>es</w:t>
      </w:r>
      <w:r>
        <w:rPr>
          <w:rFonts w:cstheme="minorHAnsi"/>
        </w:rPr>
        <w:t xml:space="preserve"> the deletion of some Draft Plan protective standards and guidelines for several specific activities, including </w:t>
      </w:r>
      <w:r w:rsidR="00B62E75">
        <w:rPr>
          <w:rFonts w:cstheme="minorHAnsi"/>
        </w:rPr>
        <w:t>commercial filming (Draft Plan, p. 73), fire suppression (p. 74)</w:t>
      </w:r>
      <w:r w:rsidR="00AA7107">
        <w:rPr>
          <w:rFonts w:cstheme="minorHAnsi"/>
        </w:rPr>
        <w:t xml:space="preserve">, </w:t>
      </w:r>
      <w:bookmarkStart w:id="2" w:name="_GoBack"/>
      <w:bookmarkEnd w:id="2"/>
      <w:r w:rsidR="003527C0">
        <w:rPr>
          <w:rFonts w:cstheme="minorHAnsi"/>
        </w:rPr>
        <w:t xml:space="preserve">the use of </w:t>
      </w:r>
      <w:r w:rsidR="00B62E75">
        <w:rPr>
          <w:rFonts w:cstheme="minorHAnsi"/>
        </w:rPr>
        <w:t>motorized equipment and mechanized transport (p. 72)</w:t>
      </w:r>
      <w:r w:rsidR="00441684">
        <w:rPr>
          <w:rFonts w:cstheme="minorHAnsi"/>
        </w:rPr>
        <w:t>, and others</w:t>
      </w:r>
      <w:r w:rsidR="00B62E75">
        <w:rPr>
          <w:rFonts w:cstheme="minorHAnsi"/>
        </w:rPr>
        <w:t xml:space="preserve">.  In addition, the Plan failed to address recreational </w:t>
      </w:r>
      <w:proofErr w:type="spellStart"/>
      <w:r w:rsidR="00B62E75">
        <w:rPr>
          <w:rFonts w:cstheme="minorHAnsi"/>
        </w:rPr>
        <w:t>chainsawing</w:t>
      </w:r>
      <w:proofErr w:type="spellEnd"/>
      <w:r w:rsidR="00B62E75">
        <w:rPr>
          <w:rFonts w:cstheme="minorHAnsi"/>
        </w:rPr>
        <w:t xml:space="preserve"> in spite of the strong public interest in doing so and its substantial negative impacts to the soundscape, scenic resource, and </w:t>
      </w:r>
      <w:r w:rsidR="00B4664C">
        <w:rPr>
          <w:rFonts w:cstheme="minorHAnsi"/>
        </w:rPr>
        <w:t>ecology (DEIS comments, p. 5)</w:t>
      </w:r>
      <w:r w:rsidR="00B62E75">
        <w:rPr>
          <w:rFonts w:cstheme="minorHAnsi"/>
        </w:rPr>
        <w:t>.</w:t>
      </w:r>
    </w:p>
    <w:p w14:paraId="54A74361" w14:textId="77777777" w:rsidR="0015121A" w:rsidRPr="0038343A" w:rsidRDefault="0015121A" w:rsidP="002F6E27">
      <w:pPr>
        <w:rPr>
          <w:rFonts w:cstheme="minorHAnsi"/>
        </w:rPr>
      </w:pPr>
    </w:p>
    <w:p w14:paraId="754AEB9B" w14:textId="216DB5C6" w:rsidR="00B55E5B" w:rsidRPr="0076367A" w:rsidRDefault="0076367A" w:rsidP="002F6E27">
      <w:pPr>
        <w:rPr>
          <w:rFonts w:cstheme="minorHAnsi"/>
        </w:rPr>
      </w:pPr>
      <w:r>
        <w:rPr>
          <w:rFonts w:cstheme="minorHAnsi"/>
          <w:b/>
          <w:bCs/>
          <w:i/>
          <w:iCs/>
        </w:rPr>
        <w:t>Remedies</w:t>
      </w:r>
    </w:p>
    <w:p w14:paraId="14FD5F57" w14:textId="77777777" w:rsidR="00B55E5B" w:rsidRPr="0038343A" w:rsidRDefault="00B55E5B" w:rsidP="002F6E27">
      <w:pPr>
        <w:rPr>
          <w:rFonts w:cstheme="minorHAnsi"/>
        </w:rPr>
      </w:pPr>
    </w:p>
    <w:p w14:paraId="0D73A1B1" w14:textId="6523C6AA" w:rsidR="004F66F1" w:rsidRDefault="00D1758A" w:rsidP="002F6E27">
      <w:pPr>
        <w:rPr>
          <w:rFonts w:cstheme="minorHAnsi"/>
        </w:rPr>
      </w:pPr>
      <w:r>
        <w:rPr>
          <w:rFonts w:cstheme="minorHAnsi"/>
        </w:rPr>
        <w:t>Decisions are required to maintain not “presently existing character,” but “wilderness character.”</w:t>
      </w:r>
    </w:p>
    <w:p w14:paraId="28895AB3" w14:textId="386950EE" w:rsidR="00D1758A" w:rsidRDefault="00D1758A" w:rsidP="002F6E27">
      <w:pPr>
        <w:rPr>
          <w:rFonts w:cstheme="minorHAnsi"/>
        </w:rPr>
      </w:pPr>
    </w:p>
    <w:p w14:paraId="3B529460" w14:textId="377B2DAE" w:rsidR="00D1758A" w:rsidRDefault="00D1758A" w:rsidP="002F6E27">
      <w:pPr>
        <w:rPr>
          <w:rFonts w:cstheme="minorHAnsi"/>
        </w:rPr>
      </w:pPr>
      <w:r>
        <w:rPr>
          <w:rFonts w:cstheme="minorHAnsi"/>
        </w:rPr>
        <w:lastRenderedPageBreak/>
        <w:t xml:space="preserve">The Service </w:t>
      </w:r>
      <w:r w:rsidR="000779BB">
        <w:rPr>
          <w:rFonts w:cstheme="minorHAnsi"/>
        </w:rPr>
        <w:t>adopts</w:t>
      </w:r>
      <w:r w:rsidR="00974AE7">
        <w:rPr>
          <w:rFonts w:cstheme="minorHAnsi"/>
        </w:rPr>
        <w:t xml:space="preserve"> </w:t>
      </w:r>
      <w:r w:rsidR="003527C0">
        <w:rPr>
          <w:rFonts w:cstheme="minorHAnsi"/>
        </w:rPr>
        <w:t xml:space="preserve">the </w:t>
      </w:r>
      <w:r>
        <w:rPr>
          <w:rFonts w:cstheme="minorHAnsi"/>
        </w:rPr>
        <w:t xml:space="preserve">Alternative D Wilderness </w:t>
      </w:r>
      <w:r w:rsidR="000779BB">
        <w:rPr>
          <w:rFonts w:cstheme="minorHAnsi"/>
        </w:rPr>
        <w:t>recommendation</w:t>
      </w:r>
      <w:r w:rsidR="00974AE7">
        <w:rPr>
          <w:rFonts w:cstheme="minorHAnsi"/>
        </w:rPr>
        <w:t xml:space="preserve">, modified to include the lands around Jackpot Bay, Paddy Bay, </w:t>
      </w:r>
      <w:proofErr w:type="spellStart"/>
      <w:r w:rsidR="00974AE7">
        <w:rPr>
          <w:rFonts w:cstheme="minorHAnsi"/>
        </w:rPr>
        <w:t>Elrington</w:t>
      </w:r>
      <w:proofErr w:type="spellEnd"/>
      <w:r w:rsidR="00974AE7">
        <w:rPr>
          <w:rFonts w:cstheme="minorHAnsi"/>
        </w:rPr>
        <w:t xml:space="preserve"> Island, all National Forest lands on Knight Island, and the Nellie Juan Lake area, and to exclude Blackstone Bay.</w:t>
      </w:r>
    </w:p>
    <w:p w14:paraId="69F6DF20" w14:textId="3EDACB88" w:rsidR="000779BB" w:rsidRDefault="000779BB" w:rsidP="002F6E27">
      <w:pPr>
        <w:rPr>
          <w:rFonts w:cstheme="minorHAnsi"/>
        </w:rPr>
      </w:pPr>
    </w:p>
    <w:p w14:paraId="6ABEF260" w14:textId="0D78DB7C" w:rsidR="000779BB" w:rsidRDefault="000779BB" w:rsidP="002F6E27">
      <w:pPr>
        <w:rPr>
          <w:rFonts w:cstheme="minorHAnsi"/>
        </w:rPr>
      </w:pPr>
      <w:r>
        <w:rPr>
          <w:rFonts w:cstheme="minorHAnsi"/>
        </w:rPr>
        <w:t xml:space="preserve">EVOS lands </w:t>
      </w:r>
      <w:r w:rsidR="009A7630">
        <w:rPr>
          <w:rFonts w:cstheme="minorHAnsi"/>
        </w:rPr>
        <w:t xml:space="preserve">that are within the WSA boundary </w:t>
      </w:r>
      <w:r>
        <w:rPr>
          <w:rFonts w:cstheme="minorHAnsi"/>
        </w:rPr>
        <w:t>are included in MA1.</w:t>
      </w:r>
    </w:p>
    <w:p w14:paraId="3DAE28FB" w14:textId="5D66F6A1" w:rsidR="00516DCA" w:rsidRDefault="00516DCA" w:rsidP="002F6E27">
      <w:pPr>
        <w:rPr>
          <w:rFonts w:cstheme="minorHAnsi"/>
        </w:rPr>
      </w:pPr>
    </w:p>
    <w:p w14:paraId="52106956" w14:textId="25FC94A7" w:rsidR="00516DCA" w:rsidRDefault="00516DCA" w:rsidP="002F6E27">
      <w:pPr>
        <w:rPr>
          <w:rFonts w:cstheme="minorHAnsi"/>
        </w:rPr>
      </w:pPr>
      <w:r>
        <w:rPr>
          <w:rFonts w:cstheme="minorHAnsi"/>
        </w:rPr>
        <w:t>The Service recommends to the Congress a significant amount of Wilderness in the Kenai Peninsula Geographic Area.</w:t>
      </w:r>
    </w:p>
    <w:p w14:paraId="65DF93CC" w14:textId="4D35DDBD" w:rsidR="00463F66" w:rsidRDefault="00463F66" w:rsidP="002F6E27">
      <w:pPr>
        <w:rPr>
          <w:rFonts w:cstheme="minorHAnsi"/>
        </w:rPr>
      </w:pPr>
    </w:p>
    <w:p w14:paraId="26887354" w14:textId="60D47229" w:rsidR="00463F66" w:rsidRDefault="00463F66" w:rsidP="002F6E27">
      <w:pPr>
        <w:rPr>
          <w:rFonts w:cstheme="minorHAnsi"/>
        </w:rPr>
      </w:pPr>
      <w:r>
        <w:rPr>
          <w:rFonts w:cstheme="minorHAnsi"/>
        </w:rPr>
        <w:t xml:space="preserve">The Service retains its MRA requirement for WSA </w:t>
      </w:r>
      <w:r w:rsidR="00B4664C">
        <w:rPr>
          <w:rFonts w:cstheme="minorHAnsi"/>
        </w:rPr>
        <w:t xml:space="preserve">and EVOS </w:t>
      </w:r>
      <w:r>
        <w:rPr>
          <w:rFonts w:cstheme="minorHAnsi"/>
        </w:rPr>
        <w:t>management decisions.</w:t>
      </w:r>
    </w:p>
    <w:p w14:paraId="2DD35186" w14:textId="1EEB5E25" w:rsidR="00B62E75" w:rsidRDefault="00B62E75" w:rsidP="002F6E27">
      <w:pPr>
        <w:rPr>
          <w:rFonts w:cstheme="minorHAnsi"/>
        </w:rPr>
      </w:pPr>
    </w:p>
    <w:p w14:paraId="46878177" w14:textId="7DA35E04" w:rsidR="00B62E75" w:rsidRDefault="00B62E75" w:rsidP="002F6E27">
      <w:pPr>
        <w:rPr>
          <w:rFonts w:cstheme="minorHAnsi"/>
        </w:rPr>
      </w:pPr>
      <w:r>
        <w:rPr>
          <w:rFonts w:cstheme="minorHAnsi"/>
        </w:rPr>
        <w:t>The Service restores the deletions from the Draft Plan of the standards and guidelines regarding commercial filming, fire suppression, motorized equipment and mechanized transport</w:t>
      </w:r>
      <w:r w:rsidR="00441684">
        <w:rPr>
          <w:rFonts w:cstheme="minorHAnsi"/>
        </w:rPr>
        <w:t xml:space="preserve">, </w:t>
      </w:r>
      <w:proofErr w:type="spellStart"/>
      <w:r w:rsidR="00441684">
        <w:rPr>
          <w:rFonts w:cstheme="minorHAnsi"/>
        </w:rPr>
        <w:t>snowmachine</w:t>
      </w:r>
      <w:proofErr w:type="spellEnd"/>
      <w:r w:rsidR="00441684">
        <w:rPr>
          <w:rFonts w:cstheme="minorHAnsi"/>
        </w:rPr>
        <w:t xml:space="preserve"> use, helicopter landings, and drones</w:t>
      </w:r>
      <w:r>
        <w:rPr>
          <w:rFonts w:cstheme="minorHAnsi"/>
        </w:rPr>
        <w:t>.</w:t>
      </w:r>
    </w:p>
    <w:p w14:paraId="2B5672AC" w14:textId="2E79F80B" w:rsidR="00B62E75" w:rsidRDefault="00B62E75" w:rsidP="002F6E27">
      <w:pPr>
        <w:rPr>
          <w:rFonts w:cstheme="minorHAnsi"/>
        </w:rPr>
      </w:pPr>
    </w:p>
    <w:p w14:paraId="182D8362" w14:textId="546E0CCB" w:rsidR="00B62E75" w:rsidRDefault="00B62E75" w:rsidP="002F6E27">
      <w:pPr>
        <w:rPr>
          <w:rFonts w:cstheme="minorHAnsi"/>
        </w:rPr>
      </w:pPr>
      <w:r>
        <w:rPr>
          <w:rFonts w:cstheme="minorHAnsi"/>
        </w:rPr>
        <w:t>The Service prohibits recreational chainsaw</w:t>
      </w:r>
      <w:r w:rsidR="00B4664C">
        <w:rPr>
          <w:rFonts w:cstheme="minorHAnsi"/>
        </w:rPr>
        <w:t xml:space="preserve"> use</w:t>
      </w:r>
      <w:r>
        <w:rPr>
          <w:rFonts w:cstheme="minorHAnsi"/>
        </w:rPr>
        <w:t xml:space="preserve"> in the WSA and EVOS lands.</w:t>
      </w:r>
    </w:p>
    <w:p w14:paraId="31A666DC" w14:textId="57C4C815" w:rsidR="00B4664C" w:rsidRDefault="00B4664C" w:rsidP="002F6E27">
      <w:pPr>
        <w:rPr>
          <w:rFonts w:cstheme="minorHAnsi"/>
        </w:rPr>
      </w:pPr>
    </w:p>
    <w:p w14:paraId="333CB661" w14:textId="6361CAAC" w:rsidR="00B4664C" w:rsidRDefault="00B4664C" w:rsidP="002F6E27">
      <w:pPr>
        <w:rPr>
          <w:rFonts w:cstheme="minorHAnsi"/>
        </w:rPr>
      </w:pPr>
      <w:r>
        <w:rPr>
          <w:rFonts w:cstheme="minorHAnsi"/>
        </w:rPr>
        <w:t>Thank you for the chance to submit these objections.  The Chugach is an amazing place and we hope that it will remain so for future generations of Alaskans, other Americans, and people from around the world.  Many of those visitors will not be as lucky as those of us who are privileged to live in Alaska</w:t>
      </w:r>
      <w:r w:rsidR="003B41AF">
        <w:rPr>
          <w:rFonts w:cstheme="minorHAnsi"/>
        </w:rPr>
        <w:t>;</w:t>
      </w:r>
      <w:r>
        <w:rPr>
          <w:rFonts w:cstheme="minorHAnsi"/>
        </w:rPr>
        <w:t xml:space="preserve"> we should strive to </w:t>
      </w:r>
      <w:r w:rsidR="006049BE">
        <w:rPr>
          <w:rFonts w:cstheme="minorHAnsi"/>
        </w:rPr>
        <w:t xml:space="preserve">be able to </w:t>
      </w:r>
      <w:r>
        <w:rPr>
          <w:rFonts w:cstheme="minorHAnsi"/>
        </w:rPr>
        <w:t>continue to welcome the</w:t>
      </w:r>
      <w:r w:rsidR="003B41AF">
        <w:rPr>
          <w:rFonts w:cstheme="minorHAnsi"/>
        </w:rPr>
        <w:t>m</w:t>
      </w:r>
      <w:r>
        <w:rPr>
          <w:rFonts w:cstheme="minorHAnsi"/>
        </w:rPr>
        <w:t xml:space="preserve"> to </w:t>
      </w:r>
      <w:r w:rsidR="003B41AF">
        <w:rPr>
          <w:rFonts w:cstheme="minorHAnsi"/>
        </w:rPr>
        <w:t xml:space="preserve">a </w:t>
      </w:r>
      <w:r>
        <w:rPr>
          <w:rFonts w:cstheme="minorHAnsi"/>
        </w:rPr>
        <w:t>wild natural environment.</w:t>
      </w:r>
    </w:p>
    <w:p w14:paraId="5BAECCED" w14:textId="5BF886BF" w:rsidR="00B4664C" w:rsidRDefault="00B4664C" w:rsidP="002F6E27">
      <w:pPr>
        <w:rPr>
          <w:rFonts w:cstheme="minorHAnsi"/>
        </w:rPr>
      </w:pPr>
    </w:p>
    <w:p w14:paraId="685647BE" w14:textId="6858886D" w:rsidR="00B4664C" w:rsidRDefault="00B4664C" w:rsidP="002F6E27">
      <w:pPr>
        <w:rPr>
          <w:rFonts w:cstheme="minorHAnsi"/>
        </w:rPr>
      </w:pPr>
      <w:r>
        <w:rPr>
          <w:rFonts w:cstheme="minorHAnsi"/>
        </w:rPr>
        <w:t>Sincerely,</w:t>
      </w:r>
    </w:p>
    <w:p w14:paraId="2776ACDE" w14:textId="0ED29060" w:rsidR="00B4664C" w:rsidRDefault="00B4664C" w:rsidP="002F6E27">
      <w:pPr>
        <w:rPr>
          <w:rFonts w:cstheme="minorHAnsi"/>
        </w:rPr>
      </w:pPr>
    </w:p>
    <w:p w14:paraId="160B6541" w14:textId="1CA04D50" w:rsidR="00BA4FD0" w:rsidRDefault="00940C44" w:rsidP="002F6E27">
      <w:pPr>
        <w:rPr>
          <w:rFonts w:cstheme="minorHAnsi"/>
        </w:rPr>
      </w:pPr>
      <w:r>
        <w:rPr>
          <w:rFonts w:cstheme="minorHAnsi"/>
        </w:rPr>
        <w:t xml:space="preserve">Brian </w:t>
      </w:r>
      <w:proofErr w:type="spellStart"/>
      <w:r>
        <w:rPr>
          <w:rFonts w:cstheme="minorHAnsi"/>
        </w:rPr>
        <w:t>Okonek</w:t>
      </w:r>
      <w:proofErr w:type="spellEnd"/>
      <w:r>
        <w:rPr>
          <w:rFonts w:cstheme="minorHAnsi"/>
        </w:rPr>
        <w:t>, President</w:t>
      </w:r>
    </w:p>
    <w:p w14:paraId="28A33ACD" w14:textId="7424A825" w:rsidR="00BA4FD0" w:rsidRDefault="00BA4FD0" w:rsidP="002F6E27">
      <w:pPr>
        <w:rPr>
          <w:rFonts w:cstheme="minorHAnsi"/>
        </w:rPr>
      </w:pPr>
      <w:r>
        <w:rPr>
          <w:rFonts w:cstheme="minorHAnsi"/>
        </w:rPr>
        <w:t>Alaska Quiet Rights Coalition</w:t>
      </w:r>
    </w:p>
    <w:p w14:paraId="2AE45066" w14:textId="702755B0" w:rsidR="00940C44" w:rsidRDefault="00940C44" w:rsidP="002F6E27">
      <w:pPr>
        <w:rPr>
          <w:rFonts w:cstheme="minorHAnsi"/>
        </w:rPr>
      </w:pPr>
      <w:r>
        <w:rPr>
          <w:rFonts w:cstheme="minorHAnsi"/>
        </w:rPr>
        <w:t>Lead Objector</w:t>
      </w:r>
    </w:p>
    <w:p w14:paraId="61193873" w14:textId="1F977064" w:rsidR="00BA4FD0" w:rsidRDefault="00BA4FD0" w:rsidP="002F6E27">
      <w:pPr>
        <w:rPr>
          <w:rFonts w:cstheme="minorHAnsi"/>
        </w:rPr>
      </w:pPr>
    </w:p>
    <w:p w14:paraId="4D7C4775" w14:textId="1BCC7DAD" w:rsidR="00940C44" w:rsidRDefault="00940C44" w:rsidP="002F6E27">
      <w:pPr>
        <w:rPr>
          <w:rFonts w:cstheme="minorHAnsi"/>
        </w:rPr>
      </w:pPr>
    </w:p>
    <w:p w14:paraId="2F005A9A" w14:textId="77777777" w:rsidR="00940C44" w:rsidRPr="0038343A" w:rsidRDefault="00940C44" w:rsidP="002F6E27">
      <w:pPr>
        <w:rPr>
          <w:rFonts w:cstheme="minorHAnsi"/>
        </w:rPr>
      </w:pPr>
    </w:p>
    <w:sectPr w:rsidR="00940C44" w:rsidRPr="00383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A6B93"/>
    <w:multiLevelType w:val="hybridMultilevel"/>
    <w:tmpl w:val="06183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D2169"/>
    <w:multiLevelType w:val="hybridMultilevel"/>
    <w:tmpl w:val="5A282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F0983"/>
    <w:multiLevelType w:val="hybridMultilevel"/>
    <w:tmpl w:val="6F963826"/>
    <w:lvl w:ilvl="0" w:tplc="A71C61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667729"/>
    <w:multiLevelType w:val="hybridMultilevel"/>
    <w:tmpl w:val="6874A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75"/>
    <w:rsid w:val="00006790"/>
    <w:rsid w:val="000779BB"/>
    <w:rsid w:val="00123E8D"/>
    <w:rsid w:val="00140DE1"/>
    <w:rsid w:val="0015121A"/>
    <w:rsid w:val="001818AE"/>
    <w:rsid w:val="001A3A2E"/>
    <w:rsid w:val="001C59F3"/>
    <w:rsid w:val="001E0720"/>
    <w:rsid w:val="001F3626"/>
    <w:rsid w:val="002875C2"/>
    <w:rsid w:val="00294275"/>
    <w:rsid w:val="002A7BC1"/>
    <w:rsid w:val="002B7507"/>
    <w:rsid w:val="002D7549"/>
    <w:rsid w:val="002E7632"/>
    <w:rsid w:val="002F6E27"/>
    <w:rsid w:val="00310368"/>
    <w:rsid w:val="0031038A"/>
    <w:rsid w:val="00327D75"/>
    <w:rsid w:val="00341726"/>
    <w:rsid w:val="003527C0"/>
    <w:rsid w:val="0038343A"/>
    <w:rsid w:val="003B41AF"/>
    <w:rsid w:val="003C5D7C"/>
    <w:rsid w:val="003D0361"/>
    <w:rsid w:val="00441684"/>
    <w:rsid w:val="00463F66"/>
    <w:rsid w:val="004A285F"/>
    <w:rsid w:val="004F66F1"/>
    <w:rsid w:val="00502931"/>
    <w:rsid w:val="00516DCA"/>
    <w:rsid w:val="00574DD3"/>
    <w:rsid w:val="005C3D33"/>
    <w:rsid w:val="005E488F"/>
    <w:rsid w:val="006049BE"/>
    <w:rsid w:val="0068243A"/>
    <w:rsid w:val="006922CE"/>
    <w:rsid w:val="006A1FFF"/>
    <w:rsid w:val="006F6B7E"/>
    <w:rsid w:val="0076367A"/>
    <w:rsid w:val="00766795"/>
    <w:rsid w:val="0078196E"/>
    <w:rsid w:val="007B4CAA"/>
    <w:rsid w:val="00857679"/>
    <w:rsid w:val="00871EDC"/>
    <w:rsid w:val="00875CE2"/>
    <w:rsid w:val="008E6AE2"/>
    <w:rsid w:val="00935226"/>
    <w:rsid w:val="00940C44"/>
    <w:rsid w:val="00974AE7"/>
    <w:rsid w:val="009A7630"/>
    <w:rsid w:val="00A067EB"/>
    <w:rsid w:val="00A25ADC"/>
    <w:rsid w:val="00A94457"/>
    <w:rsid w:val="00AA7107"/>
    <w:rsid w:val="00AB3E34"/>
    <w:rsid w:val="00AC3039"/>
    <w:rsid w:val="00B4664C"/>
    <w:rsid w:val="00B55E5B"/>
    <w:rsid w:val="00B62E75"/>
    <w:rsid w:val="00B63501"/>
    <w:rsid w:val="00BA4FD0"/>
    <w:rsid w:val="00BD31AE"/>
    <w:rsid w:val="00C0236D"/>
    <w:rsid w:val="00CB6EEC"/>
    <w:rsid w:val="00D1758A"/>
    <w:rsid w:val="00DB261F"/>
    <w:rsid w:val="00E739C9"/>
    <w:rsid w:val="00F211E2"/>
    <w:rsid w:val="00F5592E"/>
    <w:rsid w:val="00F5658F"/>
    <w:rsid w:val="00F92E7A"/>
    <w:rsid w:val="00FA7408"/>
    <w:rsid w:val="00FF1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198F"/>
  <w15:chartTrackingRefBased/>
  <w15:docId w15:val="{4829FDCD-CC89-4508-B066-9BBFDF8C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501"/>
    <w:pPr>
      <w:ind w:left="720"/>
      <w:contextualSpacing/>
    </w:pPr>
  </w:style>
  <w:style w:type="character" w:styleId="Hyperlink">
    <w:name w:val="Hyperlink"/>
    <w:basedOn w:val="DefaultParagraphFont"/>
    <w:uiPriority w:val="99"/>
    <w:unhideWhenUsed/>
    <w:rsid w:val="00BA4FD0"/>
    <w:rPr>
      <w:color w:val="0563C1" w:themeColor="hyperlink"/>
      <w:u w:val="single"/>
    </w:rPr>
  </w:style>
  <w:style w:type="character" w:styleId="UnresolvedMention">
    <w:name w:val="Unresolved Mention"/>
    <w:basedOn w:val="DefaultParagraphFont"/>
    <w:uiPriority w:val="99"/>
    <w:semiHidden/>
    <w:unhideWhenUsed/>
    <w:rsid w:val="00BA4FD0"/>
    <w:rPr>
      <w:color w:val="605E5C"/>
      <w:shd w:val="clear" w:color="auto" w:fill="E1DFDD"/>
    </w:rPr>
  </w:style>
  <w:style w:type="paragraph" w:styleId="BalloonText">
    <w:name w:val="Balloon Text"/>
    <w:basedOn w:val="Normal"/>
    <w:link w:val="BalloonTextChar"/>
    <w:uiPriority w:val="99"/>
    <w:semiHidden/>
    <w:unhideWhenUsed/>
    <w:rsid w:val="00AA71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1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5</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dc:creator>
  <cp:keywords/>
  <dc:description/>
  <cp:lastModifiedBy>Cliff</cp:lastModifiedBy>
  <cp:revision>12</cp:revision>
  <cp:lastPrinted>2019-10-29T18:21:00Z</cp:lastPrinted>
  <dcterms:created xsi:type="dcterms:W3CDTF">2019-10-24T14:39:00Z</dcterms:created>
  <dcterms:modified xsi:type="dcterms:W3CDTF">2019-10-29T18:22:00Z</dcterms:modified>
</cp:coreProperties>
</file>