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7160" w14:textId="688915F4" w:rsidR="00867458" w:rsidRPr="00CE0A2E" w:rsidRDefault="00D30E57">
      <w:pPr>
        <w:jc w:val="right"/>
        <w:rPr>
          <w:rFonts w:ascii="Arial" w:hAnsi="Arial" w:cs="Arial"/>
          <w:sz w:val="22"/>
          <w:szCs w:val="22"/>
        </w:rPr>
      </w:pPr>
      <w:r w:rsidRPr="00CE0A2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526092" wp14:editId="484A4A8C">
            <wp:simplePos x="0" y="0"/>
            <wp:positionH relativeFrom="page">
              <wp:align>center</wp:align>
            </wp:positionH>
            <wp:positionV relativeFrom="paragraph">
              <wp:posOffset>-923925</wp:posOffset>
            </wp:positionV>
            <wp:extent cx="7772400" cy="1490472"/>
            <wp:effectExtent l="0" t="0" r="0" b="0"/>
            <wp:wrapNone/>
            <wp:docPr id="2" name="Picture 2" descr="C:\Users\cf3678\AppData\Local\Microsoft\Windows\INetCache\Content.Word\FWPGeneral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3678\AppData\Local\Microsoft\Windows\INetCache\Content.Word\FWPGeneralLetterhe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8D2F" w14:textId="12C75EB9" w:rsidR="00867458" w:rsidRPr="00CE0A2E" w:rsidRDefault="00867458">
      <w:pPr>
        <w:jc w:val="right"/>
        <w:rPr>
          <w:rFonts w:ascii="Arial" w:hAnsi="Arial" w:cs="Arial"/>
          <w:sz w:val="22"/>
          <w:szCs w:val="22"/>
        </w:rPr>
      </w:pPr>
    </w:p>
    <w:p w14:paraId="01FD0365" w14:textId="77777777" w:rsidR="00D30E57" w:rsidRPr="00CE0A2E" w:rsidRDefault="00D30E57">
      <w:pPr>
        <w:jc w:val="right"/>
        <w:rPr>
          <w:rFonts w:ascii="Arial" w:hAnsi="Arial" w:cs="Arial"/>
          <w:sz w:val="22"/>
          <w:szCs w:val="22"/>
        </w:rPr>
      </w:pPr>
    </w:p>
    <w:p w14:paraId="2B8516CF" w14:textId="77777777" w:rsidR="00D30E57" w:rsidRPr="00712200" w:rsidRDefault="00D30E57" w:rsidP="008318D3">
      <w:pPr>
        <w:rPr>
          <w:rFonts w:ascii="Arial" w:hAnsi="Arial" w:cs="Arial"/>
          <w:sz w:val="20"/>
          <w:szCs w:val="20"/>
        </w:rPr>
      </w:pPr>
    </w:p>
    <w:p w14:paraId="59071241" w14:textId="77777777" w:rsidR="00A4241C" w:rsidRDefault="00BD431F" w:rsidP="00F22B20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712200">
        <w:rPr>
          <w:rFonts w:ascii="Arial" w:hAnsi="Arial" w:cs="Arial"/>
          <w:sz w:val="20"/>
          <w:szCs w:val="20"/>
        </w:rPr>
        <w:tab/>
      </w:r>
    </w:p>
    <w:p w14:paraId="5AEA416C" w14:textId="77777777" w:rsidR="00A4241C" w:rsidRPr="00E15927" w:rsidRDefault="00A4241C" w:rsidP="00F22B20">
      <w:pPr>
        <w:tabs>
          <w:tab w:val="left" w:pos="7020"/>
        </w:tabs>
        <w:rPr>
          <w:rFonts w:ascii="Tahoma" w:hAnsi="Tahoma" w:cs="Tahoma"/>
          <w:sz w:val="20"/>
          <w:szCs w:val="20"/>
        </w:rPr>
      </w:pPr>
    </w:p>
    <w:p w14:paraId="08C3052C" w14:textId="67DCAE04" w:rsidR="007E7572" w:rsidRPr="00183804" w:rsidRDefault="00A4241C" w:rsidP="00F22B20">
      <w:pPr>
        <w:tabs>
          <w:tab w:val="left" w:pos="7020"/>
        </w:tabs>
        <w:rPr>
          <w:rFonts w:ascii="Franklin Gothic Book" w:hAnsi="Franklin Gothic Book" w:cs="Tahoma"/>
          <w:sz w:val="20"/>
          <w:szCs w:val="20"/>
        </w:rPr>
      </w:pPr>
      <w:r w:rsidRPr="00E15927">
        <w:rPr>
          <w:rFonts w:ascii="Tahoma" w:hAnsi="Tahoma" w:cs="Tahoma"/>
          <w:sz w:val="20"/>
          <w:szCs w:val="20"/>
        </w:rPr>
        <w:tab/>
      </w:r>
      <w:r w:rsidR="00EF71B8" w:rsidRPr="00183804">
        <w:rPr>
          <w:rFonts w:ascii="Franklin Gothic Book" w:hAnsi="Franklin Gothic Book" w:cs="Tahoma"/>
          <w:sz w:val="20"/>
          <w:szCs w:val="20"/>
        </w:rPr>
        <w:t>Region 2 Office</w:t>
      </w:r>
    </w:p>
    <w:p w14:paraId="448B4F03" w14:textId="77777777" w:rsidR="007E7572" w:rsidRPr="00183804" w:rsidRDefault="007E7572" w:rsidP="00F22B20">
      <w:pPr>
        <w:tabs>
          <w:tab w:val="left" w:pos="7020"/>
        </w:tabs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ab/>
        <w:t>3</w:t>
      </w:r>
      <w:r w:rsidR="00EF71B8" w:rsidRPr="00183804">
        <w:rPr>
          <w:rFonts w:ascii="Franklin Gothic Book" w:hAnsi="Franklin Gothic Book" w:cs="Tahoma"/>
          <w:sz w:val="20"/>
          <w:szCs w:val="20"/>
        </w:rPr>
        <w:t>201 Spurgin Road</w:t>
      </w:r>
    </w:p>
    <w:p w14:paraId="1F2DDA39" w14:textId="420708D3" w:rsidR="007E7572" w:rsidRPr="00183804" w:rsidRDefault="007E7572" w:rsidP="00F22B20">
      <w:pPr>
        <w:tabs>
          <w:tab w:val="left" w:pos="7020"/>
        </w:tabs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ab/>
      </w:r>
      <w:r w:rsidR="00EF71B8" w:rsidRPr="00183804">
        <w:rPr>
          <w:rFonts w:ascii="Franklin Gothic Book" w:hAnsi="Franklin Gothic Book" w:cs="Tahoma"/>
          <w:sz w:val="20"/>
          <w:szCs w:val="20"/>
        </w:rPr>
        <w:t>Missoula, MT 59804</w:t>
      </w:r>
    </w:p>
    <w:p w14:paraId="0752DB5D" w14:textId="38E5E39A" w:rsidR="007E7572" w:rsidRPr="00183804" w:rsidRDefault="007E7572" w:rsidP="00F22B20">
      <w:pPr>
        <w:tabs>
          <w:tab w:val="left" w:pos="7020"/>
        </w:tabs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ab/>
      </w:r>
      <w:r w:rsidR="00EF71B8" w:rsidRPr="00183804">
        <w:rPr>
          <w:rFonts w:ascii="Franklin Gothic Book" w:hAnsi="Franklin Gothic Book" w:cs="Tahoma"/>
          <w:sz w:val="20"/>
          <w:szCs w:val="20"/>
        </w:rPr>
        <w:t>406-542-5500</w:t>
      </w:r>
    </w:p>
    <w:p w14:paraId="51E9BF7F" w14:textId="546DF47C" w:rsidR="00EF71B8" w:rsidRPr="00183804" w:rsidRDefault="007E7572" w:rsidP="00F22B20">
      <w:pPr>
        <w:tabs>
          <w:tab w:val="left" w:pos="7020"/>
        </w:tabs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ab/>
      </w:r>
      <w:r w:rsidR="0034245D" w:rsidRPr="00183804">
        <w:rPr>
          <w:rFonts w:ascii="Franklin Gothic Book" w:hAnsi="Franklin Gothic Book" w:cs="Tahoma"/>
          <w:sz w:val="20"/>
          <w:szCs w:val="20"/>
        </w:rPr>
        <w:t xml:space="preserve">October </w:t>
      </w:r>
      <w:r w:rsidR="00550A4D">
        <w:rPr>
          <w:rFonts w:ascii="Franklin Gothic Book" w:hAnsi="Franklin Gothic Book" w:cs="Tahoma"/>
          <w:sz w:val="20"/>
          <w:szCs w:val="20"/>
        </w:rPr>
        <w:t>7</w:t>
      </w:r>
      <w:r w:rsidR="00E16C92" w:rsidRPr="00183804">
        <w:rPr>
          <w:rFonts w:ascii="Franklin Gothic Book" w:hAnsi="Franklin Gothic Book" w:cs="Tahoma"/>
          <w:sz w:val="20"/>
          <w:szCs w:val="20"/>
        </w:rPr>
        <w:t>, 2019</w:t>
      </w:r>
    </w:p>
    <w:p w14:paraId="6A283DF2" w14:textId="4299C92D" w:rsidR="00D052AC" w:rsidRPr="00183804" w:rsidRDefault="00D052AC" w:rsidP="00F22B20">
      <w:pPr>
        <w:rPr>
          <w:rFonts w:ascii="Franklin Gothic Book" w:hAnsi="Franklin Gothic Book" w:cs="Tahoma"/>
          <w:sz w:val="20"/>
          <w:szCs w:val="20"/>
        </w:rPr>
      </w:pPr>
    </w:p>
    <w:p w14:paraId="20C7A462" w14:textId="77777777" w:rsidR="0034245D" w:rsidRPr="00183804" w:rsidRDefault="0034245D" w:rsidP="00F22B20">
      <w:pPr>
        <w:rPr>
          <w:rFonts w:ascii="Franklin Gothic Book" w:hAnsi="Franklin Gothic Book" w:cs="Tahoma"/>
          <w:sz w:val="20"/>
          <w:szCs w:val="20"/>
        </w:rPr>
      </w:pPr>
    </w:p>
    <w:p w14:paraId="1D4EE5D1" w14:textId="408371C7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Seth Carbonari, District Ranger</w:t>
      </w:r>
    </w:p>
    <w:p w14:paraId="70A4C706" w14:textId="3E069354" w:rsidR="00E179D2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West Fork Ranger District</w:t>
      </w:r>
    </w:p>
    <w:p w14:paraId="66936DA2" w14:textId="45C01A99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Bitterroot National Forest</w:t>
      </w:r>
    </w:p>
    <w:p w14:paraId="75C9384B" w14:textId="786FC1BF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1801 N First St</w:t>
      </w:r>
    </w:p>
    <w:p w14:paraId="7268C521" w14:textId="1776A78D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Hamilton, MT 59840</w:t>
      </w:r>
    </w:p>
    <w:p w14:paraId="4E3E370D" w14:textId="7E009A3E" w:rsidR="004E3DE2" w:rsidRPr="00183804" w:rsidRDefault="0054157C" w:rsidP="00F22B20">
      <w:pPr>
        <w:rPr>
          <w:rFonts w:ascii="Franklin Gothic Book" w:hAnsi="Franklin Gothic Book" w:cs="Tahoma"/>
          <w:sz w:val="20"/>
          <w:szCs w:val="20"/>
        </w:rPr>
      </w:pPr>
      <w:hyperlink r:id="rId9" w:history="1">
        <w:r w:rsidR="0034245D" w:rsidRPr="00183804">
          <w:rPr>
            <w:rStyle w:val="Hyperlink"/>
            <w:rFonts w:ascii="Franklin Gothic Book" w:hAnsi="Franklin Gothic Book" w:cs="Tahoma"/>
            <w:sz w:val="20"/>
            <w:szCs w:val="20"/>
          </w:rPr>
          <w:t>https://cara.ecosystem-management.org/Public//CommentInput?Project=55744</w:t>
        </w:r>
      </w:hyperlink>
    </w:p>
    <w:p w14:paraId="7A741960" w14:textId="77777777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02D31D12" w14:textId="77777777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6E78576B" w14:textId="6B064424" w:rsidR="00900B4E" w:rsidRPr="00183804" w:rsidRDefault="00900B4E" w:rsidP="00F22B20">
      <w:pPr>
        <w:tabs>
          <w:tab w:val="left" w:pos="900"/>
        </w:tabs>
        <w:ind w:left="900" w:hanging="900"/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Subject:</w:t>
      </w:r>
      <w:r w:rsidR="002F46B8" w:rsidRPr="00183804">
        <w:rPr>
          <w:rFonts w:ascii="Franklin Gothic Book" w:hAnsi="Franklin Gothic Book" w:cs="Tahoma"/>
          <w:bCs/>
          <w:sz w:val="20"/>
          <w:szCs w:val="20"/>
        </w:rPr>
        <w:tab/>
      </w:r>
      <w:r w:rsidR="0034245D" w:rsidRPr="00183804">
        <w:rPr>
          <w:rFonts w:ascii="Franklin Gothic Book" w:hAnsi="Franklin Gothic Book" w:cs="Tahoma"/>
          <w:bCs/>
          <w:sz w:val="20"/>
          <w:szCs w:val="20"/>
        </w:rPr>
        <w:t>Mud Creek Vegetation Management Project #55744</w:t>
      </w:r>
      <w:r w:rsidR="00E179D2" w:rsidRPr="00183804">
        <w:rPr>
          <w:rFonts w:ascii="Franklin Gothic Book" w:hAnsi="Franklin Gothic Book" w:cs="Tahoma"/>
          <w:bCs/>
          <w:sz w:val="20"/>
          <w:szCs w:val="20"/>
        </w:rPr>
        <w:t>--Scoping</w:t>
      </w:r>
    </w:p>
    <w:p w14:paraId="7B1F04A3" w14:textId="780EE100" w:rsidR="00900B4E" w:rsidRPr="00183804" w:rsidRDefault="00900B4E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6DDAB64F" w14:textId="77777777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3D00543F" w14:textId="06597CD1" w:rsidR="00900B4E" w:rsidRPr="00183804" w:rsidRDefault="00900B4E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 xml:space="preserve">Dear </w:t>
      </w:r>
      <w:r w:rsidR="00E179D2" w:rsidRPr="00183804">
        <w:rPr>
          <w:rFonts w:ascii="Franklin Gothic Book" w:hAnsi="Franklin Gothic Book" w:cs="Tahoma"/>
          <w:bCs/>
          <w:sz w:val="20"/>
          <w:szCs w:val="20"/>
        </w:rPr>
        <w:t>Mr</w:t>
      </w:r>
      <w:r w:rsidR="00E15927" w:rsidRPr="00183804">
        <w:rPr>
          <w:rFonts w:ascii="Franklin Gothic Book" w:hAnsi="Franklin Gothic Book" w:cs="Tahoma"/>
          <w:bCs/>
          <w:sz w:val="20"/>
          <w:szCs w:val="20"/>
        </w:rPr>
        <w:t xml:space="preserve">. </w:t>
      </w:r>
      <w:r w:rsidR="0034245D" w:rsidRPr="00183804">
        <w:rPr>
          <w:rFonts w:ascii="Franklin Gothic Book" w:hAnsi="Franklin Gothic Book" w:cs="Tahoma"/>
          <w:bCs/>
          <w:sz w:val="20"/>
          <w:szCs w:val="20"/>
        </w:rPr>
        <w:t>Carbonari</w:t>
      </w:r>
      <w:r w:rsidRPr="00183804">
        <w:rPr>
          <w:rFonts w:ascii="Franklin Gothic Book" w:hAnsi="Franklin Gothic Book" w:cs="Tahoma"/>
          <w:bCs/>
          <w:sz w:val="20"/>
          <w:szCs w:val="20"/>
        </w:rPr>
        <w:t>:</w:t>
      </w:r>
    </w:p>
    <w:p w14:paraId="50ACBE2A" w14:textId="77777777" w:rsidR="00900B4E" w:rsidRPr="00183804" w:rsidRDefault="00900B4E" w:rsidP="00F22B20">
      <w:pPr>
        <w:rPr>
          <w:rFonts w:ascii="Franklin Gothic Book" w:hAnsi="Franklin Gothic Book" w:cs="Tahoma"/>
          <w:b/>
          <w:sz w:val="20"/>
          <w:szCs w:val="20"/>
        </w:rPr>
      </w:pPr>
    </w:p>
    <w:p w14:paraId="28095746" w14:textId="50B7547A" w:rsidR="00330360" w:rsidRPr="00183804" w:rsidRDefault="00330360" w:rsidP="00F22B20">
      <w:pPr>
        <w:pStyle w:val="Default"/>
        <w:rPr>
          <w:rFonts w:ascii="Franklin Gothic Book" w:hAnsi="Franklin Gothic Book" w:cs="Arial"/>
          <w:bCs/>
          <w:color w:val="auto"/>
          <w:sz w:val="20"/>
          <w:szCs w:val="20"/>
        </w:rPr>
      </w:pPr>
      <w:r w:rsidRPr="00183804">
        <w:rPr>
          <w:rFonts w:ascii="Franklin Gothic Book" w:hAnsi="Franklin Gothic Book" w:cs="Arial"/>
          <w:bCs/>
          <w:color w:val="auto"/>
          <w:sz w:val="20"/>
          <w:szCs w:val="20"/>
        </w:rPr>
        <w:t>Montana Fish, Wildlife &amp; Parks</w:t>
      </w:r>
      <w:r w:rsidR="00933768" w:rsidRPr="00183804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 </w:t>
      </w:r>
      <w:r w:rsidR="00BD1F91" w:rsidRPr="00183804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(FWP) </w:t>
      </w:r>
      <w:r w:rsidR="008C0692">
        <w:rPr>
          <w:rFonts w:ascii="Franklin Gothic Book" w:hAnsi="Franklin Gothic Book" w:cs="Arial"/>
          <w:bCs/>
          <w:color w:val="auto"/>
          <w:sz w:val="20"/>
          <w:szCs w:val="20"/>
        </w:rPr>
        <w:t>appreciates the opportunity to provide information on the fish</w:t>
      </w:r>
      <w:r w:rsidR="00D22E1D">
        <w:rPr>
          <w:rFonts w:ascii="Franklin Gothic Book" w:hAnsi="Franklin Gothic Book" w:cs="Arial"/>
          <w:bCs/>
          <w:color w:val="auto"/>
          <w:sz w:val="20"/>
          <w:szCs w:val="20"/>
        </w:rPr>
        <w:t>,</w:t>
      </w:r>
      <w:r w:rsidR="008C0692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 wildlife and recreation </w:t>
      </w:r>
      <w:r w:rsidR="00D22E1D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resources </w:t>
      </w:r>
      <w:r w:rsidR="008C0692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in the vicinity of the Bitterroot National Forest’s (BNF) proposed Mud </w:t>
      </w:r>
      <w:r w:rsidR="00E15927" w:rsidRPr="00183804">
        <w:rPr>
          <w:rFonts w:ascii="Franklin Gothic Book" w:hAnsi="Franklin Gothic Book" w:cs="Arial"/>
          <w:bCs/>
          <w:color w:val="auto"/>
          <w:sz w:val="20"/>
          <w:szCs w:val="20"/>
        </w:rPr>
        <w:t>Creek Vegetation Management Project</w:t>
      </w:r>
      <w:r w:rsidR="00447AF3">
        <w:rPr>
          <w:rFonts w:ascii="Franklin Gothic Book" w:hAnsi="Franklin Gothic Book" w:cs="Arial"/>
          <w:bCs/>
          <w:color w:val="auto"/>
          <w:sz w:val="20"/>
          <w:szCs w:val="20"/>
        </w:rPr>
        <w:t>, located</w:t>
      </w:r>
      <w:r w:rsidR="008C0692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 west and north of Painted Rocks Reservoir in Ravalli County.</w:t>
      </w:r>
      <w:r w:rsidR="00E15927" w:rsidRPr="00183804">
        <w:rPr>
          <w:rFonts w:ascii="Franklin Gothic Book" w:hAnsi="Franklin Gothic Book" w:cs="Arial"/>
          <w:bCs/>
          <w:color w:val="auto"/>
          <w:sz w:val="20"/>
          <w:szCs w:val="20"/>
        </w:rPr>
        <w:t xml:space="preserve"> </w:t>
      </w:r>
    </w:p>
    <w:p w14:paraId="0FF3D6AE" w14:textId="77777777" w:rsidR="008C0692" w:rsidRPr="00183804" w:rsidRDefault="008C0692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4A850119" w14:textId="2B1F947F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The Mud Creek project area includes important habitat for a variety of game species, especially mule deer, elk, and one of the Bitterroot Valley's few herds of bighorn sheep (Painted Rocks herd)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 xml:space="preserve">Populations of all three species in the West Fork </w:t>
      </w:r>
      <w:r w:rsidR="00E15927" w:rsidRPr="00183804">
        <w:rPr>
          <w:rFonts w:ascii="Franklin Gothic Book" w:hAnsi="Franklin Gothic Book" w:cs="Tahoma"/>
          <w:sz w:val="20"/>
          <w:szCs w:val="20"/>
        </w:rPr>
        <w:t>h</w:t>
      </w:r>
      <w:r w:rsidRPr="00183804">
        <w:rPr>
          <w:rFonts w:ascii="Franklin Gothic Book" w:hAnsi="Franklin Gothic Book" w:cs="Tahoma"/>
          <w:sz w:val="20"/>
          <w:szCs w:val="20"/>
        </w:rPr>
        <w:t xml:space="preserve">unting district 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(HD) </w:t>
      </w:r>
      <w:r w:rsidRPr="00183804">
        <w:rPr>
          <w:rFonts w:ascii="Franklin Gothic Book" w:hAnsi="Franklin Gothic Book" w:cs="Tahoma"/>
          <w:sz w:val="20"/>
          <w:szCs w:val="20"/>
        </w:rPr>
        <w:t xml:space="preserve">250 have struggled over the last decade, due to a combination of factors including predators, overharvest, and lower forage quality/availability as compared to </w:t>
      </w:r>
      <w:r w:rsidR="00E15927" w:rsidRPr="00183804">
        <w:rPr>
          <w:rFonts w:ascii="Franklin Gothic Book" w:hAnsi="Franklin Gothic Book" w:cs="Tahoma"/>
          <w:sz w:val="20"/>
          <w:szCs w:val="20"/>
        </w:rPr>
        <w:t>nearby</w:t>
      </w:r>
      <w:r w:rsidRPr="00183804">
        <w:rPr>
          <w:rFonts w:ascii="Franklin Gothic Book" w:hAnsi="Franklin Gothic Book" w:cs="Tahoma"/>
          <w:sz w:val="20"/>
          <w:szCs w:val="20"/>
        </w:rPr>
        <w:t xml:space="preserve"> habitats such as the Sapphire Mountains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="00D22E1D">
        <w:rPr>
          <w:rFonts w:ascii="Franklin Gothic Book" w:hAnsi="Franklin Gothic Book" w:cs="Tahoma"/>
          <w:sz w:val="20"/>
          <w:szCs w:val="20"/>
        </w:rPr>
        <w:t>These</w:t>
      </w:r>
      <w:r w:rsidRPr="00183804">
        <w:rPr>
          <w:rFonts w:ascii="Franklin Gothic Book" w:hAnsi="Franklin Gothic Book" w:cs="Tahoma"/>
          <w:sz w:val="20"/>
          <w:szCs w:val="20"/>
        </w:rPr>
        <w:t xml:space="preserve"> three species may only be harvested by limited 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availability (drawing) </w:t>
      </w:r>
      <w:r w:rsidRPr="00183804">
        <w:rPr>
          <w:rFonts w:ascii="Franklin Gothic Book" w:hAnsi="Franklin Gothic Book" w:cs="Tahoma"/>
          <w:sz w:val="20"/>
          <w:szCs w:val="20"/>
        </w:rPr>
        <w:t xml:space="preserve">permit 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or license </w:t>
      </w:r>
      <w:r w:rsidRPr="00183804">
        <w:rPr>
          <w:rFonts w:ascii="Franklin Gothic Book" w:hAnsi="Franklin Gothic Book" w:cs="Tahoma"/>
          <w:sz w:val="20"/>
          <w:szCs w:val="20"/>
        </w:rPr>
        <w:t>in HD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Pr="00183804">
        <w:rPr>
          <w:rFonts w:ascii="Franklin Gothic Book" w:hAnsi="Franklin Gothic Book" w:cs="Tahoma"/>
          <w:sz w:val="20"/>
          <w:szCs w:val="20"/>
        </w:rPr>
        <w:t>250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>The elk population, most recently surveyed at 901 animals, remains well below its population objective of 1</w:t>
      </w:r>
      <w:r w:rsidR="00E15927" w:rsidRPr="00183804">
        <w:rPr>
          <w:rFonts w:ascii="Franklin Gothic Book" w:hAnsi="Franklin Gothic Book" w:cs="Tahoma"/>
          <w:sz w:val="20"/>
          <w:szCs w:val="20"/>
        </w:rPr>
        <w:t>,</w:t>
      </w:r>
      <w:r w:rsidRPr="00183804">
        <w:rPr>
          <w:rFonts w:ascii="Franklin Gothic Book" w:hAnsi="Franklin Gothic Book" w:cs="Tahoma"/>
          <w:sz w:val="20"/>
          <w:szCs w:val="20"/>
        </w:rPr>
        <w:t xml:space="preserve">400, while the bighorn sheep population has held steady 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at </w:t>
      </w:r>
      <w:r w:rsidRPr="00183804">
        <w:rPr>
          <w:rFonts w:ascii="Franklin Gothic Book" w:hAnsi="Franklin Gothic Book" w:cs="Tahoma"/>
          <w:sz w:val="20"/>
          <w:szCs w:val="20"/>
        </w:rPr>
        <w:t>around 75 animals since the last reintroduction effort in the early 2000s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 xml:space="preserve">The mule deer population is not surveyed, </w:t>
      </w:r>
      <w:r w:rsidR="00F22B20" w:rsidRPr="00183804">
        <w:rPr>
          <w:rFonts w:ascii="Franklin Gothic Book" w:hAnsi="Franklin Gothic Book" w:cs="Tahoma"/>
          <w:sz w:val="20"/>
          <w:szCs w:val="20"/>
        </w:rPr>
        <w:t>al</w:t>
      </w:r>
      <w:r w:rsidRPr="00183804">
        <w:rPr>
          <w:rFonts w:ascii="Franklin Gothic Book" w:hAnsi="Franklin Gothic Book" w:cs="Tahoma"/>
          <w:sz w:val="20"/>
          <w:szCs w:val="20"/>
        </w:rPr>
        <w:t xml:space="preserve">though harvest rates on the 25 available </w:t>
      </w:r>
      <w:r w:rsidR="00F22B20" w:rsidRPr="00183804">
        <w:rPr>
          <w:rFonts w:ascii="Franklin Gothic Book" w:hAnsi="Franklin Gothic Book" w:cs="Tahoma"/>
          <w:sz w:val="20"/>
          <w:szCs w:val="20"/>
        </w:rPr>
        <w:t>antlered-</w:t>
      </w:r>
      <w:r w:rsidRPr="00183804">
        <w:rPr>
          <w:rFonts w:ascii="Franklin Gothic Book" w:hAnsi="Franklin Gothic Book" w:cs="Tahoma"/>
          <w:sz w:val="20"/>
          <w:szCs w:val="20"/>
        </w:rPr>
        <w:t>buck permits are</w:t>
      </w:r>
      <w:r w:rsidR="000075A5"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="002362EA" w:rsidRPr="00183804">
        <w:rPr>
          <w:rFonts w:ascii="Franklin Gothic Book" w:hAnsi="Franklin Gothic Book" w:cs="Tahoma"/>
          <w:sz w:val="20"/>
          <w:szCs w:val="20"/>
        </w:rPr>
        <w:t xml:space="preserve">poor to mediocre, at just 39% last season and averaging 45% over the last 5 years (compared to 82% in </w:t>
      </w:r>
      <w:r w:rsidR="00D22E1D">
        <w:rPr>
          <w:rFonts w:ascii="Franklin Gothic Book" w:hAnsi="Franklin Gothic Book" w:cs="Tahoma"/>
          <w:sz w:val="20"/>
          <w:szCs w:val="20"/>
        </w:rPr>
        <w:t xml:space="preserve">the </w:t>
      </w:r>
      <w:r w:rsidR="002362EA" w:rsidRPr="00183804">
        <w:rPr>
          <w:rFonts w:ascii="Franklin Gothic Book" w:hAnsi="Franklin Gothic Book" w:cs="Tahoma"/>
          <w:sz w:val="20"/>
          <w:szCs w:val="20"/>
        </w:rPr>
        <w:t xml:space="preserve">neighboring </w:t>
      </w:r>
      <w:r w:rsidR="00D22E1D">
        <w:rPr>
          <w:rFonts w:ascii="Franklin Gothic Book" w:hAnsi="Franklin Gothic Book" w:cs="Tahoma"/>
          <w:sz w:val="20"/>
          <w:szCs w:val="20"/>
        </w:rPr>
        <w:t xml:space="preserve">East Fork </w:t>
      </w:r>
      <w:r w:rsidR="002362EA" w:rsidRPr="00183804">
        <w:rPr>
          <w:rFonts w:ascii="Franklin Gothic Book" w:hAnsi="Franklin Gothic Book" w:cs="Tahoma"/>
          <w:sz w:val="20"/>
          <w:szCs w:val="20"/>
        </w:rPr>
        <w:t>HD</w:t>
      </w:r>
      <w:r w:rsidR="00214788"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="002362EA" w:rsidRPr="00183804">
        <w:rPr>
          <w:rFonts w:ascii="Franklin Gothic Book" w:hAnsi="Franklin Gothic Book" w:cs="Tahoma"/>
          <w:sz w:val="20"/>
          <w:szCs w:val="20"/>
        </w:rPr>
        <w:t>270)</w:t>
      </w:r>
      <w:r w:rsidR="000075A5" w:rsidRPr="00183804">
        <w:rPr>
          <w:rFonts w:ascii="Franklin Gothic Book" w:hAnsi="Franklin Gothic Book" w:cs="Tahoma"/>
          <w:sz w:val="20"/>
          <w:szCs w:val="20"/>
        </w:rPr>
        <w:t>.</w:t>
      </w:r>
    </w:p>
    <w:p w14:paraId="6B8800DC" w14:textId="77777777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</w:p>
    <w:p w14:paraId="5B95DD86" w14:textId="214345CA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While any forest management project may remove hiding/thermal cover for game species during the hunting season, the resulting boost in understory forage production—especially if fire is reintroduced to the landscape—should increase overwinter survival and recruitment of young</w:t>
      </w:r>
      <w:r w:rsidR="00D22E1D">
        <w:rPr>
          <w:rFonts w:ascii="Franklin Gothic Book" w:hAnsi="Franklin Gothic Book" w:cs="Tahoma"/>
          <w:sz w:val="20"/>
          <w:szCs w:val="20"/>
        </w:rPr>
        <w:t>.  I</w:t>
      </w:r>
      <w:r w:rsidRPr="00183804">
        <w:rPr>
          <w:rFonts w:ascii="Franklin Gothic Book" w:hAnsi="Franklin Gothic Book" w:cs="Tahoma"/>
          <w:sz w:val="20"/>
          <w:szCs w:val="20"/>
        </w:rPr>
        <w:t>deally</w:t>
      </w:r>
      <w:r w:rsidR="00D22E1D">
        <w:rPr>
          <w:rFonts w:ascii="Franklin Gothic Book" w:hAnsi="Franklin Gothic Book" w:cs="Tahoma"/>
          <w:sz w:val="20"/>
          <w:szCs w:val="20"/>
        </w:rPr>
        <w:t xml:space="preserve"> it should also</w:t>
      </w:r>
      <w:r w:rsidRPr="00183804">
        <w:rPr>
          <w:rFonts w:ascii="Franklin Gothic Book" w:hAnsi="Franklin Gothic Book" w:cs="Tahoma"/>
          <w:sz w:val="20"/>
          <w:szCs w:val="20"/>
        </w:rPr>
        <w:t xml:space="preserve"> reduce the tendency for some herds</w:t>
      </w:r>
      <w:r w:rsidR="00D22E1D">
        <w:rPr>
          <w:rFonts w:ascii="Franklin Gothic Book" w:hAnsi="Franklin Gothic Book" w:cs="Tahoma"/>
          <w:sz w:val="20"/>
          <w:szCs w:val="20"/>
        </w:rPr>
        <w:t>--e</w:t>
      </w:r>
      <w:r w:rsidRPr="00183804">
        <w:rPr>
          <w:rFonts w:ascii="Franklin Gothic Book" w:hAnsi="Franklin Gothic Book" w:cs="Tahoma"/>
          <w:sz w:val="20"/>
          <w:szCs w:val="20"/>
        </w:rPr>
        <w:t>specially elk</w:t>
      </w:r>
      <w:r w:rsidR="00D22E1D">
        <w:rPr>
          <w:rFonts w:ascii="Franklin Gothic Book" w:hAnsi="Franklin Gothic Book" w:cs="Tahoma"/>
          <w:sz w:val="20"/>
          <w:szCs w:val="20"/>
        </w:rPr>
        <w:t>---</w:t>
      </w:r>
      <w:r w:rsidRPr="00183804">
        <w:rPr>
          <w:rFonts w:ascii="Franklin Gothic Book" w:hAnsi="Franklin Gothic Book" w:cs="Tahoma"/>
          <w:sz w:val="20"/>
          <w:szCs w:val="20"/>
        </w:rPr>
        <w:t xml:space="preserve">to seek high-quality forage on private croplands throughout the year (which </w:t>
      </w:r>
      <w:r w:rsidR="00D22E1D">
        <w:rPr>
          <w:rFonts w:ascii="Franklin Gothic Book" w:hAnsi="Franklin Gothic Book" w:cs="Tahoma"/>
          <w:sz w:val="20"/>
          <w:szCs w:val="20"/>
        </w:rPr>
        <w:t xml:space="preserve">currently </w:t>
      </w:r>
      <w:r w:rsidRPr="00183804">
        <w:rPr>
          <w:rFonts w:ascii="Franklin Gothic Book" w:hAnsi="Franklin Gothic Book" w:cs="Tahoma"/>
          <w:sz w:val="20"/>
          <w:szCs w:val="20"/>
        </w:rPr>
        <w:t>occurs along the Nez Perce corridor)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>Fire suppression</w:t>
      </w:r>
      <w:r w:rsidR="00F22B20" w:rsidRPr="00183804">
        <w:rPr>
          <w:rFonts w:ascii="Franklin Gothic Book" w:hAnsi="Franklin Gothic Book" w:cs="Tahoma"/>
          <w:sz w:val="20"/>
          <w:szCs w:val="20"/>
        </w:rPr>
        <w:t xml:space="preserve"> in part</w:t>
      </w:r>
      <w:r w:rsidRPr="00183804">
        <w:rPr>
          <w:rFonts w:ascii="Franklin Gothic Book" w:hAnsi="Franklin Gothic Book" w:cs="Tahoma"/>
          <w:sz w:val="20"/>
          <w:szCs w:val="20"/>
        </w:rPr>
        <w:t xml:space="preserve"> has resulted in conifer expansion and dense understory growth on south-facing slopes and meadows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 xml:space="preserve">The bighorn sheep herd </w:t>
      </w:r>
      <w:r w:rsidR="00F22B20" w:rsidRPr="00183804">
        <w:rPr>
          <w:rFonts w:ascii="Franklin Gothic Book" w:hAnsi="Franklin Gothic Book" w:cs="Tahoma"/>
          <w:sz w:val="20"/>
          <w:szCs w:val="20"/>
        </w:rPr>
        <w:t>particularly</w:t>
      </w:r>
      <w:r w:rsidRPr="00183804">
        <w:rPr>
          <w:rFonts w:ascii="Franklin Gothic Book" w:hAnsi="Franklin Gothic Book" w:cs="Tahoma"/>
          <w:sz w:val="20"/>
          <w:szCs w:val="20"/>
        </w:rPr>
        <w:t xml:space="preserve"> appears to rely on the large expanses of open, grassy slopes in the Little Blue Joint Creek drainage for both forage and predator avoidance</w:t>
      </w:r>
      <w:r w:rsidR="00993A22" w:rsidRPr="00183804">
        <w:rPr>
          <w:rFonts w:ascii="Franklin Gothic Book" w:hAnsi="Franklin Gothic Book" w:cs="Tahoma"/>
          <w:sz w:val="20"/>
          <w:szCs w:val="20"/>
        </w:rPr>
        <w:t>.  This</w:t>
      </w:r>
      <w:r w:rsidRPr="00183804">
        <w:rPr>
          <w:rFonts w:ascii="Franklin Gothic Book" w:hAnsi="Franklin Gothic Book" w:cs="Tahoma"/>
          <w:sz w:val="20"/>
          <w:szCs w:val="20"/>
        </w:rPr>
        <w:t xml:space="preserve"> kind of habitat could be restored to nearby drainages </w:t>
      </w:r>
      <w:r w:rsidR="00993A22" w:rsidRPr="00183804">
        <w:rPr>
          <w:rFonts w:ascii="Franklin Gothic Book" w:hAnsi="Franklin Gothic Book" w:cs="Tahoma"/>
          <w:sz w:val="20"/>
          <w:szCs w:val="20"/>
        </w:rPr>
        <w:t xml:space="preserve">with </w:t>
      </w:r>
      <w:r w:rsidR="00F22B20" w:rsidRPr="00183804">
        <w:rPr>
          <w:rFonts w:ascii="Franklin Gothic Book" w:hAnsi="Franklin Gothic Book" w:cs="Tahoma"/>
          <w:sz w:val="20"/>
          <w:szCs w:val="20"/>
        </w:rPr>
        <w:t xml:space="preserve">this </w:t>
      </w:r>
      <w:r w:rsidRPr="00183804">
        <w:rPr>
          <w:rFonts w:ascii="Franklin Gothic Book" w:hAnsi="Franklin Gothic Book" w:cs="Tahoma"/>
          <w:sz w:val="20"/>
          <w:szCs w:val="20"/>
        </w:rPr>
        <w:t>forest management</w:t>
      </w:r>
      <w:r w:rsidR="00F22B20" w:rsidRPr="00183804">
        <w:rPr>
          <w:rFonts w:ascii="Franklin Gothic Book" w:hAnsi="Franklin Gothic Book" w:cs="Tahoma"/>
          <w:sz w:val="20"/>
          <w:szCs w:val="20"/>
        </w:rPr>
        <w:t xml:space="preserve"> project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</w:p>
    <w:p w14:paraId="1F604336" w14:textId="77777777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</w:p>
    <w:p w14:paraId="4AFF26D0" w14:textId="0EAD71F6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The project area is one of the most heavily</w:t>
      </w:r>
      <w:r w:rsidR="00F22B20"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Pr="00183804">
        <w:rPr>
          <w:rFonts w:ascii="Franklin Gothic Book" w:hAnsi="Franklin Gothic Book" w:cs="Tahoma"/>
          <w:sz w:val="20"/>
          <w:szCs w:val="20"/>
        </w:rPr>
        <w:t>roaded areas in the forest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 xml:space="preserve">All game species would </w:t>
      </w:r>
      <w:r w:rsidR="00F22B20" w:rsidRPr="00183804">
        <w:rPr>
          <w:rFonts w:ascii="Franklin Gothic Book" w:hAnsi="Franklin Gothic Book" w:cs="Tahoma"/>
          <w:sz w:val="20"/>
          <w:szCs w:val="20"/>
        </w:rPr>
        <w:t xml:space="preserve">be expected to </w:t>
      </w:r>
      <w:r w:rsidRPr="00183804">
        <w:rPr>
          <w:rFonts w:ascii="Franklin Gothic Book" w:hAnsi="Franklin Gothic Book" w:cs="Tahoma"/>
          <w:sz w:val="20"/>
          <w:szCs w:val="20"/>
        </w:rPr>
        <w:t>benefit from road closures (permanent and</w:t>
      </w:r>
      <w:r w:rsidR="00023AE3">
        <w:rPr>
          <w:rFonts w:ascii="Franklin Gothic Book" w:hAnsi="Franklin Gothic Book" w:cs="Tahoma"/>
          <w:sz w:val="20"/>
          <w:szCs w:val="20"/>
        </w:rPr>
        <w:t>/or</w:t>
      </w:r>
      <w:r w:rsidRPr="00183804">
        <w:rPr>
          <w:rFonts w:ascii="Franklin Gothic Book" w:hAnsi="Franklin Gothic Book" w:cs="Tahoma"/>
          <w:sz w:val="20"/>
          <w:szCs w:val="20"/>
        </w:rPr>
        <w:t xml:space="preserve"> seasonal)</w:t>
      </w:r>
      <w:r w:rsidR="00C53696" w:rsidRPr="00183804">
        <w:rPr>
          <w:rFonts w:ascii="Franklin Gothic Book" w:hAnsi="Franklin Gothic Book" w:cs="Tahoma"/>
          <w:sz w:val="20"/>
          <w:szCs w:val="20"/>
        </w:rPr>
        <w:t>, which would lead to</w:t>
      </w:r>
      <w:r w:rsidRPr="00183804">
        <w:rPr>
          <w:rFonts w:ascii="Franklin Gothic Book" w:hAnsi="Franklin Gothic Book" w:cs="Tahoma"/>
          <w:sz w:val="20"/>
          <w:szCs w:val="20"/>
        </w:rPr>
        <w:t xml:space="preserve"> decreased harvest mortality and seasonal human disturbance (such as during lambing/fawning/calving seasons)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Pr="00183804">
        <w:rPr>
          <w:rFonts w:ascii="Franklin Gothic Book" w:hAnsi="Franklin Gothic Book" w:cs="Tahoma"/>
          <w:sz w:val="20"/>
          <w:szCs w:val="20"/>
        </w:rPr>
        <w:t xml:space="preserve">The current density of roads is </w:t>
      </w:r>
      <w:r w:rsidR="00183804" w:rsidRPr="00183804">
        <w:rPr>
          <w:rFonts w:ascii="Franklin Gothic Book" w:hAnsi="Franklin Gothic Book" w:cs="Tahoma"/>
          <w:sz w:val="20"/>
          <w:szCs w:val="20"/>
        </w:rPr>
        <w:t>extensive</w:t>
      </w:r>
      <w:r w:rsidR="00023AE3">
        <w:rPr>
          <w:rFonts w:ascii="Franklin Gothic Book" w:hAnsi="Franklin Gothic Book" w:cs="Tahoma"/>
          <w:sz w:val="20"/>
          <w:szCs w:val="20"/>
        </w:rPr>
        <w:t>, and e</w:t>
      </w:r>
      <w:r w:rsidR="00C53696" w:rsidRPr="00183804">
        <w:rPr>
          <w:rFonts w:ascii="Franklin Gothic Book" w:hAnsi="Franklin Gothic Book" w:cs="Tahoma"/>
          <w:sz w:val="20"/>
          <w:szCs w:val="20"/>
        </w:rPr>
        <w:t>liminating</w:t>
      </w:r>
      <w:r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="00023AE3">
        <w:rPr>
          <w:rFonts w:ascii="Franklin Gothic Book" w:hAnsi="Franklin Gothic Book" w:cs="Tahoma"/>
          <w:sz w:val="20"/>
          <w:szCs w:val="20"/>
        </w:rPr>
        <w:t xml:space="preserve">(by obliterating </w:t>
      </w:r>
      <w:r w:rsidR="00023AE3" w:rsidRPr="00183804">
        <w:rPr>
          <w:rFonts w:ascii="Franklin Gothic Book" w:hAnsi="Franklin Gothic Book" w:cs="Tahoma"/>
          <w:sz w:val="20"/>
          <w:szCs w:val="20"/>
        </w:rPr>
        <w:t>or stor</w:t>
      </w:r>
      <w:r w:rsidR="00023AE3">
        <w:rPr>
          <w:rFonts w:ascii="Franklin Gothic Book" w:hAnsi="Franklin Gothic Book" w:cs="Tahoma"/>
          <w:sz w:val="20"/>
          <w:szCs w:val="20"/>
        </w:rPr>
        <w:t xml:space="preserve">ing) </w:t>
      </w:r>
      <w:r w:rsidRPr="00183804">
        <w:rPr>
          <w:rFonts w:ascii="Franklin Gothic Book" w:hAnsi="Franklin Gothic Book" w:cs="Tahoma"/>
          <w:sz w:val="20"/>
          <w:szCs w:val="20"/>
        </w:rPr>
        <w:t xml:space="preserve">many </w:t>
      </w:r>
      <w:r w:rsidR="00C53696" w:rsidRPr="00183804">
        <w:rPr>
          <w:rFonts w:ascii="Franklin Gothic Book" w:hAnsi="Franklin Gothic Book" w:cs="Tahoma"/>
          <w:sz w:val="20"/>
          <w:szCs w:val="20"/>
        </w:rPr>
        <w:t xml:space="preserve">of the </w:t>
      </w:r>
      <w:r w:rsidRPr="00183804">
        <w:rPr>
          <w:rFonts w:ascii="Franklin Gothic Book" w:hAnsi="Franklin Gothic Book" w:cs="Tahoma"/>
          <w:sz w:val="20"/>
          <w:szCs w:val="20"/>
        </w:rPr>
        <w:t xml:space="preserve">redundant roads </w:t>
      </w:r>
      <w:r w:rsidR="00C53696" w:rsidRPr="00183804">
        <w:rPr>
          <w:rFonts w:ascii="Franklin Gothic Book" w:hAnsi="Franklin Gothic Book" w:cs="Tahoma"/>
          <w:sz w:val="20"/>
          <w:szCs w:val="20"/>
        </w:rPr>
        <w:t xml:space="preserve">and road spurs </w:t>
      </w:r>
      <w:r w:rsidRPr="00183804">
        <w:rPr>
          <w:rFonts w:ascii="Franklin Gothic Book" w:hAnsi="Franklin Gothic Book" w:cs="Tahoma"/>
          <w:sz w:val="20"/>
          <w:szCs w:val="20"/>
        </w:rPr>
        <w:t>along lower</w:t>
      </w:r>
      <w:r w:rsidR="00C53696" w:rsidRPr="00183804">
        <w:rPr>
          <w:rFonts w:ascii="Franklin Gothic Book" w:hAnsi="Franklin Gothic Book" w:cs="Tahoma"/>
          <w:sz w:val="20"/>
          <w:szCs w:val="20"/>
        </w:rPr>
        <w:t xml:space="preserve">- and </w:t>
      </w:r>
      <w:r w:rsidRPr="00183804">
        <w:rPr>
          <w:rFonts w:ascii="Franklin Gothic Book" w:hAnsi="Franklin Gothic Book" w:cs="Tahoma"/>
          <w:sz w:val="20"/>
          <w:szCs w:val="20"/>
        </w:rPr>
        <w:t>higher</w:t>
      </w:r>
      <w:r w:rsidR="00C53696" w:rsidRPr="00183804">
        <w:rPr>
          <w:rFonts w:ascii="Franklin Gothic Book" w:hAnsi="Franklin Gothic Book" w:cs="Tahoma"/>
          <w:sz w:val="20"/>
          <w:szCs w:val="20"/>
        </w:rPr>
        <w:t>-elevation</w:t>
      </w:r>
      <w:r w:rsidRPr="00183804">
        <w:rPr>
          <w:rFonts w:ascii="Franklin Gothic Book" w:hAnsi="Franklin Gothic Book" w:cs="Tahoma"/>
          <w:sz w:val="20"/>
          <w:szCs w:val="20"/>
        </w:rPr>
        <w:t xml:space="preserve"> contours should not overly impact forest access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="00993A22" w:rsidRPr="00183804">
        <w:rPr>
          <w:rFonts w:ascii="Franklin Gothic Book" w:hAnsi="Franklin Gothic Book" w:cs="Tahoma"/>
          <w:sz w:val="20"/>
          <w:szCs w:val="20"/>
        </w:rPr>
        <w:t>FWP</w:t>
      </w:r>
      <w:r w:rsidRPr="00183804">
        <w:rPr>
          <w:rFonts w:ascii="Franklin Gothic Book" w:hAnsi="Franklin Gothic Book" w:cs="Tahoma"/>
          <w:sz w:val="20"/>
          <w:szCs w:val="20"/>
        </w:rPr>
        <w:t xml:space="preserve"> encourage</w:t>
      </w:r>
      <w:r w:rsidR="00993A22" w:rsidRPr="00183804">
        <w:rPr>
          <w:rFonts w:ascii="Franklin Gothic Book" w:hAnsi="Franklin Gothic Book" w:cs="Tahoma"/>
          <w:sz w:val="20"/>
          <w:szCs w:val="20"/>
        </w:rPr>
        <w:t>s</w:t>
      </w:r>
      <w:r w:rsidRPr="00183804">
        <w:rPr>
          <w:rFonts w:ascii="Franklin Gothic Book" w:hAnsi="Franklin Gothic Book" w:cs="Tahoma"/>
          <w:sz w:val="20"/>
          <w:szCs w:val="20"/>
        </w:rPr>
        <w:t xml:space="preserve"> the BNF to </w:t>
      </w:r>
      <w:r w:rsidR="00615DC2" w:rsidRPr="00183804">
        <w:rPr>
          <w:rFonts w:ascii="Franklin Gothic Book" w:hAnsi="Franklin Gothic Book" w:cs="Tahoma"/>
          <w:sz w:val="20"/>
          <w:szCs w:val="20"/>
        </w:rPr>
        <w:lastRenderedPageBreak/>
        <w:t xml:space="preserve">consider </w:t>
      </w:r>
      <w:r w:rsidR="00183804" w:rsidRPr="00183804">
        <w:rPr>
          <w:rFonts w:ascii="Franklin Gothic Book" w:hAnsi="Franklin Gothic Book" w:cs="Tahoma"/>
          <w:sz w:val="20"/>
          <w:szCs w:val="20"/>
        </w:rPr>
        <w:t xml:space="preserve">with caution, </w:t>
      </w:r>
      <w:r w:rsidR="00615DC2" w:rsidRPr="00183804">
        <w:rPr>
          <w:rFonts w:ascii="Franklin Gothic Book" w:hAnsi="Franklin Gothic Book" w:cs="Tahoma"/>
          <w:sz w:val="20"/>
          <w:szCs w:val="20"/>
        </w:rPr>
        <w:t>any proposed</w:t>
      </w:r>
      <w:r w:rsidRPr="00183804">
        <w:rPr>
          <w:rFonts w:ascii="Franklin Gothic Book" w:hAnsi="Franklin Gothic Book" w:cs="Tahoma"/>
          <w:sz w:val="20"/>
          <w:szCs w:val="20"/>
        </w:rPr>
        <w:t xml:space="preserve"> new permanent </w:t>
      </w:r>
      <w:r w:rsidR="00615DC2" w:rsidRPr="00183804">
        <w:rPr>
          <w:rFonts w:ascii="Franklin Gothic Book" w:hAnsi="Franklin Gothic Book" w:cs="Tahoma"/>
          <w:sz w:val="20"/>
          <w:szCs w:val="20"/>
        </w:rPr>
        <w:t xml:space="preserve">motorized </w:t>
      </w:r>
      <w:r w:rsidR="00183804" w:rsidRPr="00183804">
        <w:rPr>
          <w:rFonts w:ascii="Franklin Gothic Book" w:hAnsi="Franklin Gothic Book" w:cs="Tahoma"/>
          <w:sz w:val="20"/>
          <w:szCs w:val="20"/>
        </w:rPr>
        <w:t xml:space="preserve">and nonmotorized </w:t>
      </w:r>
      <w:r w:rsidRPr="00183804">
        <w:rPr>
          <w:rFonts w:ascii="Franklin Gothic Book" w:hAnsi="Franklin Gothic Book" w:cs="Tahoma"/>
          <w:sz w:val="20"/>
          <w:szCs w:val="20"/>
        </w:rPr>
        <w:t>roads</w:t>
      </w:r>
      <w:r w:rsidR="00183804" w:rsidRPr="00183804">
        <w:rPr>
          <w:rFonts w:ascii="Franklin Gothic Book" w:hAnsi="Franklin Gothic Book" w:cs="Tahoma"/>
          <w:sz w:val="20"/>
          <w:szCs w:val="20"/>
        </w:rPr>
        <w:t>, loops</w:t>
      </w:r>
      <w:r w:rsidRPr="00183804">
        <w:rPr>
          <w:rFonts w:ascii="Franklin Gothic Book" w:hAnsi="Franklin Gothic Book" w:cs="Tahoma"/>
          <w:sz w:val="20"/>
          <w:szCs w:val="20"/>
        </w:rPr>
        <w:t xml:space="preserve"> </w:t>
      </w:r>
      <w:r w:rsidR="00761F5D" w:rsidRPr="00183804">
        <w:rPr>
          <w:rFonts w:ascii="Franklin Gothic Book" w:hAnsi="Franklin Gothic Book" w:cs="Tahoma"/>
          <w:sz w:val="20"/>
          <w:szCs w:val="20"/>
        </w:rPr>
        <w:t>and</w:t>
      </w:r>
      <w:r w:rsidR="00183804" w:rsidRPr="00183804">
        <w:rPr>
          <w:rFonts w:ascii="Franklin Gothic Book" w:hAnsi="Franklin Gothic Book" w:cs="Tahoma"/>
          <w:sz w:val="20"/>
          <w:szCs w:val="20"/>
        </w:rPr>
        <w:t>/or</w:t>
      </w:r>
      <w:r w:rsidR="00761F5D" w:rsidRPr="00183804">
        <w:rPr>
          <w:rFonts w:ascii="Franklin Gothic Book" w:hAnsi="Franklin Gothic Book" w:cs="Tahoma"/>
          <w:sz w:val="20"/>
          <w:szCs w:val="20"/>
        </w:rPr>
        <w:t xml:space="preserve"> trails </w:t>
      </w:r>
      <w:r w:rsidR="00993A22" w:rsidRPr="00183804">
        <w:rPr>
          <w:rFonts w:ascii="Franklin Gothic Book" w:hAnsi="Franklin Gothic Book" w:cs="Tahoma"/>
          <w:sz w:val="20"/>
          <w:szCs w:val="20"/>
        </w:rPr>
        <w:t>in this project area</w:t>
      </w:r>
      <w:r w:rsidR="00E15927" w:rsidRPr="00183804">
        <w:rPr>
          <w:rFonts w:ascii="Franklin Gothic Book" w:hAnsi="Franklin Gothic Book" w:cs="Tahoma"/>
          <w:sz w:val="20"/>
          <w:szCs w:val="20"/>
        </w:rPr>
        <w:t xml:space="preserve">.  </w:t>
      </w:r>
      <w:r w:rsidR="00615DC2" w:rsidRPr="00183804">
        <w:rPr>
          <w:rFonts w:ascii="Franklin Gothic Book" w:hAnsi="Franklin Gothic Book" w:cs="Tahoma"/>
          <w:sz w:val="20"/>
          <w:szCs w:val="20"/>
        </w:rPr>
        <w:t>Such proposed roads or trails (</w:t>
      </w:r>
      <w:r w:rsidR="00183804" w:rsidRPr="00183804">
        <w:rPr>
          <w:rFonts w:ascii="Franklin Gothic Book" w:hAnsi="Franklin Gothic Book" w:cs="Tahoma"/>
          <w:sz w:val="20"/>
          <w:szCs w:val="20"/>
        </w:rPr>
        <w:t xml:space="preserve">including, </w:t>
      </w:r>
      <w:r w:rsidR="00615DC2" w:rsidRPr="00183804">
        <w:rPr>
          <w:rFonts w:ascii="Franklin Gothic Book" w:hAnsi="Franklin Gothic Book" w:cs="Tahoma"/>
          <w:sz w:val="20"/>
          <w:szCs w:val="20"/>
        </w:rPr>
        <w:t>e</w:t>
      </w:r>
      <w:r w:rsidR="00761F5D" w:rsidRPr="00183804">
        <w:rPr>
          <w:rFonts w:ascii="Franklin Gothic Book" w:hAnsi="Franklin Gothic Book" w:cs="Tahoma"/>
          <w:sz w:val="20"/>
          <w:szCs w:val="20"/>
        </w:rPr>
        <w:t>.g., mountain bike) would need to be carefully weighed against possible impacts to wildlife and fisheries</w:t>
      </w:r>
      <w:r w:rsidR="00023AE3">
        <w:rPr>
          <w:rFonts w:ascii="Franklin Gothic Book" w:hAnsi="Franklin Gothic Book" w:cs="Tahoma"/>
          <w:sz w:val="20"/>
          <w:szCs w:val="20"/>
        </w:rPr>
        <w:t xml:space="preserve"> resources and habitat</w:t>
      </w:r>
      <w:r w:rsidR="00761F5D" w:rsidRPr="00183804">
        <w:rPr>
          <w:rFonts w:ascii="Franklin Gothic Book" w:hAnsi="Franklin Gothic Book" w:cs="Tahoma"/>
          <w:sz w:val="20"/>
          <w:szCs w:val="20"/>
        </w:rPr>
        <w:t>.</w:t>
      </w:r>
    </w:p>
    <w:p w14:paraId="3980DC3E" w14:textId="77777777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</w:p>
    <w:p w14:paraId="1F8E18D5" w14:textId="4AB9C13F" w:rsidR="0034245D" w:rsidRPr="00183804" w:rsidRDefault="0034245D" w:rsidP="00F22B20">
      <w:pPr>
        <w:pStyle w:val="NormalWeb"/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FWP would li</w:t>
      </w:r>
      <w:r w:rsidR="00615DC2" w:rsidRPr="00183804">
        <w:rPr>
          <w:rFonts w:ascii="Franklin Gothic Book" w:hAnsi="Franklin Gothic Book" w:cs="Tahoma"/>
          <w:sz w:val="20"/>
          <w:szCs w:val="20"/>
        </w:rPr>
        <w:t>ke to emphasize</w:t>
      </w:r>
      <w:r w:rsidRPr="00183804">
        <w:rPr>
          <w:rFonts w:ascii="Franklin Gothic Book" w:hAnsi="Franklin Gothic Book" w:cs="Tahoma"/>
          <w:sz w:val="20"/>
          <w:szCs w:val="20"/>
        </w:rPr>
        <w:t>:</w:t>
      </w:r>
    </w:p>
    <w:p w14:paraId="550CFA96" w14:textId="77777777" w:rsidR="00993A22" w:rsidRPr="00183804" w:rsidRDefault="00993A22" w:rsidP="00F22B20">
      <w:pPr>
        <w:pStyle w:val="NormalWeb"/>
        <w:rPr>
          <w:rFonts w:ascii="Franklin Gothic Book" w:hAnsi="Franklin Gothic Book" w:cs="Tahoma"/>
          <w:color w:val="FF0000"/>
          <w:sz w:val="20"/>
          <w:szCs w:val="20"/>
        </w:rPr>
      </w:pPr>
    </w:p>
    <w:p w14:paraId="66327179" w14:textId="77777777" w:rsidR="002362EA" w:rsidRPr="00183804" w:rsidRDefault="002362EA" w:rsidP="00D6462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183804">
        <w:rPr>
          <w:rFonts w:ascii="Franklin Gothic Book" w:hAnsi="Franklin Gothic Book" w:cs="Arial"/>
          <w:sz w:val="20"/>
          <w:szCs w:val="20"/>
        </w:rPr>
        <w:t>Implementation of long-term fire management and an end to actively suppressing fires under full-</w:t>
      </w:r>
      <w:r w:rsidRPr="00183804">
        <w:rPr>
          <w:rFonts w:ascii="Franklin Gothic Book" w:hAnsi="Franklin Gothic Book" w:cs="Tahoma"/>
          <w:sz w:val="20"/>
          <w:szCs w:val="20"/>
        </w:rPr>
        <w:t>suppression</w:t>
      </w:r>
      <w:r w:rsidRPr="00183804">
        <w:rPr>
          <w:rFonts w:ascii="Franklin Gothic Book" w:hAnsi="Franklin Gothic Book" w:cs="Arial"/>
          <w:sz w:val="20"/>
          <w:szCs w:val="20"/>
        </w:rPr>
        <w:t xml:space="preserve"> practices where feasible, and</w:t>
      </w:r>
    </w:p>
    <w:p w14:paraId="1499E29C" w14:textId="77777777" w:rsidR="00F22B20" w:rsidRPr="00183804" w:rsidRDefault="00F22B20" w:rsidP="00F22B20">
      <w:pPr>
        <w:rPr>
          <w:rFonts w:ascii="Franklin Gothic Book" w:hAnsi="Franklin Gothic Book" w:cs="Tahoma"/>
          <w:sz w:val="20"/>
          <w:szCs w:val="20"/>
        </w:rPr>
      </w:pPr>
    </w:p>
    <w:p w14:paraId="31EBCC8A" w14:textId="0DB5F1B7" w:rsidR="0034245D" w:rsidRPr="00183804" w:rsidRDefault="00615DC2" w:rsidP="00F22B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m</w:t>
      </w:r>
      <w:r w:rsidR="0034245D" w:rsidRPr="00183804">
        <w:rPr>
          <w:rFonts w:ascii="Franklin Gothic Book" w:hAnsi="Franklin Gothic Book" w:cs="Tahoma"/>
          <w:sz w:val="20"/>
          <w:szCs w:val="20"/>
        </w:rPr>
        <w:t>aintenance of a mosaic of habitat types across the landscape, to benefit a wide variety of wildlife species across seral stages and to provide natural barriers to catastrophic events such as stand-replacing fires and disease/insect outbreaks.</w:t>
      </w:r>
    </w:p>
    <w:p w14:paraId="31C5D6F8" w14:textId="0DD4A3AA" w:rsidR="001A5AF4" w:rsidRPr="00183804" w:rsidRDefault="001A5AF4" w:rsidP="00F22B20">
      <w:pPr>
        <w:keepNext/>
        <w:rPr>
          <w:rFonts w:ascii="Franklin Gothic Book" w:hAnsi="Franklin Gothic Book" w:cs="Tahoma"/>
          <w:bCs/>
          <w:sz w:val="20"/>
          <w:szCs w:val="20"/>
        </w:rPr>
      </w:pPr>
    </w:p>
    <w:p w14:paraId="18D3A9CC" w14:textId="6749CCD6" w:rsidR="008434A7" w:rsidRPr="00183804" w:rsidRDefault="0034245D" w:rsidP="00F22B20">
      <w:pPr>
        <w:keepNext/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P</w:t>
      </w:r>
      <w:r w:rsidR="00C67D1F" w:rsidRPr="00183804">
        <w:rPr>
          <w:rFonts w:ascii="Franklin Gothic Book" w:hAnsi="Franklin Gothic Book" w:cs="Tahoma"/>
          <w:bCs/>
          <w:sz w:val="20"/>
          <w:szCs w:val="20"/>
        </w:rPr>
        <w:t>lease feel free to c</w:t>
      </w:r>
      <w:r w:rsidR="00261600" w:rsidRPr="00183804">
        <w:rPr>
          <w:rFonts w:ascii="Franklin Gothic Book" w:hAnsi="Franklin Gothic Book" w:cs="Tahoma"/>
          <w:bCs/>
          <w:sz w:val="20"/>
          <w:szCs w:val="20"/>
        </w:rPr>
        <w:t xml:space="preserve">ontact our </w:t>
      </w:r>
      <w:r w:rsidR="00E15927" w:rsidRPr="00183804">
        <w:rPr>
          <w:rFonts w:ascii="Franklin Gothic Book" w:hAnsi="Franklin Gothic Book" w:cs="Tahoma"/>
          <w:bCs/>
          <w:sz w:val="20"/>
          <w:szCs w:val="20"/>
        </w:rPr>
        <w:t xml:space="preserve">area </w:t>
      </w:r>
      <w:r w:rsidR="00261600" w:rsidRPr="00183804">
        <w:rPr>
          <w:rFonts w:ascii="Franklin Gothic Book" w:hAnsi="Franklin Gothic Book" w:cs="Tahoma"/>
          <w:bCs/>
          <w:sz w:val="20"/>
          <w:szCs w:val="20"/>
        </w:rPr>
        <w:t xml:space="preserve">staff </w:t>
      </w:r>
      <w:r w:rsidR="00753FDD" w:rsidRPr="00183804">
        <w:rPr>
          <w:rFonts w:ascii="Franklin Gothic Book" w:hAnsi="Franklin Gothic Book" w:cs="Tahoma"/>
          <w:bCs/>
          <w:sz w:val="20"/>
          <w:szCs w:val="20"/>
        </w:rPr>
        <w:t xml:space="preserve">for </w:t>
      </w:r>
      <w:r w:rsidR="00381F3C" w:rsidRPr="00183804">
        <w:rPr>
          <w:rFonts w:ascii="Franklin Gothic Book" w:hAnsi="Franklin Gothic Book" w:cs="Tahoma"/>
          <w:bCs/>
          <w:sz w:val="20"/>
          <w:szCs w:val="20"/>
        </w:rPr>
        <w:t>any needed consultation</w:t>
      </w:r>
      <w:r w:rsidR="00753FDD" w:rsidRPr="00183804">
        <w:rPr>
          <w:rFonts w:ascii="Franklin Gothic Book" w:hAnsi="Franklin Gothic Book" w:cs="Tahoma"/>
          <w:bCs/>
          <w:sz w:val="20"/>
          <w:szCs w:val="20"/>
        </w:rPr>
        <w:t xml:space="preserve"> related to this proposal</w:t>
      </w:r>
      <w:r w:rsidR="00BD1F91" w:rsidRPr="00183804">
        <w:rPr>
          <w:rFonts w:ascii="Franklin Gothic Book" w:hAnsi="Franklin Gothic Book" w:cs="Tahoma"/>
          <w:bCs/>
          <w:sz w:val="20"/>
          <w:szCs w:val="20"/>
        </w:rPr>
        <w:t>:</w:t>
      </w:r>
    </w:p>
    <w:p w14:paraId="3DF009DF" w14:textId="3CB7838F" w:rsidR="00753FDD" w:rsidRPr="00183804" w:rsidRDefault="00753FDD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3A0B66D5" w14:textId="1364CEED" w:rsidR="00E65D04" w:rsidRPr="00183804" w:rsidRDefault="0034245D" w:rsidP="00F22B2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Rebecca Mowry</w:t>
      </w:r>
      <w:r w:rsidR="0030626B" w:rsidRPr="00183804">
        <w:rPr>
          <w:rFonts w:ascii="Franklin Gothic Book" w:hAnsi="Franklin Gothic Book" w:cs="Tahoma"/>
          <w:bCs/>
          <w:sz w:val="20"/>
          <w:szCs w:val="20"/>
        </w:rPr>
        <w:t xml:space="preserve">, </w:t>
      </w:r>
      <w:r w:rsidR="00CF052A" w:rsidRPr="00183804">
        <w:rPr>
          <w:rFonts w:ascii="Franklin Gothic Book" w:hAnsi="Franklin Gothic Book" w:cs="Tahoma"/>
          <w:bCs/>
          <w:sz w:val="20"/>
          <w:szCs w:val="20"/>
        </w:rPr>
        <w:t xml:space="preserve">area </w:t>
      </w:r>
      <w:r w:rsidR="0030626B" w:rsidRPr="00183804">
        <w:rPr>
          <w:rFonts w:ascii="Franklin Gothic Book" w:hAnsi="Franklin Gothic Book" w:cs="Tahoma"/>
          <w:bCs/>
          <w:sz w:val="20"/>
          <w:szCs w:val="20"/>
        </w:rPr>
        <w:t>wildlife biologist (406-</w:t>
      </w:r>
      <w:r w:rsidRPr="00183804">
        <w:rPr>
          <w:rFonts w:ascii="Franklin Gothic Book" w:hAnsi="Franklin Gothic Book" w:cs="Tahoma"/>
          <w:bCs/>
          <w:sz w:val="20"/>
          <w:szCs w:val="20"/>
        </w:rPr>
        <w:t>363-7141</w:t>
      </w:r>
      <w:r w:rsidR="0030626B" w:rsidRPr="00183804">
        <w:rPr>
          <w:rFonts w:ascii="Franklin Gothic Book" w:hAnsi="Franklin Gothic Book" w:cs="Tahoma"/>
          <w:bCs/>
          <w:sz w:val="20"/>
          <w:szCs w:val="20"/>
        </w:rPr>
        <w:t xml:space="preserve">; </w:t>
      </w:r>
      <w:hyperlink r:id="rId10" w:history="1">
        <w:r w:rsidRPr="00183804">
          <w:rPr>
            <w:rStyle w:val="Hyperlink"/>
            <w:rFonts w:ascii="Franklin Gothic Book" w:hAnsi="Franklin Gothic Book" w:cs="Tahoma"/>
            <w:bCs/>
            <w:sz w:val="20"/>
            <w:szCs w:val="20"/>
          </w:rPr>
          <w:t>rmowry@mt.gov</w:t>
        </w:r>
      </w:hyperlink>
      <w:r w:rsidRPr="00183804">
        <w:rPr>
          <w:rFonts w:ascii="Franklin Gothic Book" w:hAnsi="Franklin Gothic Book" w:cs="Tahoma"/>
          <w:bCs/>
          <w:sz w:val="20"/>
          <w:szCs w:val="20"/>
        </w:rPr>
        <w:t xml:space="preserve">) </w:t>
      </w:r>
    </w:p>
    <w:p w14:paraId="1D63046F" w14:textId="77777777" w:rsidR="0034245D" w:rsidRPr="00183804" w:rsidRDefault="0034245D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67C2148A" w14:textId="15441658" w:rsidR="00753FDD" w:rsidRPr="00183804" w:rsidRDefault="0034245D" w:rsidP="00F22B2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Jason Lindstrom</w:t>
      </w:r>
      <w:r w:rsidR="00CF052A" w:rsidRPr="00183804">
        <w:rPr>
          <w:rFonts w:ascii="Franklin Gothic Book" w:hAnsi="Franklin Gothic Book" w:cs="Tahoma"/>
          <w:bCs/>
          <w:sz w:val="20"/>
          <w:szCs w:val="20"/>
        </w:rPr>
        <w:t xml:space="preserve">, </w:t>
      </w:r>
      <w:r w:rsidRPr="00183804">
        <w:rPr>
          <w:rFonts w:ascii="Franklin Gothic Book" w:hAnsi="Franklin Gothic Book" w:cs="Tahoma"/>
          <w:bCs/>
          <w:sz w:val="20"/>
          <w:szCs w:val="20"/>
        </w:rPr>
        <w:t>Bitterroot</w:t>
      </w:r>
      <w:r w:rsidR="001A5AF4" w:rsidRPr="00183804">
        <w:rPr>
          <w:rFonts w:ascii="Franklin Gothic Book" w:hAnsi="Franklin Gothic Book" w:cs="Tahoma"/>
          <w:bCs/>
          <w:sz w:val="20"/>
          <w:szCs w:val="20"/>
        </w:rPr>
        <w:t xml:space="preserve"> </w:t>
      </w:r>
      <w:r w:rsidR="00CF052A" w:rsidRPr="00183804">
        <w:rPr>
          <w:rFonts w:ascii="Franklin Gothic Book" w:hAnsi="Franklin Gothic Book" w:cs="Tahoma"/>
          <w:bCs/>
          <w:sz w:val="20"/>
          <w:szCs w:val="20"/>
        </w:rPr>
        <w:t>fisheries biologist (406-</w:t>
      </w:r>
      <w:r w:rsidRPr="00183804">
        <w:rPr>
          <w:rFonts w:ascii="Franklin Gothic Book" w:hAnsi="Franklin Gothic Book" w:cs="Tahoma"/>
          <w:bCs/>
          <w:sz w:val="20"/>
          <w:szCs w:val="20"/>
        </w:rPr>
        <w:t>363-7169</w:t>
      </w:r>
      <w:r w:rsidR="00CF052A" w:rsidRPr="00183804">
        <w:rPr>
          <w:rFonts w:ascii="Franklin Gothic Book" w:hAnsi="Franklin Gothic Book" w:cs="Tahoma"/>
          <w:bCs/>
          <w:sz w:val="20"/>
          <w:szCs w:val="20"/>
        </w:rPr>
        <w:t>,</w:t>
      </w:r>
      <w:r w:rsidRPr="00183804">
        <w:rPr>
          <w:rFonts w:ascii="Franklin Gothic Book" w:hAnsi="Franklin Gothic Book" w:cs="Tahoma"/>
          <w:bCs/>
          <w:sz w:val="20"/>
          <w:szCs w:val="20"/>
        </w:rPr>
        <w:t xml:space="preserve"> </w:t>
      </w:r>
      <w:hyperlink r:id="rId11" w:history="1">
        <w:r w:rsidR="00381F3C" w:rsidRPr="00183804">
          <w:rPr>
            <w:rStyle w:val="Hyperlink"/>
            <w:rFonts w:ascii="Franklin Gothic Book" w:hAnsi="Franklin Gothic Book" w:cs="Tahoma"/>
            <w:bCs/>
            <w:sz w:val="20"/>
            <w:szCs w:val="20"/>
          </w:rPr>
          <w:t>jason.lindstrom@mt.gov</w:t>
        </w:r>
      </w:hyperlink>
      <w:r w:rsidR="00381F3C" w:rsidRPr="00183804">
        <w:rPr>
          <w:rFonts w:ascii="Franklin Gothic Book" w:hAnsi="Franklin Gothic Book" w:cs="Tahoma"/>
          <w:bCs/>
          <w:sz w:val="20"/>
          <w:szCs w:val="20"/>
        </w:rPr>
        <w:t xml:space="preserve">) </w:t>
      </w:r>
    </w:p>
    <w:p w14:paraId="2F31FE53" w14:textId="77777777" w:rsidR="00E15927" w:rsidRPr="00183804" w:rsidRDefault="00E15927" w:rsidP="00F22B20">
      <w:pPr>
        <w:pStyle w:val="ListParagraph"/>
        <w:spacing w:after="0" w:line="240" w:lineRule="auto"/>
        <w:contextualSpacing w:val="0"/>
        <w:rPr>
          <w:rFonts w:ascii="Franklin Gothic Book" w:hAnsi="Franklin Gothic Book" w:cs="Tahoma"/>
          <w:bCs/>
          <w:sz w:val="20"/>
          <w:szCs w:val="20"/>
        </w:rPr>
      </w:pPr>
    </w:p>
    <w:p w14:paraId="7019F752" w14:textId="58B5BA2C" w:rsidR="00E15927" w:rsidRPr="00183804" w:rsidRDefault="00E15927" w:rsidP="00F22B2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 xml:space="preserve">Loren Flynn, regional parks manager (406-542-5517, </w:t>
      </w:r>
      <w:hyperlink r:id="rId12" w:history="1">
        <w:r w:rsidRPr="00183804">
          <w:rPr>
            <w:rStyle w:val="Hyperlink"/>
            <w:rFonts w:ascii="Franklin Gothic Book" w:hAnsi="Franklin Gothic Book" w:cs="Tahoma"/>
            <w:bCs/>
            <w:sz w:val="20"/>
            <w:szCs w:val="20"/>
          </w:rPr>
          <w:t>lflynn2@mt.gov</w:t>
        </w:r>
      </w:hyperlink>
      <w:r w:rsidRPr="00183804">
        <w:rPr>
          <w:rFonts w:ascii="Franklin Gothic Book" w:hAnsi="Franklin Gothic Book" w:cs="Tahoma"/>
          <w:bCs/>
          <w:sz w:val="20"/>
          <w:szCs w:val="20"/>
        </w:rPr>
        <w:t xml:space="preserve">) </w:t>
      </w:r>
    </w:p>
    <w:p w14:paraId="32EC5EFB" w14:textId="77777777" w:rsidR="00E65D04" w:rsidRPr="00183804" w:rsidRDefault="00E65D04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628A3142" w14:textId="3942B701" w:rsidR="00753FDD" w:rsidRPr="00183804" w:rsidRDefault="00753FDD" w:rsidP="00F22B20">
      <w:pPr>
        <w:rPr>
          <w:rFonts w:ascii="Franklin Gothic Book" w:hAnsi="Franklin Gothic Book" w:cs="Tahoma"/>
          <w:bCs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 xml:space="preserve">Thank you </w:t>
      </w:r>
      <w:r w:rsidR="002826CD" w:rsidRPr="00183804">
        <w:rPr>
          <w:rFonts w:ascii="Franklin Gothic Book" w:hAnsi="Franklin Gothic Book" w:cs="Tahoma"/>
          <w:bCs/>
          <w:sz w:val="20"/>
          <w:szCs w:val="20"/>
        </w:rPr>
        <w:t>for</w:t>
      </w:r>
      <w:r w:rsidR="00C94CFA" w:rsidRPr="00183804">
        <w:rPr>
          <w:rFonts w:ascii="Franklin Gothic Book" w:hAnsi="Franklin Gothic Book" w:cs="Tahoma"/>
          <w:bCs/>
          <w:sz w:val="20"/>
          <w:szCs w:val="20"/>
        </w:rPr>
        <w:t xml:space="preserve"> </w:t>
      </w:r>
      <w:r w:rsidR="00381F3C" w:rsidRPr="00183804">
        <w:rPr>
          <w:rFonts w:ascii="Franklin Gothic Book" w:hAnsi="Franklin Gothic Book" w:cs="Tahoma"/>
          <w:bCs/>
          <w:sz w:val="20"/>
          <w:szCs w:val="20"/>
        </w:rPr>
        <w:t xml:space="preserve">providing </w:t>
      </w:r>
      <w:r w:rsidR="00C94CFA" w:rsidRPr="00183804">
        <w:rPr>
          <w:rFonts w:ascii="Franklin Gothic Book" w:hAnsi="Franklin Gothic Book" w:cs="Tahoma"/>
          <w:bCs/>
          <w:sz w:val="20"/>
          <w:szCs w:val="20"/>
        </w:rPr>
        <w:t>the opportunity for FWP to offer input on this project</w:t>
      </w:r>
      <w:r w:rsidR="00E15927" w:rsidRPr="00183804">
        <w:rPr>
          <w:rFonts w:ascii="Franklin Gothic Book" w:hAnsi="Franklin Gothic Book" w:cs="Tahoma"/>
          <w:bCs/>
          <w:sz w:val="20"/>
          <w:szCs w:val="20"/>
        </w:rPr>
        <w:t xml:space="preserve">.  </w:t>
      </w:r>
    </w:p>
    <w:p w14:paraId="36E29282" w14:textId="77777777" w:rsidR="00714307" w:rsidRPr="00183804" w:rsidRDefault="00714307" w:rsidP="00F22B20">
      <w:pPr>
        <w:rPr>
          <w:rFonts w:ascii="Franklin Gothic Book" w:hAnsi="Franklin Gothic Book" w:cs="Tahoma"/>
          <w:bCs/>
          <w:sz w:val="20"/>
          <w:szCs w:val="20"/>
        </w:rPr>
      </w:pPr>
    </w:p>
    <w:p w14:paraId="3C33CDA4" w14:textId="77777777" w:rsidR="00EF71B8" w:rsidRPr="00183804" w:rsidRDefault="00EF71B8" w:rsidP="00F22B20">
      <w:pPr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bCs/>
          <w:sz w:val="20"/>
          <w:szCs w:val="20"/>
        </w:rPr>
        <w:t>Sincerely</w:t>
      </w:r>
      <w:r w:rsidRPr="00183804">
        <w:rPr>
          <w:rFonts w:ascii="Franklin Gothic Book" w:hAnsi="Franklin Gothic Book" w:cs="Tahoma"/>
          <w:sz w:val="20"/>
          <w:szCs w:val="20"/>
        </w:rPr>
        <w:t>,</w:t>
      </w:r>
    </w:p>
    <w:p w14:paraId="37D35C91" w14:textId="5DFE63D7" w:rsidR="00274706" w:rsidRPr="00183804" w:rsidRDefault="00274706" w:rsidP="00F22B20">
      <w:pPr>
        <w:rPr>
          <w:rFonts w:ascii="Franklin Gothic Book" w:hAnsi="Franklin Gothic Book" w:cs="Tahoma"/>
          <w:sz w:val="20"/>
          <w:szCs w:val="20"/>
        </w:rPr>
      </w:pPr>
    </w:p>
    <w:p w14:paraId="276E2273" w14:textId="71DD3B82" w:rsidR="00C435A7" w:rsidRPr="0054157C" w:rsidRDefault="0054157C" w:rsidP="00F22B20">
      <w:pPr>
        <w:rPr>
          <w:rFonts w:ascii="Franklin Gothic Book" w:hAnsi="Franklin Gothic Book" w:cs="Tahoma"/>
          <w:i/>
          <w:iCs/>
          <w:sz w:val="20"/>
          <w:szCs w:val="20"/>
        </w:rPr>
      </w:pPr>
      <w:r>
        <w:rPr>
          <w:rFonts w:ascii="Franklin Gothic Book" w:hAnsi="Franklin Gothic Book" w:cs="Tahoma"/>
          <w:i/>
          <w:iCs/>
          <w:sz w:val="20"/>
          <w:szCs w:val="20"/>
        </w:rPr>
        <w:t>/s/ Mike Thompson for</w:t>
      </w:r>
      <w:bookmarkStart w:id="0" w:name="_GoBack"/>
      <w:bookmarkEnd w:id="0"/>
    </w:p>
    <w:p w14:paraId="3D3CC08D" w14:textId="77777777" w:rsidR="0034245D" w:rsidRPr="00183804" w:rsidRDefault="0034245D" w:rsidP="00F22B20">
      <w:pPr>
        <w:rPr>
          <w:rFonts w:ascii="Franklin Gothic Book" w:hAnsi="Franklin Gothic Book" w:cs="Tahoma"/>
          <w:sz w:val="20"/>
          <w:szCs w:val="20"/>
        </w:rPr>
      </w:pPr>
    </w:p>
    <w:p w14:paraId="0B74CE26" w14:textId="77777777" w:rsidR="00A5161B" w:rsidRPr="00183804" w:rsidRDefault="00A5161B" w:rsidP="00F22B20">
      <w:pPr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Randy Arnold</w:t>
      </w:r>
    </w:p>
    <w:p w14:paraId="1B153451" w14:textId="77777777" w:rsidR="00EF71B8" w:rsidRPr="00183804" w:rsidRDefault="00EF71B8" w:rsidP="00F22B20">
      <w:pPr>
        <w:rPr>
          <w:rFonts w:ascii="Franklin Gothic Book" w:hAnsi="Franklin Gothic Book" w:cs="Tahoma"/>
          <w:sz w:val="20"/>
          <w:szCs w:val="20"/>
        </w:rPr>
      </w:pPr>
      <w:r w:rsidRPr="00183804">
        <w:rPr>
          <w:rFonts w:ascii="Franklin Gothic Book" w:hAnsi="Franklin Gothic Book" w:cs="Tahoma"/>
          <w:sz w:val="20"/>
          <w:szCs w:val="20"/>
        </w:rPr>
        <w:t>Regional Supervisor</w:t>
      </w:r>
    </w:p>
    <w:p w14:paraId="1784B6DC" w14:textId="77777777" w:rsidR="00EF71B8" w:rsidRPr="00183804" w:rsidRDefault="00EF71B8" w:rsidP="00F22B20">
      <w:pPr>
        <w:rPr>
          <w:rFonts w:ascii="Franklin Gothic Book" w:hAnsi="Franklin Gothic Book" w:cs="Arial"/>
          <w:sz w:val="16"/>
          <w:szCs w:val="16"/>
        </w:rPr>
      </w:pPr>
    </w:p>
    <w:p w14:paraId="5967C892" w14:textId="472C63DA" w:rsidR="00EF71B8" w:rsidRPr="00183804" w:rsidRDefault="00A5161B" w:rsidP="00F22B20">
      <w:pPr>
        <w:rPr>
          <w:rFonts w:ascii="Franklin Gothic Book" w:hAnsi="Franklin Gothic Book" w:cs="Arial"/>
          <w:sz w:val="16"/>
          <w:szCs w:val="16"/>
        </w:rPr>
      </w:pPr>
      <w:r w:rsidRPr="00183804">
        <w:rPr>
          <w:rFonts w:ascii="Franklin Gothic Book" w:hAnsi="Franklin Gothic Book" w:cs="Arial"/>
          <w:sz w:val="16"/>
          <w:szCs w:val="16"/>
        </w:rPr>
        <w:t>R</w:t>
      </w:r>
      <w:r w:rsidR="00274706" w:rsidRPr="00183804">
        <w:rPr>
          <w:rFonts w:ascii="Franklin Gothic Book" w:hAnsi="Franklin Gothic Book" w:cs="Arial"/>
          <w:sz w:val="16"/>
          <w:szCs w:val="16"/>
        </w:rPr>
        <w:t>A</w:t>
      </w:r>
      <w:r w:rsidR="00EF71B8" w:rsidRPr="00183804">
        <w:rPr>
          <w:rFonts w:ascii="Franklin Gothic Book" w:hAnsi="Franklin Gothic Book" w:cs="Arial"/>
          <w:sz w:val="16"/>
          <w:szCs w:val="16"/>
        </w:rPr>
        <w:t>/sr</w:t>
      </w:r>
    </w:p>
    <w:p w14:paraId="65BFB7BA" w14:textId="77777777" w:rsidR="00156A2F" w:rsidRPr="00183804" w:rsidRDefault="00156A2F" w:rsidP="00E65D04">
      <w:pPr>
        <w:rPr>
          <w:rFonts w:ascii="Franklin Gothic Book" w:hAnsi="Franklin Gothic Book" w:cs="Arial"/>
          <w:sz w:val="20"/>
          <w:szCs w:val="20"/>
        </w:rPr>
      </w:pPr>
    </w:p>
    <w:sectPr w:rsidR="00156A2F" w:rsidRPr="00183804" w:rsidSect="005559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EB04" w14:textId="77777777" w:rsidR="002B34E8" w:rsidRDefault="002B34E8">
      <w:r>
        <w:separator/>
      </w:r>
    </w:p>
  </w:endnote>
  <w:endnote w:type="continuationSeparator" w:id="0">
    <w:p w14:paraId="4F9E1179" w14:textId="77777777" w:rsidR="002B34E8" w:rsidRDefault="002B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6A00" w14:textId="77777777" w:rsidR="00550A4D" w:rsidRDefault="00550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4755" w14:textId="77777777" w:rsidR="00550A4D" w:rsidRDefault="00550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32A0" w14:textId="77777777" w:rsidR="00550A4D" w:rsidRDefault="00550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B934" w14:textId="77777777" w:rsidR="002B34E8" w:rsidRDefault="002B34E8">
      <w:r>
        <w:separator/>
      </w:r>
    </w:p>
  </w:footnote>
  <w:footnote w:type="continuationSeparator" w:id="0">
    <w:p w14:paraId="18A8DF79" w14:textId="77777777" w:rsidR="002B34E8" w:rsidRDefault="002B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BC72" w14:textId="77777777" w:rsidR="00550A4D" w:rsidRDefault="00550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680D" w14:textId="18BCD524" w:rsidR="0013078A" w:rsidRPr="00633C67" w:rsidRDefault="0013078A" w:rsidP="00D30E57">
    <w:pPr>
      <w:pStyle w:val="Header"/>
      <w:tabs>
        <w:tab w:val="clear" w:pos="4320"/>
        <w:tab w:val="clear" w:pos="8640"/>
        <w:tab w:val="right" w:pos="9360"/>
      </w:tabs>
      <w:rPr>
        <w:rFonts w:ascii="Tahoma" w:hAnsi="Tahoma" w:cs="Tahoma"/>
        <w:color w:val="A6A6A6" w:themeColor="background1" w:themeShade="A6"/>
        <w:sz w:val="16"/>
      </w:rPr>
    </w:pPr>
    <w:r w:rsidRPr="00633C67">
      <w:rPr>
        <w:rFonts w:ascii="Tahoma" w:hAnsi="Tahoma" w:cs="Tahoma"/>
        <w:color w:val="A6A6A6" w:themeColor="background1" w:themeShade="A6"/>
        <w:sz w:val="16"/>
      </w:rPr>
      <w:t>FWP Letter</w:t>
    </w:r>
    <w:r w:rsidR="00381F3C">
      <w:rPr>
        <w:rFonts w:ascii="Tahoma" w:hAnsi="Tahoma" w:cs="Tahoma"/>
        <w:color w:val="A6A6A6" w:themeColor="background1" w:themeShade="A6"/>
        <w:sz w:val="16"/>
      </w:rPr>
      <w:t>:  Mud Creek Vegetation Management Project #55744--</w:t>
    </w:r>
    <w:r>
      <w:rPr>
        <w:rFonts w:ascii="Tahoma" w:hAnsi="Tahoma" w:cs="Tahoma"/>
        <w:color w:val="A6A6A6" w:themeColor="background1" w:themeShade="A6"/>
        <w:sz w:val="16"/>
      </w:rPr>
      <w:t>Scoping</w:t>
    </w:r>
    <w:r w:rsidR="00712200">
      <w:rPr>
        <w:rFonts w:ascii="Tahoma" w:hAnsi="Tahoma" w:cs="Tahoma"/>
        <w:color w:val="A6A6A6" w:themeColor="background1" w:themeShade="A6"/>
        <w:sz w:val="16"/>
      </w:rPr>
      <w:tab/>
    </w:r>
    <w:r w:rsidRPr="00633C67">
      <w:rPr>
        <w:rFonts w:ascii="Tahoma" w:hAnsi="Tahoma" w:cs="Tahoma"/>
        <w:color w:val="A6A6A6" w:themeColor="background1" w:themeShade="A6"/>
        <w:sz w:val="16"/>
      </w:rPr>
      <w:t xml:space="preserve">Page </w: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begin"/>
    </w:r>
    <w:r w:rsidRPr="00633C67">
      <w:rPr>
        <w:rFonts w:ascii="Tahoma" w:hAnsi="Tahoma" w:cs="Tahoma"/>
        <w:color w:val="A6A6A6" w:themeColor="background1" w:themeShade="A6"/>
        <w:sz w:val="16"/>
      </w:rPr>
      <w:instrText xml:space="preserve"> PAGE </w:instrTex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separate"/>
    </w:r>
    <w:r w:rsidRPr="00633C67">
      <w:rPr>
        <w:rFonts w:ascii="Tahoma" w:hAnsi="Tahoma" w:cs="Tahoma"/>
        <w:color w:val="A6A6A6" w:themeColor="background1" w:themeShade="A6"/>
        <w:sz w:val="16"/>
      </w:rPr>
      <w:t>2</w: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end"/>
    </w:r>
    <w:r w:rsidRPr="00633C67">
      <w:rPr>
        <w:rFonts w:ascii="Tahoma" w:hAnsi="Tahoma" w:cs="Tahoma"/>
        <w:color w:val="A6A6A6" w:themeColor="background1" w:themeShade="A6"/>
        <w:sz w:val="16"/>
      </w:rPr>
      <w:t xml:space="preserve"> of </w: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begin"/>
    </w:r>
    <w:r w:rsidRPr="00633C67">
      <w:rPr>
        <w:rFonts w:ascii="Tahoma" w:hAnsi="Tahoma" w:cs="Tahoma"/>
        <w:color w:val="A6A6A6" w:themeColor="background1" w:themeShade="A6"/>
        <w:sz w:val="16"/>
      </w:rPr>
      <w:instrText xml:space="preserve"> NUMPAGES </w:instrTex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separate"/>
    </w:r>
    <w:r w:rsidRPr="00633C67">
      <w:rPr>
        <w:rFonts w:ascii="Tahoma" w:hAnsi="Tahoma" w:cs="Tahoma"/>
        <w:color w:val="A6A6A6" w:themeColor="background1" w:themeShade="A6"/>
        <w:sz w:val="16"/>
      </w:rPr>
      <w:t>2</w:t>
    </w:r>
    <w:r w:rsidRPr="00633C67">
      <w:rPr>
        <w:rFonts w:ascii="Tahoma" w:hAnsi="Tahoma" w:cs="Tahoma"/>
        <w:color w:val="A6A6A6" w:themeColor="background1" w:themeShade="A6"/>
        <w:sz w:val="16"/>
      </w:rPr>
      <w:fldChar w:fldCharType="end"/>
    </w:r>
  </w:p>
  <w:p w14:paraId="0E680B73" w14:textId="3B9ABA18" w:rsidR="0013078A" w:rsidRPr="00633C67" w:rsidRDefault="00381F3C" w:rsidP="00D30E57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360"/>
      </w:tabs>
      <w:rPr>
        <w:rFonts w:ascii="Tahoma" w:hAnsi="Tahoma" w:cs="Tahoma"/>
        <w:color w:val="A6A6A6" w:themeColor="background1" w:themeShade="A6"/>
        <w:sz w:val="16"/>
      </w:rPr>
    </w:pPr>
    <w:r w:rsidRPr="00183804">
      <w:rPr>
        <w:rFonts w:ascii="Tahoma" w:hAnsi="Tahoma" w:cs="Tahoma"/>
        <w:color w:val="A6A6A6" w:themeColor="background1" w:themeShade="A6"/>
        <w:sz w:val="16"/>
      </w:rPr>
      <w:t xml:space="preserve">October </w:t>
    </w:r>
    <w:r w:rsidR="00550A4D">
      <w:rPr>
        <w:rFonts w:ascii="Tahoma" w:hAnsi="Tahoma" w:cs="Tahoma"/>
        <w:color w:val="A6A6A6" w:themeColor="background1" w:themeShade="A6"/>
        <w:sz w:val="16"/>
      </w:rPr>
      <w:t>7</w:t>
    </w:r>
    <w:r w:rsidR="0013078A" w:rsidRPr="00183804">
      <w:rPr>
        <w:rFonts w:ascii="Tahoma" w:hAnsi="Tahoma" w:cs="Tahoma"/>
        <w:color w:val="A6A6A6" w:themeColor="background1" w:themeShade="A6"/>
        <w:sz w:val="16"/>
      </w:rPr>
      <w:t>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35E1" w14:textId="77777777" w:rsidR="00550A4D" w:rsidRDefault="00550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7BB5"/>
    <w:multiLevelType w:val="hybridMultilevel"/>
    <w:tmpl w:val="5AE6C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D3D9E"/>
    <w:multiLevelType w:val="hybridMultilevel"/>
    <w:tmpl w:val="0C12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430F"/>
    <w:multiLevelType w:val="hybridMultilevel"/>
    <w:tmpl w:val="C4D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33E6"/>
    <w:multiLevelType w:val="hybridMultilevel"/>
    <w:tmpl w:val="C9BA9C12"/>
    <w:lvl w:ilvl="0" w:tplc="1C52D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0DF6"/>
    <w:multiLevelType w:val="hybridMultilevel"/>
    <w:tmpl w:val="A2668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748B7"/>
    <w:multiLevelType w:val="hybridMultilevel"/>
    <w:tmpl w:val="4030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C27"/>
    <w:multiLevelType w:val="hybridMultilevel"/>
    <w:tmpl w:val="3A8E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01A5B"/>
    <w:multiLevelType w:val="hybridMultilevel"/>
    <w:tmpl w:val="E95E4B78"/>
    <w:lvl w:ilvl="0" w:tplc="C772E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0F9"/>
    <w:multiLevelType w:val="hybridMultilevel"/>
    <w:tmpl w:val="5128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6FAC"/>
    <w:multiLevelType w:val="hybridMultilevel"/>
    <w:tmpl w:val="BB40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671F"/>
    <w:multiLevelType w:val="multilevel"/>
    <w:tmpl w:val="C906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8F"/>
    <w:rsid w:val="00003F38"/>
    <w:rsid w:val="00005ACD"/>
    <w:rsid w:val="00007038"/>
    <w:rsid w:val="000075A5"/>
    <w:rsid w:val="000111EB"/>
    <w:rsid w:val="00012AAA"/>
    <w:rsid w:val="00022618"/>
    <w:rsid w:val="00023AE3"/>
    <w:rsid w:val="00030853"/>
    <w:rsid w:val="00030935"/>
    <w:rsid w:val="00033BAE"/>
    <w:rsid w:val="00037C89"/>
    <w:rsid w:val="000422C6"/>
    <w:rsid w:val="00046260"/>
    <w:rsid w:val="00046461"/>
    <w:rsid w:val="0004755E"/>
    <w:rsid w:val="00052E56"/>
    <w:rsid w:val="00056E89"/>
    <w:rsid w:val="00057C8E"/>
    <w:rsid w:val="00061E35"/>
    <w:rsid w:val="00063E42"/>
    <w:rsid w:val="0007182E"/>
    <w:rsid w:val="00074AA7"/>
    <w:rsid w:val="0008011B"/>
    <w:rsid w:val="0008015D"/>
    <w:rsid w:val="0008212C"/>
    <w:rsid w:val="000850CF"/>
    <w:rsid w:val="00085E7B"/>
    <w:rsid w:val="00087449"/>
    <w:rsid w:val="000903CB"/>
    <w:rsid w:val="000A5528"/>
    <w:rsid w:val="000A6485"/>
    <w:rsid w:val="000A733E"/>
    <w:rsid w:val="000B2FEF"/>
    <w:rsid w:val="000B670A"/>
    <w:rsid w:val="000C7C97"/>
    <w:rsid w:val="000D0C41"/>
    <w:rsid w:val="000D366F"/>
    <w:rsid w:val="000D4817"/>
    <w:rsid w:val="000F3EFB"/>
    <w:rsid w:val="000F476A"/>
    <w:rsid w:val="000F79F5"/>
    <w:rsid w:val="000F7ABF"/>
    <w:rsid w:val="00100460"/>
    <w:rsid w:val="00117493"/>
    <w:rsid w:val="001203BE"/>
    <w:rsid w:val="0013078A"/>
    <w:rsid w:val="00143660"/>
    <w:rsid w:val="00153645"/>
    <w:rsid w:val="0015496B"/>
    <w:rsid w:val="00154F26"/>
    <w:rsid w:val="00155098"/>
    <w:rsid w:val="00156558"/>
    <w:rsid w:val="00156A2F"/>
    <w:rsid w:val="00174A94"/>
    <w:rsid w:val="00183804"/>
    <w:rsid w:val="001838BB"/>
    <w:rsid w:val="00183B8A"/>
    <w:rsid w:val="00183E1B"/>
    <w:rsid w:val="00184663"/>
    <w:rsid w:val="00184F78"/>
    <w:rsid w:val="001866F4"/>
    <w:rsid w:val="00187BE4"/>
    <w:rsid w:val="0019272B"/>
    <w:rsid w:val="00193F29"/>
    <w:rsid w:val="00196DCA"/>
    <w:rsid w:val="001977AF"/>
    <w:rsid w:val="00197D5B"/>
    <w:rsid w:val="00197F19"/>
    <w:rsid w:val="001A0318"/>
    <w:rsid w:val="001A454F"/>
    <w:rsid w:val="001A5AF4"/>
    <w:rsid w:val="001A5CEE"/>
    <w:rsid w:val="001A69CD"/>
    <w:rsid w:val="001A6C09"/>
    <w:rsid w:val="001A7A54"/>
    <w:rsid w:val="001B2B30"/>
    <w:rsid w:val="001B2D94"/>
    <w:rsid w:val="001B3893"/>
    <w:rsid w:val="001C2CC8"/>
    <w:rsid w:val="001C701F"/>
    <w:rsid w:val="001D28F8"/>
    <w:rsid w:val="001D2EDF"/>
    <w:rsid w:val="001D34C8"/>
    <w:rsid w:val="001E46A8"/>
    <w:rsid w:val="001E74A4"/>
    <w:rsid w:val="001F162D"/>
    <w:rsid w:val="001F1AFC"/>
    <w:rsid w:val="001F53BF"/>
    <w:rsid w:val="001F5AD3"/>
    <w:rsid w:val="002040A8"/>
    <w:rsid w:val="00206B44"/>
    <w:rsid w:val="002071CF"/>
    <w:rsid w:val="00207CB0"/>
    <w:rsid w:val="002104D6"/>
    <w:rsid w:val="00211428"/>
    <w:rsid w:val="00214788"/>
    <w:rsid w:val="00216895"/>
    <w:rsid w:val="00223960"/>
    <w:rsid w:val="00224FD3"/>
    <w:rsid w:val="0023499E"/>
    <w:rsid w:val="002362EA"/>
    <w:rsid w:val="00237F23"/>
    <w:rsid w:val="00245140"/>
    <w:rsid w:val="002549AB"/>
    <w:rsid w:val="00256124"/>
    <w:rsid w:val="00261600"/>
    <w:rsid w:val="00262C96"/>
    <w:rsid w:val="002702FC"/>
    <w:rsid w:val="00271420"/>
    <w:rsid w:val="00273B52"/>
    <w:rsid w:val="00274582"/>
    <w:rsid w:val="00274706"/>
    <w:rsid w:val="0027701F"/>
    <w:rsid w:val="00281268"/>
    <w:rsid w:val="002826CD"/>
    <w:rsid w:val="002909F6"/>
    <w:rsid w:val="002927BA"/>
    <w:rsid w:val="00293125"/>
    <w:rsid w:val="002B143C"/>
    <w:rsid w:val="002B34E8"/>
    <w:rsid w:val="002C2178"/>
    <w:rsid w:val="002C4F24"/>
    <w:rsid w:val="002C646D"/>
    <w:rsid w:val="002C6993"/>
    <w:rsid w:val="002C6E69"/>
    <w:rsid w:val="002C76F7"/>
    <w:rsid w:val="002D07CA"/>
    <w:rsid w:val="002D162F"/>
    <w:rsid w:val="002D3B95"/>
    <w:rsid w:val="002D706B"/>
    <w:rsid w:val="002D7E94"/>
    <w:rsid w:val="002E6EAF"/>
    <w:rsid w:val="002F46B8"/>
    <w:rsid w:val="0030507A"/>
    <w:rsid w:val="00305242"/>
    <w:rsid w:val="003057AD"/>
    <w:rsid w:val="00305D6A"/>
    <w:rsid w:val="0030626B"/>
    <w:rsid w:val="003078D6"/>
    <w:rsid w:val="00312C0B"/>
    <w:rsid w:val="00314EBE"/>
    <w:rsid w:val="00317FB3"/>
    <w:rsid w:val="003256D4"/>
    <w:rsid w:val="00327F01"/>
    <w:rsid w:val="00330360"/>
    <w:rsid w:val="003308B3"/>
    <w:rsid w:val="00330C6D"/>
    <w:rsid w:val="003343A7"/>
    <w:rsid w:val="00335CA9"/>
    <w:rsid w:val="00336E86"/>
    <w:rsid w:val="00337592"/>
    <w:rsid w:val="003378EE"/>
    <w:rsid w:val="0034245D"/>
    <w:rsid w:val="0034332E"/>
    <w:rsid w:val="00343A8E"/>
    <w:rsid w:val="00345017"/>
    <w:rsid w:val="00347C8B"/>
    <w:rsid w:val="00357CF5"/>
    <w:rsid w:val="0036720D"/>
    <w:rsid w:val="0037524A"/>
    <w:rsid w:val="00377F3F"/>
    <w:rsid w:val="00381F3C"/>
    <w:rsid w:val="00383D2B"/>
    <w:rsid w:val="00383D89"/>
    <w:rsid w:val="0038731F"/>
    <w:rsid w:val="00390863"/>
    <w:rsid w:val="00392231"/>
    <w:rsid w:val="00392C9B"/>
    <w:rsid w:val="003945B1"/>
    <w:rsid w:val="003945ED"/>
    <w:rsid w:val="00394E72"/>
    <w:rsid w:val="003A51D0"/>
    <w:rsid w:val="003A76E8"/>
    <w:rsid w:val="003A7ACC"/>
    <w:rsid w:val="003A7F93"/>
    <w:rsid w:val="003B097A"/>
    <w:rsid w:val="003B1752"/>
    <w:rsid w:val="003B4D43"/>
    <w:rsid w:val="003B63A2"/>
    <w:rsid w:val="003C1207"/>
    <w:rsid w:val="003C3DA7"/>
    <w:rsid w:val="003E5232"/>
    <w:rsid w:val="003E7F0F"/>
    <w:rsid w:val="003F3F22"/>
    <w:rsid w:val="004022BD"/>
    <w:rsid w:val="004048D6"/>
    <w:rsid w:val="0040575D"/>
    <w:rsid w:val="00406750"/>
    <w:rsid w:val="00411CAC"/>
    <w:rsid w:val="00414BB3"/>
    <w:rsid w:val="00421773"/>
    <w:rsid w:val="004219ED"/>
    <w:rsid w:val="00422F18"/>
    <w:rsid w:val="00431BA7"/>
    <w:rsid w:val="00434CF3"/>
    <w:rsid w:val="00441845"/>
    <w:rsid w:val="00442493"/>
    <w:rsid w:val="00446DFF"/>
    <w:rsid w:val="00447AF3"/>
    <w:rsid w:val="00450B58"/>
    <w:rsid w:val="00460735"/>
    <w:rsid w:val="00460D31"/>
    <w:rsid w:val="0046176C"/>
    <w:rsid w:val="004638CB"/>
    <w:rsid w:val="0046420B"/>
    <w:rsid w:val="004B2602"/>
    <w:rsid w:val="004B4326"/>
    <w:rsid w:val="004C05AB"/>
    <w:rsid w:val="004C106E"/>
    <w:rsid w:val="004C1A4E"/>
    <w:rsid w:val="004C30BC"/>
    <w:rsid w:val="004C45E2"/>
    <w:rsid w:val="004C766D"/>
    <w:rsid w:val="004D747F"/>
    <w:rsid w:val="004E0569"/>
    <w:rsid w:val="004E17AB"/>
    <w:rsid w:val="004E3DE2"/>
    <w:rsid w:val="004E4BAD"/>
    <w:rsid w:val="004E7FCF"/>
    <w:rsid w:val="004F2196"/>
    <w:rsid w:val="004F2CDD"/>
    <w:rsid w:val="004F54D0"/>
    <w:rsid w:val="004F7530"/>
    <w:rsid w:val="00500F17"/>
    <w:rsid w:val="0050186D"/>
    <w:rsid w:val="00502C33"/>
    <w:rsid w:val="00503445"/>
    <w:rsid w:val="00506BF1"/>
    <w:rsid w:val="00507A61"/>
    <w:rsid w:val="005140A4"/>
    <w:rsid w:val="00527BE9"/>
    <w:rsid w:val="00531081"/>
    <w:rsid w:val="00535D21"/>
    <w:rsid w:val="00537D2A"/>
    <w:rsid w:val="005404BB"/>
    <w:rsid w:val="0054157C"/>
    <w:rsid w:val="00541838"/>
    <w:rsid w:val="00544B18"/>
    <w:rsid w:val="00550A4D"/>
    <w:rsid w:val="00551428"/>
    <w:rsid w:val="00552BAA"/>
    <w:rsid w:val="005543DB"/>
    <w:rsid w:val="005559C7"/>
    <w:rsid w:val="005602AA"/>
    <w:rsid w:val="00565284"/>
    <w:rsid w:val="00566242"/>
    <w:rsid w:val="005739DE"/>
    <w:rsid w:val="00581FBE"/>
    <w:rsid w:val="00582E8D"/>
    <w:rsid w:val="00583584"/>
    <w:rsid w:val="005866D8"/>
    <w:rsid w:val="00592CFE"/>
    <w:rsid w:val="005943C4"/>
    <w:rsid w:val="00594B45"/>
    <w:rsid w:val="005A11D9"/>
    <w:rsid w:val="005A4271"/>
    <w:rsid w:val="005A7658"/>
    <w:rsid w:val="005B630C"/>
    <w:rsid w:val="005B72FC"/>
    <w:rsid w:val="005B7458"/>
    <w:rsid w:val="005B7B52"/>
    <w:rsid w:val="005C0B78"/>
    <w:rsid w:val="005C2489"/>
    <w:rsid w:val="005C6F92"/>
    <w:rsid w:val="005C7CA8"/>
    <w:rsid w:val="005D528D"/>
    <w:rsid w:val="005E2A81"/>
    <w:rsid w:val="005E4C60"/>
    <w:rsid w:val="005E4F01"/>
    <w:rsid w:val="005F3D1F"/>
    <w:rsid w:val="005F54E8"/>
    <w:rsid w:val="005F5923"/>
    <w:rsid w:val="00601550"/>
    <w:rsid w:val="006015F0"/>
    <w:rsid w:val="006026D5"/>
    <w:rsid w:val="006031A3"/>
    <w:rsid w:val="006064D8"/>
    <w:rsid w:val="00610C3C"/>
    <w:rsid w:val="0061271D"/>
    <w:rsid w:val="00614D4C"/>
    <w:rsid w:val="00615DC2"/>
    <w:rsid w:val="006233DB"/>
    <w:rsid w:val="0062368D"/>
    <w:rsid w:val="00633C67"/>
    <w:rsid w:val="0064011D"/>
    <w:rsid w:val="00642AA3"/>
    <w:rsid w:val="00642ABB"/>
    <w:rsid w:val="00642C54"/>
    <w:rsid w:val="00647C94"/>
    <w:rsid w:val="00650E8A"/>
    <w:rsid w:val="00660264"/>
    <w:rsid w:val="00660EC4"/>
    <w:rsid w:val="00664FFC"/>
    <w:rsid w:val="006703AE"/>
    <w:rsid w:val="00671EB3"/>
    <w:rsid w:val="006754AA"/>
    <w:rsid w:val="00683758"/>
    <w:rsid w:val="0069287C"/>
    <w:rsid w:val="00696B2E"/>
    <w:rsid w:val="006A0C60"/>
    <w:rsid w:val="006A2678"/>
    <w:rsid w:val="006A4551"/>
    <w:rsid w:val="006B3770"/>
    <w:rsid w:val="006B617C"/>
    <w:rsid w:val="006C2280"/>
    <w:rsid w:val="006C606F"/>
    <w:rsid w:val="006C66BA"/>
    <w:rsid w:val="006D1515"/>
    <w:rsid w:val="006F04A4"/>
    <w:rsid w:val="006F0704"/>
    <w:rsid w:val="006F2CC3"/>
    <w:rsid w:val="006F42C2"/>
    <w:rsid w:val="006F70E6"/>
    <w:rsid w:val="006F7802"/>
    <w:rsid w:val="00707093"/>
    <w:rsid w:val="007075D0"/>
    <w:rsid w:val="007111A5"/>
    <w:rsid w:val="00712200"/>
    <w:rsid w:val="00712CD5"/>
    <w:rsid w:val="00713696"/>
    <w:rsid w:val="00714307"/>
    <w:rsid w:val="007143ED"/>
    <w:rsid w:val="0071784D"/>
    <w:rsid w:val="00721A26"/>
    <w:rsid w:val="00723BD2"/>
    <w:rsid w:val="00724663"/>
    <w:rsid w:val="00741F07"/>
    <w:rsid w:val="00747435"/>
    <w:rsid w:val="00747566"/>
    <w:rsid w:val="00753FDD"/>
    <w:rsid w:val="00761F5D"/>
    <w:rsid w:val="00765C10"/>
    <w:rsid w:val="007663D7"/>
    <w:rsid w:val="00770022"/>
    <w:rsid w:val="00770B53"/>
    <w:rsid w:val="007765AF"/>
    <w:rsid w:val="00780E63"/>
    <w:rsid w:val="0078766A"/>
    <w:rsid w:val="007B19D3"/>
    <w:rsid w:val="007B6FE9"/>
    <w:rsid w:val="007C0456"/>
    <w:rsid w:val="007C408F"/>
    <w:rsid w:val="007C4288"/>
    <w:rsid w:val="007C496F"/>
    <w:rsid w:val="007C5417"/>
    <w:rsid w:val="007C6780"/>
    <w:rsid w:val="007C7585"/>
    <w:rsid w:val="007D3F63"/>
    <w:rsid w:val="007D511A"/>
    <w:rsid w:val="007D6DDF"/>
    <w:rsid w:val="007E1E38"/>
    <w:rsid w:val="007E4053"/>
    <w:rsid w:val="007E4593"/>
    <w:rsid w:val="007E5C5E"/>
    <w:rsid w:val="007E7572"/>
    <w:rsid w:val="007F5376"/>
    <w:rsid w:val="008018EC"/>
    <w:rsid w:val="008042FD"/>
    <w:rsid w:val="008152F7"/>
    <w:rsid w:val="0081617C"/>
    <w:rsid w:val="0081716B"/>
    <w:rsid w:val="0082324F"/>
    <w:rsid w:val="00825CFB"/>
    <w:rsid w:val="008318D3"/>
    <w:rsid w:val="00832AB9"/>
    <w:rsid w:val="008334CF"/>
    <w:rsid w:val="008346F6"/>
    <w:rsid w:val="00834887"/>
    <w:rsid w:val="008434A7"/>
    <w:rsid w:val="00844CC8"/>
    <w:rsid w:val="008469BA"/>
    <w:rsid w:val="008573DD"/>
    <w:rsid w:val="00857CFD"/>
    <w:rsid w:val="00865429"/>
    <w:rsid w:val="00867458"/>
    <w:rsid w:val="008677CC"/>
    <w:rsid w:val="0087017A"/>
    <w:rsid w:val="0087424C"/>
    <w:rsid w:val="00876EEB"/>
    <w:rsid w:val="0088202B"/>
    <w:rsid w:val="0088670B"/>
    <w:rsid w:val="008A0F82"/>
    <w:rsid w:val="008A294A"/>
    <w:rsid w:val="008A48CB"/>
    <w:rsid w:val="008A66C2"/>
    <w:rsid w:val="008B5E61"/>
    <w:rsid w:val="008C0692"/>
    <w:rsid w:val="008C7642"/>
    <w:rsid w:val="008D50AB"/>
    <w:rsid w:val="008D5201"/>
    <w:rsid w:val="008D5D58"/>
    <w:rsid w:val="008D65F4"/>
    <w:rsid w:val="008F1F4F"/>
    <w:rsid w:val="008F3A38"/>
    <w:rsid w:val="008F522F"/>
    <w:rsid w:val="008F584E"/>
    <w:rsid w:val="008F64F6"/>
    <w:rsid w:val="00900B4E"/>
    <w:rsid w:val="00901193"/>
    <w:rsid w:val="00902906"/>
    <w:rsid w:val="00902B2C"/>
    <w:rsid w:val="009104BD"/>
    <w:rsid w:val="00915DEA"/>
    <w:rsid w:val="00924AAB"/>
    <w:rsid w:val="009250AB"/>
    <w:rsid w:val="00926B87"/>
    <w:rsid w:val="00933768"/>
    <w:rsid w:val="009337CF"/>
    <w:rsid w:val="00933F74"/>
    <w:rsid w:val="00936B0E"/>
    <w:rsid w:val="00936F2F"/>
    <w:rsid w:val="00937AB5"/>
    <w:rsid w:val="00937F01"/>
    <w:rsid w:val="009472ED"/>
    <w:rsid w:val="00947B9C"/>
    <w:rsid w:val="0095530E"/>
    <w:rsid w:val="009659D6"/>
    <w:rsid w:val="00967304"/>
    <w:rsid w:val="00972554"/>
    <w:rsid w:val="00976896"/>
    <w:rsid w:val="0098503B"/>
    <w:rsid w:val="009937C4"/>
    <w:rsid w:val="00993A22"/>
    <w:rsid w:val="00995E93"/>
    <w:rsid w:val="009A3487"/>
    <w:rsid w:val="009B0352"/>
    <w:rsid w:val="009B1E9A"/>
    <w:rsid w:val="009B23F2"/>
    <w:rsid w:val="009B26B6"/>
    <w:rsid w:val="009B2DFA"/>
    <w:rsid w:val="009B58D9"/>
    <w:rsid w:val="009B7BEB"/>
    <w:rsid w:val="009C0C03"/>
    <w:rsid w:val="009C10A6"/>
    <w:rsid w:val="009C27F1"/>
    <w:rsid w:val="009C351B"/>
    <w:rsid w:val="009D1A18"/>
    <w:rsid w:val="009D3D3F"/>
    <w:rsid w:val="009E113F"/>
    <w:rsid w:val="009E27BA"/>
    <w:rsid w:val="009E6F73"/>
    <w:rsid w:val="009F24F5"/>
    <w:rsid w:val="009F37E3"/>
    <w:rsid w:val="009F520A"/>
    <w:rsid w:val="00A0517D"/>
    <w:rsid w:val="00A12716"/>
    <w:rsid w:val="00A212E1"/>
    <w:rsid w:val="00A21B0A"/>
    <w:rsid w:val="00A21FAD"/>
    <w:rsid w:val="00A22BC8"/>
    <w:rsid w:val="00A4241C"/>
    <w:rsid w:val="00A45A58"/>
    <w:rsid w:val="00A5161B"/>
    <w:rsid w:val="00A54698"/>
    <w:rsid w:val="00A54872"/>
    <w:rsid w:val="00A615E8"/>
    <w:rsid w:val="00A6562F"/>
    <w:rsid w:val="00A70991"/>
    <w:rsid w:val="00A8255C"/>
    <w:rsid w:val="00A85BE9"/>
    <w:rsid w:val="00A87B16"/>
    <w:rsid w:val="00A902FF"/>
    <w:rsid w:val="00A90759"/>
    <w:rsid w:val="00A91C60"/>
    <w:rsid w:val="00A934D1"/>
    <w:rsid w:val="00A97D6C"/>
    <w:rsid w:val="00AA407D"/>
    <w:rsid w:val="00AB06CE"/>
    <w:rsid w:val="00AB318B"/>
    <w:rsid w:val="00AC08A8"/>
    <w:rsid w:val="00AC1A92"/>
    <w:rsid w:val="00AD1871"/>
    <w:rsid w:val="00AD393F"/>
    <w:rsid w:val="00AD4668"/>
    <w:rsid w:val="00AD6327"/>
    <w:rsid w:val="00AD7E0A"/>
    <w:rsid w:val="00AE052D"/>
    <w:rsid w:val="00AE0773"/>
    <w:rsid w:val="00AF0A8F"/>
    <w:rsid w:val="00B025E5"/>
    <w:rsid w:val="00B0732D"/>
    <w:rsid w:val="00B1149F"/>
    <w:rsid w:val="00B1193A"/>
    <w:rsid w:val="00B12A34"/>
    <w:rsid w:val="00B1502A"/>
    <w:rsid w:val="00B15A94"/>
    <w:rsid w:val="00B2048F"/>
    <w:rsid w:val="00B21123"/>
    <w:rsid w:val="00B27DB5"/>
    <w:rsid w:val="00B33566"/>
    <w:rsid w:val="00B36F06"/>
    <w:rsid w:val="00B371E3"/>
    <w:rsid w:val="00B44876"/>
    <w:rsid w:val="00B45CAD"/>
    <w:rsid w:val="00B4797F"/>
    <w:rsid w:val="00B569FE"/>
    <w:rsid w:val="00B72956"/>
    <w:rsid w:val="00B73A97"/>
    <w:rsid w:val="00B8071E"/>
    <w:rsid w:val="00B80887"/>
    <w:rsid w:val="00B920A1"/>
    <w:rsid w:val="00BA0545"/>
    <w:rsid w:val="00BA2655"/>
    <w:rsid w:val="00BA6460"/>
    <w:rsid w:val="00BB20DF"/>
    <w:rsid w:val="00BB2F53"/>
    <w:rsid w:val="00BB4116"/>
    <w:rsid w:val="00BC1273"/>
    <w:rsid w:val="00BC3D75"/>
    <w:rsid w:val="00BC6245"/>
    <w:rsid w:val="00BD047B"/>
    <w:rsid w:val="00BD09D3"/>
    <w:rsid w:val="00BD1F91"/>
    <w:rsid w:val="00BD431F"/>
    <w:rsid w:val="00BD6E13"/>
    <w:rsid w:val="00BE35D5"/>
    <w:rsid w:val="00BE7E18"/>
    <w:rsid w:val="00BF1866"/>
    <w:rsid w:val="00C026A5"/>
    <w:rsid w:val="00C125AF"/>
    <w:rsid w:val="00C139D3"/>
    <w:rsid w:val="00C14930"/>
    <w:rsid w:val="00C16DC8"/>
    <w:rsid w:val="00C23BDD"/>
    <w:rsid w:val="00C27174"/>
    <w:rsid w:val="00C32B85"/>
    <w:rsid w:val="00C40536"/>
    <w:rsid w:val="00C4091F"/>
    <w:rsid w:val="00C435A7"/>
    <w:rsid w:val="00C466C0"/>
    <w:rsid w:val="00C53696"/>
    <w:rsid w:val="00C54B3E"/>
    <w:rsid w:val="00C6205E"/>
    <w:rsid w:val="00C62122"/>
    <w:rsid w:val="00C632E9"/>
    <w:rsid w:val="00C6465B"/>
    <w:rsid w:val="00C64832"/>
    <w:rsid w:val="00C67D1F"/>
    <w:rsid w:val="00C7001C"/>
    <w:rsid w:val="00C70496"/>
    <w:rsid w:val="00C73B19"/>
    <w:rsid w:val="00C763BD"/>
    <w:rsid w:val="00C828E3"/>
    <w:rsid w:val="00C877F4"/>
    <w:rsid w:val="00C87ACC"/>
    <w:rsid w:val="00C87F27"/>
    <w:rsid w:val="00C90CDC"/>
    <w:rsid w:val="00C94CFA"/>
    <w:rsid w:val="00C95BD4"/>
    <w:rsid w:val="00C96703"/>
    <w:rsid w:val="00C96761"/>
    <w:rsid w:val="00C96BDA"/>
    <w:rsid w:val="00CA08EB"/>
    <w:rsid w:val="00CA0F29"/>
    <w:rsid w:val="00CA5835"/>
    <w:rsid w:val="00CB58F7"/>
    <w:rsid w:val="00CB765E"/>
    <w:rsid w:val="00CC479F"/>
    <w:rsid w:val="00CC603C"/>
    <w:rsid w:val="00CC655D"/>
    <w:rsid w:val="00CD1E4B"/>
    <w:rsid w:val="00CD2820"/>
    <w:rsid w:val="00CD2E4F"/>
    <w:rsid w:val="00CD5572"/>
    <w:rsid w:val="00CD7307"/>
    <w:rsid w:val="00CD7F50"/>
    <w:rsid w:val="00CE015E"/>
    <w:rsid w:val="00CE0A2E"/>
    <w:rsid w:val="00CE31D8"/>
    <w:rsid w:val="00CF052A"/>
    <w:rsid w:val="00CF1290"/>
    <w:rsid w:val="00CF49B9"/>
    <w:rsid w:val="00CF5720"/>
    <w:rsid w:val="00CF63E0"/>
    <w:rsid w:val="00D04A80"/>
    <w:rsid w:val="00D052AC"/>
    <w:rsid w:val="00D05E4A"/>
    <w:rsid w:val="00D07200"/>
    <w:rsid w:val="00D132D2"/>
    <w:rsid w:val="00D13481"/>
    <w:rsid w:val="00D1502E"/>
    <w:rsid w:val="00D203F6"/>
    <w:rsid w:val="00D20737"/>
    <w:rsid w:val="00D22E1D"/>
    <w:rsid w:val="00D258E8"/>
    <w:rsid w:val="00D268BA"/>
    <w:rsid w:val="00D3003C"/>
    <w:rsid w:val="00D30E57"/>
    <w:rsid w:val="00D3177B"/>
    <w:rsid w:val="00D318FE"/>
    <w:rsid w:val="00D4374B"/>
    <w:rsid w:val="00D51FBD"/>
    <w:rsid w:val="00D52BE4"/>
    <w:rsid w:val="00D549EC"/>
    <w:rsid w:val="00D560A1"/>
    <w:rsid w:val="00D57803"/>
    <w:rsid w:val="00D62ADE"/>
    <w:rsid w:val="00D62D5B"/>
    <w:rsid w:val="00D63718"/>
    <w:rsid w:val="00D6462B"/>
    <w:rsid w:val="00D662DA"/>
    <w:rsid w:val="00D705A5"/>
    <w:rsid w:val="00D713B0"/>
    <w:rsid w:val="00D7358A"/>
    <w:rsid w:val="00D75189"/>
    <w:rsid w:val="00D767C2"/>
    <w:rsid w:val="00D83C02"/>
    <w:rsid w:val="00D87F52"/>
    <w:rsid w:val="00D905E2"/>
    <w:rsid w:val="00D91958"/>
    <w:rsid w:val="00D927F4"/>
    <w:rsid w:val="00D9424B"/>
    <w:rsid w:val="00DA5459"/>
    <w:rsid w:val="00DA6AFC"/>
    <w:rsid w:val="00DB2F6E"/>
    <w:rsid w:val="00DB56AC"/>
    <w:rsid w:val="00DB6C75"/>
    <w:rsid w:val="00DC0F49"/>
    <w:rsid w:val="00DC1119"/>
    <w:rsid w:val="00DD030B"/>
    <w:rsid w:val="00DF135A"/>
    <w:rsid w:val="00DF192E"/>
    <w:rsid w:val="00DF2BBD"/>
    <w:rsid w:val="00DF5C7F"/>
    <w:rsid w:val="00E01373"/>
    <w:rsid w:val="00E04F4C"/>
    <w:rsid w:val="00E113AA"/>
    <w:rsid w:val="00E1550D"/>
    <w:rsid w:val="00E15927"/>
    <w:rsid w:val="00E16C92"/>
    <w:rsid w:val="00E177A2"/>
    <w:rsid w:val="00E179D2"/>
    <w:rsid w:val="00E20C8C"/>
    <w:rsid w:val="00E24414"/>
    <w:rsid w:val="00E24512"/>
    <w:rsid w:val="00E308BB"/>
    <w:rsid w:val="00E30C9E"/>
    <w:rsid w:val="00E46A32"/>
    <w:rsid w:val="00E46D9C"/>
    <w:rsid w:val="00E50F2F"/>
    <w:rsid w:val="00E521EF"/>
    <w:rsid w:val="00E540E9"/>
    <w:rsid w:val="00E65D04"/>
    <w:rsid w:val="00E70D87"/>
    <w:rsid w:val="00E72F36"/>
    <w:rsid w:val="00E81C54"/>
    <w:rsid w:val="00E85155"/>
    <w:rsid w:val="00E90751"/>
    <w:rsid w:val="00E93FC1"/>
    <w:rsid w:val="00E94F6D"/>
    <w:rsid w:val="00EA1488"/>
    <w:rsid w:val="00EA17CF"/>
    <w:rsid w:val="00EB1EDD"/>
    <w:rsid w:val="00EB25E8"/>
    <w:rsid w:val="00EB47D9"/>
    <w:rsid w:val="00EB6BC2"/>
    <w:rsid w:val="00EC0F28"/>
    <w:rsid w:val="00EC50B5"/>
    <w:rsid w:val="00ED0A28"/>
    <w:rsid w:val="00ED303D"/>
    <w:rsid w:val="00ED3084"/>
    <w:rsid w:val="00EE02BA"/>
    <w:rsid w:val="00EF2F47"/>
    <w:rsid w:val="00EF3293"/>
    <w:rsid w:val="00EF34B1"/>
    <w:rsid w:val="00EF4447"/>
    <w:rsid w:val="00EF46A1"/>
    <w:rsid w:val="00EF5A6B"/>
    <w:rsid w:val="00EF71B8"/>
    <w:rsid w:val="00F0056F"/>
    <w:rsid w:val="00F03214"/>
    <w:rsid w:val="00F07E22"/>
    <w:rsid w:val="00F13B78"/>
    <w:rsid w:val="00F1443C"/>
    <w:rsid w:val="00F17F6B"/>
    <w:rsid w:val="00F227A9"/>
    <w:rsid w:val="00F22B20"/>
    <w:rsid w:val="00F230F4"/>
    <w:rsid w:val="00F24783"/>
    <w:rsid w:val="00F248F9"/>
    <w:rsid w:val="00F24B8E"/>
    <w:rsid w:val="00F25851"/>
    <w:rsid w:val="00F37C82"/>
    <w:rsid w:val="00F40F64"/>
    <w:rsid w:val="00F41018"/>
    <w:rsid w:val="00F41343"/>
    <w:rsid w:val="00F51B3F"/>
    <w:rsid w:val="00F524E1"/>
    <w:rsid w:val="00F57A50"/>
    <w:rsid w:val="00F6272C"/>
    <w:rsid w:val="00F62B04"/>
    <w:rsid w:val="00F659D1"/>
    <w:rsid w:val="00F66587"/>
    <w:rsid w:val="00F67EF7"/>
    <w:rsid w:val="00F710E8"/>
    <w:rsid w:val="00F7222D"/>
    <w:rsid w:val="00F72EC5"/>
    <w:rsid w:val="00F75479"/>
    <w:rsid w:val="00F81FB5"/>
    <w:rsid w:val="00F83EBF"/>
    <w:rsid w:val="00F86AC8"/>
    <w:rsid w:val="00F91260"/>
    <w:rsid w:val="00F96078"/>
    <w:rsid w:val="00F97EC7"/>
    <w:rsid w:val="00FA0091"/>
    <w:rsid w:val="00FA5A3E"/>
    <w:rsid w:val="00FB1B74"/>
    <w:rsid w:val="00FC2495"/>
    <w:rsid w:val="00FC5313"/>
    <w:rsid w:val="00FD47F6"/>
    <w:rsid w:val="00FE0B5F"/>
    <w:rsid w:val="00FE369B"/>
    <w:rsid w:val="00FE709B"/>
    <w:rsid w:val="00FE7C75"/>
    <w:rsid w:val="00FF344F"/>
    <w:rsid w:val="00FF4091"/>
    <w:rsid w:val="00FF534B"/>
    <w:rsid w:val="00FF69C7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ADC0A"/>
  <w15:docId w15:val="{B658077C-B011-4127-AAC0-B23B4CE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13B0"/>
    <w:rPr>
      <w:sz w:val="24"/>
      <w:szCs w:val="24"/>
    </w:rPr>
  </w:style>
  <w:style w:type="paragraph" w:styleId="Heading1">
    <w:name w:val="heading 1"/>
    <w:basedOn w:val="Normal"/>
    <w:next w:val="Normal"/>
    <w:qFormat/>
    <w:rsid w:val="00D713B0"/>
    <w:pPr>
      <w:keepNext/>
      <w:jc w:val="center"/>
      <w:outlineLvl w:val="0"/>
    </w:pPr>
    <w:rPr>
      <w:rFonts w:ascii="Bookman Old Style" w:hAnsi="Bookman Old Style"/>
      <w:b/>
      <w:i/>
    </w:rPr>
  </w:style>
  <w:style w:type="paragraph" w:styleId="Heading2">
    <w:name w:val="heading 2"/>
    <w:basedOn w:val="Normal"/>
    <w:next w:val="Normal"/>
    <w:qFormat/>
    <w:rsid w:val="00D713B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713B0"/>
    <w:pPr>
      <w:keepNext/>
      <w:outlineLvl w:val="2"/>
    </w:pPr>
    <w:rPr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713B0"/>
    <w:pPr>
      <w:ind w:left="1800" w:hanging="1080"/>
    </w:pPr>
  </w:style>
  <w:style w:type="paragraph" w:styleId="BodyTextIndent2">
    <w:name w:val="Body Text Indent 2"/>
    <w:basedOn w:val="Normal"/>
    <w:semiHidden/>
    <w:rsid w:val="00D713B0"/>
    <w:pPr>
      <w:ind w:left="1980" w:hanging="1260"/>
    </w:pPr>
  </w:style>
  <w:style w:type="character" w:styleId="Hyperlink">
    <w:name w:val="Hyperlink"/>
    <w:basedOn w:val="DefaultParagraphFont"/>
    <w:semiHidden/>
    <w:rsid w:val="00D713B0"/>
    <w:rPr>
      <w:color w:val="0000FF"/>
      <w:u w:val="single"/>
    </w:rPr>
  </w:style>
  <w:style w:type="paragraph" w:styleId="BodyText">
    <w:name w:val="Body Text"/>
    <w:basedOn w:val="Normal"/>
    <w:semiHidden/>
    <w:rsid w:val="00D713B0"/>
    <w:pPr>
      <w:spacing w:after="120"/>
    </w:pPr>
    <w:rPr>
      <w:sz w:val="23"/>
    </w:rPr>
  </w:style>
  <w:style w:type="paragraph" w:styleId="Header">
    <w:name w:val="header"/>
    <w:basedOn w:val="Normal"/>
    <w:link w:val="HeaderChar"/>
    <w:uiPriority w:val="99"/>
    <w:rsid w:val="00D713B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713B0"/>
    <w:pPr>
      <w:jc w:val="center"/>
    </w:pPr>
    <w:rPr>
      <w:b/>
      <w:bCs/>
      <w:sz w:val="28"/>
      <w:szCs w:val="20"/>
    </w:rPr>
  </w:style>
  <w:style w:type="paragraph" w:styleId="BodyTextIndent3">
    <w:name w:val="Body Text Indent 3"/>
    <w:basedOn w:val="Normal"/>
    <w:semiHidden/>
    <w:rsid w:val="00D713B0"/>
    <w:pPr>
      <w:tabs>
        <w:tab w:val="left" w:pos="720"/>
        <w:tab w:val="left" w:pos="1980"/>
      </w:tabs>
      <w:ind w:left="1980" w:hanging="1980"/>
    </w:pPr>
  </w:style>
  <w:style w:type="paragraph" w:styleId="Footer">
    <w:name w:val="footer"/>
    <w:basedOn w:val="Normal"/>
    <w:semiHidden/>
    <w:rsid w:val="00D713B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D713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713B0"/>
    <w:rPr>
      <w:vertAlign w:val="superscript"/>
    </w:rPr>
  </w:style>
  <w:style w:type="paragraph" w:styleId="BodyText2">
    <w:name w:val="Body Text 2"/>
    <w:basedOn w:val="Normal"/>
    <w:semiHidden/>
    <w:rsid w:val="00D713B0"/>
    <w:pPr>
      <w:spacing w:after="240"/>
    </w:pPr>
    <w:rPr>
      <w:color w:va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D62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A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DE"/>
    <w:rPr>
      <w:b/>
      <w:bCs/>
    </w:rPr>
  </w:style>
  <w:style w:type="paragraph" w:styleId="Revision">
    <w:name w:val="Revision"/>
    <w:hidden/>
    <w:uiPriority w:val="99"/>
    <w:semiHidden/>
    <w:rsid w:val="00D62A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766A"/>
  </w:style>
  <w:style w:type="paragraph" w:styleId="NoSpacing">
    <w:name w:val="No Spacing"/>
    <w:uiPriority w:val="1"/>
    <w:qFormat/>
    <w:rsid w:val="00BD6E13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20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D30E5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34A7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434A7"/>
    <w:rPr>
      <w:i/>
      <w:iCs/>
    </w:rPr>
  </w:style>
  <w:style w:type="paragraph" w:customStyle="1" w:styleId="Default">
    <w:name w:val="Default"/>
    <w:rsid w:val="00CB765E"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F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FE369B"/>
  </w:style>
  <w:style w:type="character" w:customStyle="1" w:styleId="st">
    <w:name w:val="st"/>
    <w:basedOn w:val="DefaultParagraphFont"/>
    <w:rsid w:val="00FE369B"/>
  </w:style>
  <w:style w:type="character" w:styleId="HTMLCite">
    <w:name w:val="HTML Cite"/>
    <w:basedOn w:val="DefaultParagraphFont"/>
    <w:uiPriority w:val="99"/>
    <w:semiHidden/>
    <w:unhideWhenUsed/>
    <w:rsid w:val="00947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flynn2@mt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on.lindstrom@m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mowry@mt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ra.ecosystem-management.org/Public//CommentInput?Project=5574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341D-6CA6-48DF-A5EB-461126A8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MT FW&amp;P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cf4009</dc:creator>
  <cp:keywords/>
  <dc:description/>
  <cp:lastModifiedBy>Rose, Sharon</cp:lastModifiedBy>
  <cp:revision>3</cp:revision>
  <cp:lastPrinted>2019-10-07T21:32:00Z</cp:lastPrinted>
  <dcterms:created xsi:type="dcterms:W3CDTF">2019-10-07T21:33:00Z</dcterms:created>
  <dcterms:modified xsi:type="dcterms:W3CDTF">2019-10-07T21:38:00Z</dcterms:modified>
</cp:coreProperties>
</file>