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162" w:rsidRDefault="00DB0162">
      <w:r>
        <w:t xml:space="preserve">Brett </w:t>
      </w:r>
      <w:proofErr w:type="spellStart"/>
      <w:r>
        <w:t>Crary</w:t>
      </w:r>
      <w:proofErr w:type="spellEnd"/>
    </w:p>
    <w:p w:rsidR="00DB0162" w:rsidRDefault="00DB0162">
      <w:r>
        <w:t>Rich</w:t>
      </w:r>
      <w:r w:rsidR="003152B7">
        <w:t>ard</w:t>
      </w:r>
      <w:r>
        <w:t xml:space="preserve"> </w:t>
      </w:r>
      <w:proofErr w:type="spellStart"/>
      <w:r>
        <w:t>Truex</w:t>
      </w:r>
      <w:proofErr w:type="spellEnd"/>
      <w:r>
        <w:t>, Acting District Ranger</w:t>
      </w:r>
    </w:p>
    <w:p w:rsidR="00DB0162" w:rsidRDefault="00DB0162">
      <w:r>
        <w:t>Eagle-Holy Cross Ranger District</w:t>
      </w:r>
    </w:p>
    <w:p w:rsidR="00DB0162" w:rsidRDefault="00DB0162">
      <w:r>
        <w:t xml:space="preserve">24747 </w:t>
      </w:r>
      <w:proofErr w:type="gramStart"/>
      <w:r>
        <w:t>Highway</w:t>
      </w:r>
      <w:proofErr w:type="gramEnd"/>
      <w:r>
        <w:t xml:space="preserve"> 24</w:t>
      </w:r>
    </w:p>
    <w:p w:rsidR="00DB0162" w:rsidRDefault="00DB0162">
      <w:r>
        <w:t>Minturn, CO 81654</w:t>
      </w:r>
    </w:p>
    <w:p w:rsidR="00DB0162" w:rsidRDefault="00DB0162"/>
    <w:p w:rsidR="00DB0162" w:rsidRDefault="00DB0162">
      <w:r>
        <w:t xml:space="preserve">Via electronic web submission:  </w:t>
      </w:r>
    </w:p>
    <w:p w:rsidR="003152B7" w:rsidRDefault="0051531E">
      <w:hyperlink r:id="rId8" w:history="1">
        <w:r w:rsidR="003152B7" w:rsidRPr="00FA04B2">
          <w:rPr>
            <w:rStyle w:val="Hyperlink"/>
          </w:rPr>
          <w:t>https://cara.ecosystem-management.org/Public//CommentInput?Project=53148</w:t>
        </w:r>
      </w:hyperlink>
    </w:p>
    <w:p w:rsidR="003152B7" w:rsidRDefault="003152B7"/>
    <w:p w:rsidR="003152B7" w:rsidRDefault="00F0602C">
      <w:r>
        <w:t>December 23</w:t>
      </w:r>
      <w:r w:rsidR="003152B7">
        <w:t>, 2018</w:t>
      </w:r>
    </w:p>
    <w:p w:rsidR="003152B7" w:rsidRDefault="003152B7"/>
    <w:p w:rsidR="003152B7" w:rsidRDefault="003152B7">
      <w:r>
        <w:t>Dear Brett and Richard,</w:t>
      </w:r>
    </w:p>
    <w:p w:rsidR="00DB0162" w:rsidRDefault="00DB0162"/>
    <w:p w:rsidR="00DB0162" w:rsidRDefault="003152B7">
      <w:r>
        <w:t xml:space="preserve">The following are the comments of Rocky Smith and </w:t>
      </w:r>
      <w:r w:rsidR="008B6DD8">
        <w:t>others</w:t>
      </w:r>
      <w:r w:rsidR="00097E69">
        <w:t xml:space="preserve"> listed at the end</w:t>
      </w:r>
      <w:r w:rsidR="008B6DD8">
        <w:t xml:space="preserve"> </w:t>
      </w:r>
      <w:r w:rsidR="00097E69">
        <w:t xml:space="preserve">of this letter </w:t>
      </w:r>
      <w:r w:rsidR="008B6DD8">
        <w:t>on the proposed Mudd</w:t>
      </w:r>
      <w:r>
        <w:t>y Pass-</w:t>
      </w:r>
      <w:proofErr w:type="spellStart"/>
      <w:r>
        <w:t>Sheephorn</w:t>
      </w:r>
      <w:proofErr w:type="spellEnd"/>
      <w:r>
        <w:t xml:space="preserve"> Project, as described in the Notice of Proposed Action (</w:t>
      </w:r>
      <w:proofErr w:type="spellStart"/>
      <w:r>
        <w:t>NOPA</w:t>
      </w:r>
      <w:proofErr w:type="spellEnd"/>
      <w:r>
        <w:t xml:space="preserve">) issued in </w:t>
      </w:r>
      <w:r w:rsidR="007271EB">
        <w:t>late Octob</w:t>
      </w:r>
      <w:r>
        <w:t>er</w:t>
      </w:r>
      <w:r w:rsidR="00097E69">
        <w:t xml:space="preserve"> </w:t>
      </w:r>
      <w:r w:rsidR="007271EB">
        <w:t>and available on the project web page.</w:t>
      </w:r>
    </w:p>
    <w:p w:rsidR="007271EB" w:rsidRDefault="007271EB"/>
    <w:p w:rsidR="007271EB" w:rsidRDefault="007271EB">
      <w:r>
        <w:t>We are not opposed to some vegetation manipulation in the area, but we have concerns about the size of the project, attempts to burn a large area of aspen, and</w:t>
      </w:r>
      <w:r w:rsidR="00097E69">
        <w:t xml:space="preserve"> potential</w:t>
      </w:r>
      <w:r>
        <w:t xml:space="preserve"> impacts to roadless areas</w:t>
      </w:r>
      <w:r w:rsidR="008B6DD8">
        <w:t xml:space="preserve"> and wildlife</w:t>
      </w:r>
      <w:r>
        <w:t>.</w:t>
      </w:r>
    </w:p>
    <w:p w:rsidR="007271EB" w:rsidRDefault="007271EB"/>
    <w:p w:rsidR="001A35D1" w:rsidRDefault="001A35D1">
      <w:r>
        <w:t>I.</w:t>
      </w:r>
      <w:r w:rsidR="00D22156">
        <w:t xml:space="preserve"> THE </w:t>
      </w:r>
      <w:r>
        <w:t xml:space="preserve">NEED </w:t>
      </w:r>
      <w:r w:rsidR="00D22156">
        <w:t xml:space="preserve">FOR, AND PROBLEMS WITH, </w:t>
      </w:r>
      <w:r w:rsidR="008C3FF2">
        <w:t xml:space="preserve">PROPOSED </w:t>
      </w:r>
      <w:r w:rsidR="00D22156">
        <w:t>ASPEN</w:t>
      </w:r>
      <w:r>
        <w:t xml:space="preserve"> TREAT</w:t>
      </w:r>
      <w:r w:rsidR="00D22156">
        <w:t>MENT</w:t>
      </w:r>
    </w:p>
    <w:p w:rsidR="00D22156" w:rsidRDefault="00D22156">
      <w:r>
        <w:t xml:space="preserve">   </w:t>
      </w:r>
    </w:p>
    <w:p w:rsidR="001A35D1" w:rsidRDefault="00D22156">
      <w:r>
        <w:t xml:space="preserve">   A. </w:t>
      </w:r>
      <w:r w:rsidRPr="00D22156">
        <w:rPr>
          <w:u w:val="single"/>
        </w:rPr>
        <w:t>Is aspen treatment needed in the project area</w:t>
      </w:r>
      <w:r>
        <w:t xml:space="preserve">? </w:t>
      </w:r>
      <w:r w:rsidR="001A35D1">
        <w:t xml:space="preserve">Under the proposed action, 145 acres of aspen would be coppice cut, and a whopping 4577 acres would be coppice treated via prescribed burning. </w:t>
      </w:r>
      <w:proofErr w:type="spellStart"/>
      <w:proofErr w:type="gramStart"/>
      <w:r w:rsidR="001A35D1">
        <w:t>NOPA</w:t>
      </w:r>
      <w:proofErr w:type="spellEnd"/>
      <w:r w:rsidR="001A35D1">
        <w:t xml:space="preserve"> at </w:t>
      </w:r>
      <w:r w:rsidR="00351E6D">
        <w:t>6, 7.</w:t>
      </w:r>
      <w:proofErr w:type="gramEnd"/>
      <w:r w:rsidR="00351E6D">
        <w:t xml:space="preserve"> </w:t>
      </w:r>
      <w:r w:rsidR="008B6DD8">
        <w:t xml:space="preserve">But not all aspen needs to be treated to conserve it. </w:t>
      </w:r>
      <w:r w:rsidR="00351E6D">
        <w:t xml:space="preserve">As researcher Wayne </w:t>
      </w:r>
      <w:proofErr w:type="spellStart"/>
      <w:r w:rsidR="00351E6D">
        <w:t>Sheppe</w:t>
      </w:r>
      <w:r w:rsidR="001A35D1">
        <w:t>rd</w:t>
      </w:r>
      <w:proofErr w:type="spellEnd"/>
      <w:r w:rsidR="00351E6D">
        <w:t>, 2001</w:t>
      </w:r>
      <w:r w:rsidR="001A35D1">
        <w:t>, stated:</w:t>
      </w:r>
    </w:p>
    <w:p w:rsidR="001A35D1" w:rsidRDefault="001A35D1"/>
    <w:p w:rsidR="001A35D1" w:rsidRDefault="001A35D1" w:rsidP="00C04E47">
      <w:pPr>
        <w:ind w:left="576" w:right="576"/>
      </w:pPr>
      <w:r>
        <w:t>If a clone</w:t>
      </w:r>
      <w:r w:rsidR="00351E6D">
        <w:t xml:space="preserve"> </w:t>
      </w:r>
      <w:r>
        <w:t>is showing little sign of decline, disease, or distress from competition, contains</w:t>
      </w:r>
      <w:r w:rsidR="00351E6D">
        <w:t xml:space="preserve"> </w:t>
      </w:r>
      <w:r>
        <w:t>multiple age classes, or is successfully suckering, it is unlikely that any immediate</w:t>
      </w:r>
      <w:r w:rsidR="00351E6D">
        <w:t xml:space="preserve"> </w:t>
      </w:r>
      <w:r>
        <w:t>management intervention is necessary to preserve its existence in the landscape.</w:t>
      </w:r>
      <w:r w:rsidR="00351E6D">
        <w:t xml:space="preserve"> </w:t>
      </w:r>
      <w:r>
        <w:t>Even clones that are declining may not require active intervention if they are</w:t>
      </w:r>
      <w:r w:rsidR="00351E6D">
        <w:t xml:space="preserve"> </w:t>
      </w:r>
      <w:r>
        <w:t>successfully regenerating.</w:t>
      </w:r>
    </w:p>
    <w:p w:rsidR="00351E6D" w:rsidRDefault="00351E6D" w:rsidP="001A35D1"/>
    <w:p w:rsidR="00351E6D" w:rsidRDefault="00351E6D" w:rsidP="001A35D1">
      <w:r>
        <w:t xml:space="preserve">Any aspen stands in the project area that have multiple age classes and/or are suckering, </w:t>
      </w:r>
      <w:proofErr w:type="spellStart"/>
      <w:r>
        <w:t>i</w:t>
      </w:r>
      <w:proofErr w:type="spellEnd"/>
      <w:r>
        <w:t xml:space="preserve">. e, reproducing, should not be treated. </w:t>
      </w:r>
      <w:r w:rsidR="0083430B">
        <w:t xml:space="preserve">They are stable and are probably providing </w:t>
      </w:r>
      <w:r w:rsidR="00512920">
        <w:t>f</w:t>
      </w:r>
      <w:r w:rsidR="0083430B">
        <w:t xml:space="preserve">orage for </w:t>
      </w:r>
      <w:r w:rsidR="00512920">
        <w:t xml:space="preserve">deer and </w:t>
      </w:r>
      <w:r w:rsidR="0083430B">
        <w:t>elk.</w:t>
      </w:r>
      <w:r w:rsidR="00512920">
        <w:t xml:space="preserve"> These stands already meet the purpose and need for the proposed project. See </w:t>
      </w:r>
      <w:proofErr w:type="spellStart"/>
      <w:r w:rsidR="00512920">
        <w:t>NOPA</w:t>
      </w:r>
      <w:proofErr w:type="spellEnd"/>
      <w:r w:rsidR="00512920">
        <w:t xml:space="preserve"> at 3.</w:t>
      </w:r>
    </w:p>
    <w:p w:rsidR="00115584" w:rsidRDefault="00115584" w:rsidP="001A35D1"/>
    <w:p w:rsidR="00592695" w:rsidRDefault="00D22156" w:rsidP="000C5C38">
      <w:r>
        <w:lastRenderedPageBreak/>
        <w:t xml:space="preserve">   B. </w:t>
      </w:r>
      <w:r w:rsidRPr="00D22156">
        <w:rPr>
          <w:u w:val="single"/>
        </w:rPr>
        <w:t>Burning the desired acreage may not be practical or even possible</w:t>
      </w:r>
      <w:r>
        <w:t xml:space="preserve">. </w:t>
      </w:r>
      <w:r w:rsidR="00115584" w:rsidRPr="00115584">
        <w:t xml:space="preserve">Under the proposal, 4577 acres of aspen would be burned in an attempt to implement coppice. </w:t>
      </w:r>
      <w:proofErr w:type="spellStart"/>
      <w:proofErr w:type="gramStart"/>
      <w:r w:rsidR="00115584" w:rsidRPr="00115584">
        <w:t>NOPA</w:t>
      </w:r>
      <w:proofErr w:type="spellEnd"/>
      <w:r w:rsidR="00115584" w:rsidRPr="00115584">
        <w:t xml:space="preserve"> at 7.</w:t>
      </w:r>
      <w:proofErr w:type="gramEnd"/>
      <w:r w:rsidR="00115584" w:rsidRPr="00115584">
        <w:t xml:space="preserve"> </w:t>
      </w:r>
      <w:r w:rsidR="00115584">
        <w:t xml:space="preserve">It is well known that aspen trees do not readily burn. </w:t>
      </w:r>
      <w:proofErr w:type="spellStart"/>
      <w:r w:rsidR="000C5C38">
        <w:t>Shepperd</w:t>
      </w:r>
      <w:proofErr w:type="spellEnd"/>
      <w:r w:rsidR="000C5C38">
        <w:t xml:space="preserve">, 2001, stated:  </w:t>
      </w:r>
    </w:p>
    <w:p w:rsidR="00592695" w:rsidRDefault="00592695" w:rsidP="000C5C38"/>
    <w:p w:rsidR="00592695" w:rsidRDefault="00592695" w:rsidP="006D055A">
      <w:pPr>
        <w:ind w:left="576" w:right="576"/>
      </w:pPr>
      <w:r>
        <w:t>I</w:t>
      </w:r>
      <w:r w:rsidR="000C5C38">
        <w:t>t is usually difficult to get a fire to carry through a pure aspe</w:t>
      </w:r>
      <w:r>
        <w:t>n stand, even in the understory</w:t>
      </w:r>
      <w:r w:rsidR="000C5C38">
        <w:t>.</w:t>
      </w:r>
      <w:r>
        <w:t xml:space="preserve"> Because of this, aspen stands are often used as living fire breaks. Elevated crowns and green understories restrict prescribed burning in pure aspen stands to narrow time periods in the spring and fall when vegetation is dry, but not covered with snow. Wildfires in aspen are most likely</w:t>
      </w:r>
      <w:r w:rsidR="006D055A">
        <w:t xml:space="preserve"> </w:t>
      </w:r>
      <w:r>
        <w:t>to occur in early spring before green-up.</w:t>
      </w:r>
      <w:r w:rsidR="000C5C38">
        <w:t xml:space="preserve"> </w:t>
      </w:r>
    </w:p>
    <w:p w:rsidR="00163483" w:rsidRDefault="00163483" w:rsidP="00592695"/>
    <w:p w:rsidR="00163483" w:rsidRDefault="00163483" w:rsidP="00592695">
      <w:r>
        <w:t xml:space="preserve">See also Jones and </w:t>
      </w:r>
      <w:proofErr w:type="spellStart"/>
      <w:r>
        <w:t>DeByle</w:t>
      </w:r>
      <w:proofErr w:type="spellEnd"/>
      <w:r>
        <w:t>, 1985.</w:t>
      </w:r>
    </w:p>
    <w:p w:rsidR="00592695" w:rsidRDefault="00592695" w:rsidP="000C5C38"/>
    <w:p w:rsidR="000C5C38" w:rsidRDefault="00115584" w:rsidP="000C5C38">
      <w:r>
        <w:t xml:space="preserve">Aspen have a live outer bark, which is </w:t>
      </w:r>
      <w:proofErr w:type="gramStart"/>
      <w:r>
        <w:t>more moist</w:t>
      </w:r>
      <w:proofErr w:type="gramEnd"/>
      <w:r>
        <w:t xml:space="preserve"> than the corresponding part of conifer trees. Thus the trees do not easily ignite. </w:t>
      </w:r>
      <w:r w:rsidR="000C5C38">
        <w:t xml:space="preserve">Understories in aspen stands are often lush </w:t>
      </w:r>
      <w:r w:rsidR="00874536">
        <w:t xml:space="preserve">and </w:t>
      </w:r>
      <w:r w:rsidR="000C5C38">
        <w:t>green</w:t>
      </w:r>
      <w:r w:rsidR="00881911">
        <w:t>,</w:t>
      </w:r>
      <w:r w:rsidR="000C5C38">
        <w:t xml:space="preserve"> </w:t>
      </w:r>
      <w:r w:rsidR="00874536">
        <w:t>with</w:t>
      </w:r>
      <w:r w:rsidR="00881911">
        <w:t xml:space="preserve"> sometimes tall</w:t>
      </w:r>
      <w:r w:rsidR="000C5C38">
        <w:t xml:space="preserve"> forbs</w:t>
      </w:r>
      <w:r w:rsidR="00874536">
        <w:t>,</w:t>
      </w:r>
      <w:r w:rsidR="000C5C38">
        <w:t xml:space="preserve"> shrubs</w:t>
      </w:r>
      <w:r w:rsidR="00874536">
        <w:t>, and sedges</w:t>
      </w:r>
      <w:r w:rsidR="000C5C38">
        <w:t xml:space="preserve">. </w:t>
      </w:r>
      <w:r w:rsidR="00317155">
        <w:t xml:space="preserve">On drier sites, understories are low and may </w:t>
      </w:r>
      <w:r w:rsidR="00881911">
        <w:t xml:space="preserve">primarily </w:t>
      </w:r>
      <w:r w:rsidR="00317155">
        <w:t xml:space="preserve">consist of </w:t>
      </w:r>
      <w:r w:rsidR="00881911">
        <w:t xml:space="preserve">forbs and/or </w:t>
      </w:r>
      <w:proofErr w:type="spellStart"/>
      <w:r w:rsidR="00317155">
        <w:t>graminoids</w:t>
      </w:r>
      <w:proofErr w:type="spellEnd"/>
      <w:r w:rsidR="00317155">
        <w:t>.</w:t>
      </w:r>
      <w:r w:rsidR="006D055A">
        <w:t xml:space="preserve"> </w:t>
      </w:r>
      <w:r w:rsidR="00881911">
        <w:t xml:space="preserve">See </w:t>
      </w:r>
      <w:proofErr w:type="spellStart"/>
      <w:r w:rsidR="00881911">
        <w:t>Mueggler</w:t>
      </w:r>
      <w:proofErr w:type="spellEnd"/>
      <w:r w:rsidR="00881911">
        <w:t>, 1985.</w:t>
      </w:r>
    </w:p>
    <w:p w:rsidR="000C5C38" w:rsidRDefault="000C5C38" w:rsidP="000C5C38"/>
    <w:p w:rsidR="002D174B" w:rsidRDefault="000C5C38" w:rsidP="000C5C38">
      <w:r>
        <w:t>Thus a</w:t>
      </w:r>
      <w:r w:rsidR="00115584">
        <w:t xml:space="preserve">spen </w:t>
      </w:r>
      <w:r>
        <w:t>s</w:t>
      </w:r>
      <w:r w:rsidR="00115584">
        <w:t>t</w:t>
      </w:r>
      <w:r>
        <w:t>ands</w:t>
      </w:r>
      <w:r w:rsidR="00115584">
        <w:t xml:space="preserve"> would likely burn only:  1) under very hot, dry conditions</w:t>
      </w:r>
      <w:r w:rsidR="00543060">
        <w:t>,</w:t>
      </w:r>
      <w:r w:rsidR="00115584">
        <w:t xml:space="preserve"> and 2) when there was tall understory fuel throughout most of each stand to be burned, such as conifer saplings and poles</w:t>
      </w:r>
      <w:r w:rsidR="00543060">
        <w:t>,</w:t>
      </w:r>
      <w:r w:rsidR="00115584">
        <w:t xml:space="preserve"> tall shrubs</w:t>
      </w:r>
      <w:r w:rsidR="00543060">
        <w:t xml:space="preserve">, or </w:t>
      </w:r>
      <w:r w:rsidR="008B6DD8">
        <w:t>a mixture of</w:t>
      </w:r>
      <w:r w:rsidR="00543060">
        <w:t xml:space="preserve"> tall vegetation</w:t>
      </w:r>
      <w:r w:rsidR="00115584">
        <w:t xml:space="preserve">. Burning under very hot and dry conditions </w:t>
      </w:r>
      <w:r w:rsidR="00512920">
        <w:t xml:space="preserve">where there was a tall understory </w:t>
      </w:r>
      <w:r w:rsidR="00115584">
        <w:t xml:space="preserve">would be dangerous, as a fire could escape </w:t>
      </w:r>
      <w:r>
        <w:t xml:space="preserve">control </w:t>
      </w:r>
      <w:r w:rsidR="00115584">
        <w:t xml:space="preserve">and burn well more acreage than intended. </w:t>
      </w:r>
      <w:r>
        <w:t xml:space="preserve"> </w:t>
      </w:r>
      <w:r w:rsidR="00543060">
        <w:t>Proposed burn units 903 and 904 are adjacent to private land. Any fire that escaped prescription could threaten these lands.</w:t>
      </w:r>
    </w:p>
    <w:p w:rsidR="00543060" w:rsidRDefault="00543060" w:rsidP="000C5C38"/>
    <w:p w:rsidR="00115584" w:rsidRDefault="002D174B" w:rsidP="000C5C38">
      <w:r w:rsidRPr="002D174B">
        <w:t xml:space="preserve">With coppice burning, the description in the </w:t>
      </w:r>
      <w:proofErr w:type="spellStart"/>
      <w:r w:rsidRPr="002D174B">
        <w:t>NOPA</w:t>
      </w:r>
      <w:proofErr w:type="spellEnd"/>
      <w:r w:rsidRPr="002D174B">
        <w:t xml:space="preserve"> indicates the expectation that some areas would burn at low intensity and others at higher intensity, invigorating shrubs and grasses with the former and regeneratin</w:t>
      </w:r>
      <w:r w:rsidR="008B6DD8">
        <w:t>g aspen with</w:t>
      </w:r>
      <w:r w:rsidRPr="002D174B">
        <w:t xml:space="preserve"> the latter. </w:t>
      </w:r>
      <w:proofErr w:type="spellStart"/>
      <w:proofErr w:type="gramStart"/>
      <w:r w:rsidRPr="002D174B">
        <w:t>NOPA</w:t>
      </w:r>
      <w:proofErr w:type="spellEnd"/>
      <w:r w:rsidRPr="002D174B">
        <w:t xml:space="preserve"> at 4.</w:t>
      </w:r>
      <w:proofErr w:type="gramEnd"/>
      <w:r>
        <w:t xml:space="preserve"> While it</w:t>
      </w:r>
      <w:r w:rsidR="000C5C38">
        <w:t xml:space="preserve"> does not require a high heat level to kill aspen, i</w:t>
      </w:r>
      <w:r w:rsidR="00115584">
        <w:t xml:space="preserve">t is questionable whether a </w:t>
      </w:r>
      <w:r w:rsidR="000C5C38">
        <w:t xml:space="preserve">low </w:t>
      </w:r>
      <w:r w:rsidR="00115584">
        <w:t xml:space="preserve">grass and forb understory would burn hot </w:t>
      </w:r>
      <w:r w:rsidR="000C5C38">
        <w:t xml:space="preserve">or long </w:t>
      </w:r>
      <w:r w:rsidR="00115584">
        <w:t>enough to kill a</w:t>
      </w:r>
      <w:r w:rsidR="000C5C38">
        <w:t>ny a</w:t>
      </w:r>
      <w:r w:rsidR="00115584">
        <w:t>spen</w:t>
      </w:r>
      <w:r w:rsidR="000C5C38">
        <w:t xml:space="preserve"> trees</w:t>
      </w:r>
      <w:r w:rsidR="00115584">
        <w:t>.</w:t>
      </w:r>
      <w:r w:rsidR="00592695">
        <w:t xml:space="preserve"> In any case, the burning window for aspen, </w:t>
      </w:r>
      <w:proofErr w:type="spellStart"/>
      <w:r w:rsidR="00592695">
        <w:t>i</w:t>
      </w:r>
      <w:proofErr w:type="spellEnd"/>
      <w:r w:rsidR="00592695">
        <w:t>. e., the time when a burn could be successful in accomplishing objectives without posing a risk of escape, would likely be very narrow. In some years, there might be no burning opportunities</w:t>
      </w:r>
      <w:r w:rsidR="00163483">
        <w:t xml:space="preserve"> at all</w:t>
      </w:r>
      <w:r w:rsidR="00592695">
        <w:t>, e. g., when September had frequent precipitation and/or there was an early snowfall</w:t>
      </w:r>
      <w:r w:rsidR="008B6DD8">
        <w:t>, or in a wet spring with a late snowpack</w:t>
      </w:r>
      <w:r w:rsidR="00592695">
        <w:t>.</w:t>
      </w:r>
    </w:p>
    <w:p w:rsidR="00115584" w:rsidRDefault="00115584" w:rsidP="00115584"/>
    <w:p w:rsidR="00382672" w:rsidRDefault="00382672" w:rsidP="00115584"/>
    <w:p w:rsidR="00115666" w:rsidRDefault="00D22156" w:rsidP="00115584">
      <w:r>
        <w:t xml:space="preserve">   C. </w:t>
      </w:r>
      <w:r w:rsidRPr="00D22156">
        <w:rPr>
          <w:u w:val="single"/>
        </w:rPr>
        <w:t>Aspen sprouts may need protection</w:t>
      </w:r>
      <w:r>
        <w:t xml:space="preserve">.  </w:t>
      </w:r>
      <w:r w:rsidR="00382672">
        <w:t xml:space="preserve">Depending on how much aspen is regenerated under the proposed project and </w:t>
      </w:r>
      <w:r w:rsidR="008B6DD8">
        <w:t xml:space="preserve">on </w:t>
      </w:r>
      <w:r w:rsidR="00DD3BF3">
        <w:t>access to treated areas by</w:t>
      </w:r>
      <w:r w:rsidR="00382672">
        <w:t xml:space="preserve"> elk, young aspen regeneration may need protection fro</w:t>
      </w:r>
      <w:r>
        <w:t>m</w:t>
      </w:r>
      <w:r w:rsidR="00382672">
        <w:t xml:space="preserve"> heavy browsing by ungulates. </w:t>
      </w:r>
      <w:r w:rsidR="00115666">
        <w:t>The expectation that prescribed burns in aspen wo</w:t>
      </w:r>
      <w:r w:rsidR="00077EFD">
        <w:t>uld result in varying fire inte</w:t>
      </w:r>
      <w:r w:rsidR="00115666">
        <w:t>nsities and thus varying level</w:t>
      </w:r>
      <w:r w:rsidR="00077EFD">
        <w:t>s</w:t>
      </w:r>
      <w:r w:rsidR="00115666">
        <w:t xml:space="preserve"> of aspen regeneration</w:t>
      </w:r>
      <w:r w:rsidR="00FD5F97">
        <w:t xml:space="preserve"> (discussed </w:t>
      </w:r>
      <w:r w:rsidR="00FD5F97">
        <w:lastRenderedPageBreak/>
        <w:t>above)</w:t>
      </w:r>
      <w:r w:rsidR="00115666">
        <w:t xml:space="preserve"> is good in that it woul</w:t>
      </w:r>
      <w:r w:rsidR="00077EFD">
        <w:t>d provide varying age classes of</w:t>
      </w:r>
      <w:r w:rsidR="00115666">
        <w:t xml:space="preserve"> this regeneration</w:t>
      </w:r>
      <w:r w:rsidR="00077EFD">
        <w:rPr>
          <w:rStyle w:val="FootnoteReference"/>
        </w:rPr>
        <w:footnoteReference w:id="1"/>
      </w:r>
      <w:r w:rsidR="00115666">
        <w:t xml:space="preserve">. However, it would also mean that smaller patches would be created, which would be subject to heavy browsing by ungulates. </w:t>
      </w:r>
    </w:p>
    <w:p w:rsidR="00115666" w:rsidRDefault="00115666" w:rsidP="00115584"/>
    <w:p w:rsidR="00DD3BF3" w:rsidRDefault="00DD3BF3" w:rsidP="00115584">
      <w:r>
        <w:t xml:space="preserve">Kay, 2001, documented repeated heavy browsing by elk on fire-regenerated </w:t>
      </w:r>
      <w:r w:rsidR="003C224D">
        <w:t>stands</w:t>
      </w:r>
      <w:r>
        <w:t xml:space="preserve"> in the Jackson Hole, WY area</w:t>
      </w:r>
      <w:r w:rsidR="003C224D">
        <w:t>, resulting in most such sites not having any aspen over two meters tall</w:t>
      </w:r>
      <w:r>
        <w:t>.</w:t>
      </w:r>
    </w:p>
    <w:p w:rsidR="00DD3BF3" w:rsidRDefault="00DD3BF3" w:rsidP="00115584"/>
    <w:p w:rsidR="00382672" w:rsidRDefault="003C224D" w:rsidP="00115584">
      <w:r>
        <w:t>But protecting young aspen</w:t>
      </w:r>
      <w:r w:rsidR="00382672">
        <w:t xml:space="preserve"> is not easy to do. </w:t>
      </w:r>
      <w:proofErr w:type="spellStart"/>
      <w:r w:rsidR="00382672">
        <w:t>Shepperd</w:t>
      </w:r>
      <w:proofErr w:type="spellEnd"/>
      <w:r w:rsidR="00382672">
        <w:t xml:space="preserve">, 2001, </w:t>
      </w:r>
      <w:r w:rsidR="005025A0">
        <w:t>sta</w:t>
      </w:r>
      <w:r w:rsidR="00382672">
        <w:t>ted</w:t>
      </w:r>
      <w:r w:rsidR="005025A0">
        <w:t xml:space="preserve"> that</w:t>
      </w:r>
      <w:r w:rsidR="00382672">
        <w:t>:</w:t>
      </w:r>
    </w:p>
    <w:p w:rsidR="00382672" w:rsidRDefault="00382672" w:rsidP="00115584"/>
    <w:p w:rsidR="00382672" w:rsidRDefault="00D22156" w:rsidP="00ED7767">
      <w:pPr>
        <w:ind w:left="576" w:right="576"/>
      </w:pPr>
      <w:r>
        <w:t>Fencing is the only guaranteed means of directly protecting sprouts from browsing animals. Constructing game-proof fences is a costly, labor intensive, time consuming, and long-term activity.</w:t>
      </w:r>
    </w:p>
    <w:p w:rsidR="00351E6D" w:rsidRDefault="00351E6D" w:rsidP="001A35D1"/>
    <w:p w:rsidR="00FD5F97" w:rsidRDefault="00FD5F97" w:rsidP="001A35D1">
      <w:r>
        <w:t>It will not be realistic, logistically or economically, for the Forest Service to construct the fencing necessary to protect aspen shoots.</w:t>
      </w:r>
    </w:p>
    <w:p w:rsidR="00FD5F97" w:rsidRDefault="00FD5F97" w:rsidP="001A35D1"/>
    <w:p w:rsidR="00D22156" w:rsidRDefault="00D55B05" w:rsidP="001A35D1">
      <w:r>
        <w:t>Livestock grazing</w:t>
      </w:r>
      <w:r w:rsidR="001734B7">
        <w:t xml:space="preserve"> can seriously </w:t>
      </w:r>
      <w:r w:rsidR="00FD5F97">
        <w:t xml:space="preserve">also </w:t>
      </w:r>
      <w:r w:rsidR="001734B7">
        <w:t>disrupt aspen regeneration, with stock eating and trampling young shoots. The Forest Service should advise grazing permittees, if any, in the area that stock will need to be kept away from regeneratin</w:t>
      </w:r>
      <w:r w:rsidR="00FD5F97">
        <w:t xml:space="preserve">g aspen areas for several years. The agency </w:t>
      </w:r>
      <w:r w:rsidR="001734B7">
        <w:t xml:space="preserve">should </w:t>
      </w:r>
      <w:r w:rsidR="00FD5F97">
        <w:t xml:space="preserve">help permittees </w:t>
      </w:r>
      <w:r w:rsidR="001734B7">
        <w:t>find alternate areas for grazing during that time.</w:t>
      </w:r>
      <w:r w:rsidR="00A512FF">
        <w:t xml:space="preserve"> It may also be necessary to protect conifer treatment units from livestock damage.</w:t>
      </w:r>
    </w:p>
    <w:p w:rsidR="00077EFD" w:rsidRDefault="00077EFD" w:rsidP="001A35D1"/>
    <w:p w:rsidR="00077EFD" w:rsidRDefault="00077EFD" w:rsidP="001A35D1"/>
    <w:p w:rsidR="00077EFD" w:rsidRDefault="00077EFD" w:rsidP="001A35D1">
      <w:r w:rsidRPr="00077EFD">
        <w:t xml:space="preserve">The </w:t>
      </w:r>
      <w:proofErr w:type="spellStart"/>
      <w:r w:rsidRPr="00077EFD">
        <w:t>NEPA</w:t>
      </w:r>
      <w:proofErr w:type="spellEnd"/>
      <w:r w:rsidRPr="00077EFD">
        <w:t xml:space="preserve"> document for the proposed project must discuss:  how aspen will be ignited, under what vegetative and meteorological conditions, how often these conditions are likely to occur, how likely any fires are to accomplish objectives, what will be done to keep the fires in the intended areas and at the desired intensity, and how young aspen sprouts will be protected fr</w:t>
      </w:r>
      <w:r>
        <w:t>om heavy elk browsing and livestock damage.</w:t>
      </w:r>
    </w:p>
    <w:p w:rsidR="007271EB" w:rsidRDefault="007271EB"/>
    <w:p w:rsidR="00DB0162" w:rsidRDefault="00DB0162"/>
    <w:p w:rsidR="00234664" w:rsidRDefault="007F4812">
      <w:r>
        <w:t xml:space="preserve">II. </w:t>
      </w:r>
      <w:r w:rsidR="00234664">
        <w:t>MINIMIZE IMPACTS TO ROADLESS AREAS</w:t>
      </w:r>
    </w:p>
    <w:p w:rsidR="00234664" w:rsidRDefault="00234664"/>
    <w:p w:rsidR="006C2102" w:rsidRDefault="00234664" w:rsidP="009F09D1">
      <w:r>
        <w:t xml:space="preserve">The </w:t>
      </w:r>
      <w:proofErr w:type="spellStart"/>
      <w:r>
        <w:t>NOPA</w:t>
      </w:r>
      <w:proofErr w:type="spellEnd"/>
      <w:r>
        <w:t xml:space="preserve"> at p. 1 states that only burning </w:t>
      </w:r>
      <w:r w:rsidR="002C7B80">
        <w:t>and “</w:t>
      </w:r>
      <w:r w:rsidR="002C7B80" w:rsidRPr="002C7B80">
        <w:t>incidental tree cutting to prepare the sites for burning</w:t>
      </w:r>
      <w:r w:rsidR="002C7B80">
        <w:t>”</w:t>
      </w:r>
      <w:r w:rsidR="002C7B80" w:rsidRPr="002C7B80">
        <w:t xml:space="preserve">, </w:t>
      </w:r>
      <w:r>
        <w:t xml:space="preserve">would occur in roadless areas under the project. </w:t>
      </w:r>
      <w:r w:rsidR="00471429">
        <w:t xml:space="preserve">We do not oppose burning in </w:t>
      </w:r>
      <w:r w:rsidR="00F218A3">
        <w:t>Colorado Roadless Areas (</w:t>
      </w:r>
      <w:proofErr w:type="spellStart"/>
      <w:r w:rsidR="00471429">
        <w:t>CRAs</w:t>
      </w:r>
      <w:proofErr w:type="spellEnd"/>
      <w:r w:rsidR="00F218A3">
        <w:t>)</w:t>
      </w:r>
      <w:r w:rsidR="00471429">
        <w:t xml:space="preserve"> (but see discussion </w:t>
      </w:r>
      <w:r w:rsidR="00237F45">
        <w:t>above</w:t>
      </w:r>
      <w:r w:rsidR="00471429">
        <w:t xml:space="preserve"> on the difficulty of burning aspen). Burning would re-establish, or at least temporarily re-apply, a natural ecological process</w:t>
      </w:r>
      <w:r w:rsidR="00F218A3">
        <w:t xml:space="preserve">, </w:t>
      </w:r>
      <w:r w:rsidR="00D74887">
        <w:t>which,</w:t>
      </w:r>
      <w:r w:rsidR="00F218A3">
        <w:t xml:space="preserve"> depending on conditions, might be a desirable treatment</w:t>
      </w:r>
      <w:r w:rsidR="00471429">
        <w:t xml:space="preserve">. </w:t>
      </w:r>
    </w:p>
    <w:p w:rsidR="006C2102" w:rsidRDefault="006C2102" w:rsidP="009F09D1"/>
    <w:p w:rsidR="00C07D26" w:rsidRDefault="00471429" w:rsidP="009F09D1">
      <w:r>
        <w:lastRenderedPageBreak/>
        <w:t xml:space="preserve">However, burning </w:t>
      </w:r>
      <w:r w:rsidR="002C7B80">
        <w:t xml:space="preserve">might require quite a bit of cutting </w:t>
      </w:r>
      <w:proofErr w:type="gramStart"/>
      <w:r w:rsidR="002C7B80">
        <w:t>to ensure</w:t>
      </w:r>
      <w:proofErr w:type="gramEnd"/>
      <w:r w:rsidR="002C7B80">
        <w:t xml:space="preserve"> there was enough fuel for burning aspen. See discussion in section I above. Also, burning </w:t>
      </w:r>
      <w:r>
        <w:t>would likely require construction of fire control lines</w:t>
      </w:r>
      <w:r w:rsidR="00D219F8">
        <w:t>, and maybe also access roads</w:t>
      </w:r>
      <w:r w:rsidR="00437701">
        <w:rPr>
          <w:rStyle w:val="FootnoteReference"/>
        </w:rPr>
        <w:footnoteReference w:id="2"/>
      </w:r>
      <w:r>
        <w:t>.</w:t>
      </w:r>
      <w:r w:rsidR="009F09D1">
        <w:t xml:space="preserve"> These lines would be visible after the fires were implemented. This would degrade the following roadless area characteristic</w:t>
      </w:r>
      <w:r w:rsidR="00C07D26">
        <w:t>s</w:t>
      </w:r>
      <w:r w:rsidR="009F09D1">
        <w:t>: “</w:t>
      </w:r>
    </w:p>
    <w:p w:rsidR="00C07D26" w:rsidRDefault="00C07D26" w:rsidP="009F09D1"/>
    <w:p w:rsidR="00C07D26" w:rsidRDefault="00C07D26" w:rsidP="009F09D1">
      <w:r>
        <w:t xml:space="preserve">  --H</w:t>
      </w:r>
      <w:r w:rsidR="009F09D1">
        <w:t>igh quality or un</w:t>
      </w:r>
      <w:r>
        <w:t>disturbed soil, water, and air;</w:t>
      </w:r>
    </w:p>
    <w:p w:rsidR="00C07D26" w:rsidRDefault="00C07D26" w:rsidP="009F09D1"/>
    <w:p w:rsidR="00C07D26" w:rsidRDefault="00C07D26" w:rsidP="00C07D26">
      <w:r>
        <w:t xml:space="preserve">  --Habitat for threatened, endangered, proposed, candidate, and sensitive species, and for those species dependent on large, undisturbed areas of land;</w:t>
      </w:r>
      <w:r w:rsidR="009F09D1">
        <w:t xml:space="preserve"> </w:t>
      </w:r>
      <w:r>
        <w:t>and</w:t>
      </w:r>
    </w:p>
    <w:p w:rsidR="00C07D26" w:rsidRDefault="00C07D26" w:rsidP="00C07D26"/>
    <w:p w:rsidR="00C07D26" w:rsidRDefault="00C07D26" w:rsidP="00C07D26">
      <w:r>
        <w:t xml:space="preserve">  --Natural-appearing landscapes with high scenic quality;</w:t>
      </w:r>
    </w:p>
    <w:p w:rsidR="00C07D26" w:rsidRDefault="00C07D26" w:rsidP="009F09D1"/>
    <w:p w:rsidR="00C07D26" w:rsidRDefault="009F09D1" w:rsidP="009F09D1">
      <w:r>
        <w:t>See Colorado Roadless Rule at 36 CFR 294.41.</w:t>
      </w:r>
      <w:r w:rsidR="006C2102">
        <w:t xml:space="preserve"> </w:t>
      </w:r>
    </w:p>
    <w:p w:rsidR="00C07D26" w:rsidRDefault="00C07D26" w:rsidP="009F09D1"/>
    <w:p w:rsidR="00234664" w:rsidRDefault="00C07D26" w:rsidP="009F09D1">
      <w:r>
        <w:t xml:space="preserve">Cutting trees should be minimized and done only by hand. </w:t>
      </w:r>
      <w:r w:rsidR="006C2102" w:rsidRPr="006C2102">
        <w:t>If any control lines are used, they should be constructed by hand only</w:t>
      </w:r>
      <w:r w:rsidR="006C2102">
        <w:t>,</w:t>
      </w:r>
      <w:r w:rsidR="006C2102" w:rsidRPr="006C2102">
        <w:t xml:space="preserve"> and </w:t>
      </w:r>
      <w:r w:rsidR="006C2102">
        <w:t xml:space="preserve">be </w:t>
      </w:r>
      <w:r w:rsidR="006C2102" w:rsidRPr="006C2102">
        <w:t>rehabilitated after the fires are out.</w:t>
      </w:r>
      <w:r w:rsidR="006C2102">
        <w:t xml:space="preserve"> </w:t>
      </w:r>
      <w:r w:rsidR="00D219F8">
        <w:t xml:space="preserve">Any roads used </w:t>
      </w:r>
      <w:r w:rsidR="00215A30">
        <w:t xml:space="preserve">for treatment or haul </w:t>
      </w:r>
      <w:r w:rsidR="00D219F8">
        <w:t xml:space="preserve">(constructed, reconstructed, or used as is) </w:t>
      </w:r>
      <w:r w:rsidR="00437701">
        <w:t xml:space="preserve">that are close to the roadless area boundaries </w:t>
      </w:r>
      <w:r w:rsidR="00D219F8">
        <w:t xml:space="preserve">must be obliterated upon completion of activities to </w:t>
      </w:r>
      <w:r w:rsidR="00437701">
        <w:t>minimize</w:t>
      </w:r>
      <w:r w:rsidR="00D219F8">
        <w:t xml:space="preserve"> motorized trespass into roadless areas. </w:t>
      </w:r>
      <w:r w:rsidR="006C2102">
        <w:t>The disturbed areas should be seeded with native plants local to the area or subsoiled to break up compaction. The latter would allow aspen trees to reclaim the disturbed areas</w:t>
      </w:r>
      <w:r w:rsidR="00215A30">
        <w:t xml:space="preserve"> in locations with aspen nearby</w:t>
      </w:r>
      <w:r w:rsidR="006C2102">
        <w:t>.</w:t>
      </w:r>
    </w:p>
    <w:p w:rsidR="00E62D21" w:rsidRDefault="00E62D21" w:rsidP="009F09D1"/>
    <w:p w:rsidR="00E62D21" w:rsidRDefault="00E62D21" w:rsidP="009F09D1">
      <w:r>
        <w:t xml:space="preserve">The </w:t>
      </w:r>
      <w:r w:rsidRPr="00CE7766">
        <w:rPr>
          <w:u w:val="single"/>
        </w:rPr>
        <w:t xml:space="preserve">Berry Creek </w:t>
      </w:r>
      <w:proofErr w:type="spellStart"/>
      <w:r w:rsidRPr="00CE7766">
        <w:rPr>
          <w:u w:val="single"/>
        </w:rPr>
        <w:t>CRA</w:t>
      </w:r>
      <w:proofErr w:type="spellEnd"/>
      <w:r>
        <w:t xml:space="preserve"> provides habitat for many species, including lynx, boreal owl, and olive-sided flycatcher. See White River National Forest Roadless Area Profiles </w:t>
      </w:r>
      <w:r w:rsidR="00B7371B">
        <w:t xml:space="preserve">(“Profiles”) </w:t>
      </w:r>
      <w:r>
        <w:t>at 8. These species and others likely present need forested habitat. Note that proposed b</w:t>
      </w:r>
      <w:r w:rsidR="00F218A3">
        <w:t>urn unit 9</w:t>
      </w:r>
      <w:r>
        <w:t xml:space="preserve">03 covers an area between private </w:t>
      </w:r>
      <w:proofErr w:type="gramStart"/>
      <w:r>
        <w:t>land</w:t>
      </w:r>
      <w:proofErr w:type="gramEnd"/>
      <w:r>
        <w:t xml:space="preserve"> on the southwest to the roadless boundary on the east at Road 734. This would fragment habitat to the south and north</w:t>
      </w:r>
      <w:r w:rsidR="00D86AD4">
        <w:t xml:space="preserve"> by isolating a portion of the roadless area</w:t>
      </w:r>
      <w:r>
        <w:t>. Even though some of the species present don’t</w:t>
      </w:r>
      <w:r w:rsidR="00F218A3">
        <w:t xml:space="preserve"> require aspen for habitat, creating a sizable opening (</w:t>
      </w:r>
      <w:r w:rsidR="004614AF">
        <w:t xml:space="preserve">burn unit 903 would be </w:t>
      </w:r>
      <w:r w:rsidR="00F218A3">
        <w:t xml:space="preserve">762 acres – </w:t>
      </w:r>
      <w:proofErr w:type="spellStart"/>
      <w:r w:rsidR="00F218A3">
        <w:t>NOPA</w:t>
      </w:r>
      <w:proofErr w:type="spellEnd"/>
      <w:r w:rsidR="00F218A3">
        <w:t xml:space="preserve"> at 7) would remove needed forested cover.</w:t>
      </w:r>
      <w:r w:rsidR="00CE7766">
        <w:t xml:space="preserve"> In other words, species would be less able to travel, migrate, or disperse to habitat</w:t>
      </w:r>
      <w:r w:rsidR="00D86AD4">
        <w:t>, even if they do</w:t>
      </w:r>
      <w:r w:rsidR="004614AF">
        <w:t xml:space="preserve"> not reside in the area </w:t>
      </w:r>
      <w:r w:rsidR="00D86AD4">
        <w:t>proposed to be</w:t>
      </w:r>
      <w:r w:rsidR="004614AF">
        <w:t xml:space="preserve"> treated</w:t>
      </w:r>
      <w:r w:rsidR="00CE7766">
        <w:t xml:space="preserve">. </w:t>
      </w:r>
    </w:p>
    <w:p w:rsidR="00F218A3" w:rsidRDefault="00F218A3" w:rsidP="009F09D1"/>
    <w:p w:rsidR="004614AF" w:rsidRDefault="00F218A3" w:rsidP="009F09D1">
      <w:r>
        <w:t xml:space="preserve">The </w:t>
      </w:r>
      <w:r w:rsidRPr="00CE7766">
        <w:rPr>
          <w:u w:val="single"/>
        </w:rPr>
        <w:t xml:space="preserve">Buffer Mountain </w:t>
      </w:r>
      <w:proofErr w:type="spellStart"/>
      <w:r w:rsidRPr="00CE7766">
        <w:rPr>
          <w:u w:val="single"/>
        </w:rPr>
        <w:t>CRA</w:t>
      </w:r>
      <w:proofErr w:type="spellEnd"/>
      <w:r>
        <w:t xml:space="preserve"> provides potential habitat for lynx and habitat for numerous species, including goshawk, olive-sided flycatcher, boreal owl, and American three-toed woodpecker, that need forested habitat. See Profiles at 15.</w:t>
      </w:r>
      <w:r w:rsidR="00DC2B19">
        <w:t xml:space="preserve"> It also provides deer and elk winter range, including severe winter range, and a migration corridor for these species. </w:t>
      </w:r>
      <w:proofErr w:type="gramStart"/>
      <w:r w:rsidR="00DC2B19">
        <w:t>Ibid.</w:t>
      </w:r>
      <w:proofErr w:type="gramEnd"/>
      <w:r w:rsidR="004614AF">
        <w:t xml:space="preserve"> </w:t>
      </w:r>
    </w:p>
    <w:p w:rsidR="004614AF" w:rsidRDefault="004614AF" w:rsidP="009F09D1"/>
    <w:p w:rsidR="00F218A3" w:rsidRDefault="004614AF" w:rsidP="009F09D1">
      <w:r w:rsidRPr="004614AF">
        <w:lastRenderedPageBreak/>
        <w:t>Burn units 909 and 910, 382 and 407 acres, respectively, would be implemented here.</w:t>
      </w:r>
      <w:r>
        <w:t xml:space="preserve"> These units share a common border on the northeast side, so this would </w:t>
      </w:r>
      <w:r w:rsidR="00D86AD4">
        <w:t xml:space="preserve">effectively </w:t>
      </w:r>
      <w:r>
        <w:t>be one large unit.</w:t>
      </w:r>
      <w:r w:rsidR="00804266">
        <w:t xml:space="preserve">  </w:t>
      </w:r>
    </w:p>
    <w:p w:rsidR="00DC2B19" w:rsidRDefault="00DC2B19" w:rsidP="009F09D1"/>
    <w:p w:rsidR="007F4812" w:rsidRDefault="00DC2B19" w:rsidP="009F09D1">
      <w:r>
        <w:t xml:space="preserve">Treating aspen in this area as proposed might be beneficial for winter range by creating forage. However, </w:t>
      </w:r>
      <w:r w:rsidR="00237F45">
        <w:t>there is likely at least some forage under the existing aspen stands. Thus any</w:t>
      </w:r>
      <w:r>
        <w:t xml:space="preserve"> benefit</w:t>
      </w:r>
      <w:r w:rsidR="00237F45">
        <w:t xml:space="preserve"> might</w:t>
      </w:r>
      <w:r>
        <w:t xml:space="preserve"> be temporary, as the regenerating aspen would grow out of reach within 10-15 years</w:t>
      </w:r>
      <w:r w:rsidR="00237F45">
        <w:t xml:space="preserve">, and the forage in the understories might be little different </w:t>
      </w:r>
      <w:r w:rsidR="008C3FF2">
        <w:t xml:space="preserve">from, </w:t>
      </w:r>
      <w:r w:rsidR="00237F45">
        <w:t>and not any</w:t>
      </w:r>
      <w:r w:rsidR="008C3FF2">
        <w:t xml:space="preserve"> more desirable than,</w:t>
      </w:r>
      <w:r w:rsidR="00237F45">
        <w:t xml:space="preserve"> what is there now</w:t>
      </w:r>
      <w:r>
        <w:t xml:space="preserve">. </w:t>
      </w:r>
      <w:r w:rsidR="001A715A">
        <w:t xml:space="preserve">If too much winter range area is treated in one action, deer and elk might be deprived of </w:t>
      </w:r>
      <w:r w:rsidR="007F4812">
        <w:t>needed winter range for a few years</w:t>
      </w:r>
      <w:r w:rsidR="001A715A">
        <w:t xml:space="preserve"> or more, as there would be no cover. </w:t>
      </w:r>
      <w:r w:rsidR="006C2102">
        <w:t>With any regenerating aspen,</w:t>
      </w:r>
      <w:r w:rsidR="001A715A">
        <w:t xml:space="preserve"> deer and elk might </w:t>
      </w:r>
      <w:proofErr w:type="spellStart"/>
      <w:r w:rsidR="001A715A">
        <w:t>overbrowse</w:t>
      </w:r>
      <w:proofErr w:type="spellEnd"/>
      <w:r w:rsidR="006C2102">
        <w:t xml:space="preserve"> recently treated areas</w:t>
      </w:r>
      <w:r w:rsidR="001A715A">
        <w:t>, considerably retarding regeneration success</w:t>
      </w:r>
      <w:r w:rsidR="007F4812">
        <w:t>, as discussed above</w:t>
      </w:r>
      <w:r w:rsidR="00D86AD4">
        <w:t>.</w:t>
      </w:r>
    </w:p>
    <w:p w:rsidR="001A715A" w:rsidRDefault="001A715A" w:rsidP="009F09D1"/>
    <w:p w:rsidR="001A715A" w:rsidRDefault="001A715A" w:rsidP="009F09D1">
      <w:r>
        <w:t xml:space="preserve">The </w:t>
      </w:r>
      <w:proofErr w:type="spellStart"/>
      <w:r>
        <w:t>NEPA</w:t>
      </w:r>
      <w:proofErr w:type="spellEnd"/>
      <w:r>
        <w:t xml:space="preserve"> document needs to examine how deer and elk would respond to the proposed treatment in this </w:t>
      </w:r>
      <w:proofErr w:type="spellStart"/>
      <w:r>
        <w:t>CRA</w:t>
      </w:r>
      <w:proofErr w:type="spellEnd"/>
      <w:r>
        <w:t xml:space="preserve">, and how regeneration success could be ensured. </w:t>
      </w:r>
      <w:r w:rsidR="00D86AD4">
        <w:t>See further discussion in</w:t>
      </w:r>
      <w:r w:rsidR="00C3170D">
        <w:t xml:space="preserve"> section I above.</w:t>
      </w:r>
    </w:p>
    <w:p w:rsidR="001A715A" w:rsidRDefault="001A715A" w:rsidP="009F09D1"/>
    <w:p w:rsidR="001A715A" w:rsidRDefault="00E3154B" w:rsidP="009F09D1">
      <w:r>
        <w:t xml:space="preserve">The </w:t>
      </w:r>
      <w:r w:rsidRPr="00CE7766">
        <w:rPr>
          <w:u w:val="single"/>
        </w:rPr>
        <w:t xml:space="preserve">Lower Piney </w:t>
      </w:r>
      <w:proofErr w:type="spellStart"/>
      <w:r w:rsidRPr="00CE7766">
        <w:rPr>
          <w:u w:val="single"/>
        </w:rPr>
        <w:t>CRA</w:t>
      </w:r>
      <w:proofErr w:type="spellEnd"/>
      <w:r>
        <w:t xml:space="preserve"> provides high quality wildlife habitat:</w:t>
      </w:r>
    </w:p>
    <w:p w:rsidR="00E3154B" w:rsidRDefault="00E3154B" w:rsidP="009F09D1"/>
    <w:p w:rsidR="00E3154B" w:rsidRDefault="00E3154B" w:rsidP="00CE7766">
      <w:pPr>
        <w:ind w:left="576" w:right="576"/>
      </w:pPr>
      <w:r w:rsidRPr="00E3154B">
        <w:t xml:space="preserve">Because of the limited vehicle access and system trails, the </w:t>
      </w:r>
      <w:proofErr w:type="spellStart"/>
      <w:r w:rsidRPr="00E3154B">
        <w:t>CRA</w:t>
      </w:r>
      <w:proofErr w:type="spellEnd"/>
      <w:r w:rsidRPr="00E3154B">
        <w:t xml:space="preserve"> provides a large area of undisturbed habitats for wildlife.</w:t>
      </w:r>
    </w:p>
    <w:p w:rsidR="00E3154B" w:rsidRDefault="00E3154B" w:rsidP="009F09D1"/>
    <w:p w:rsidR="00E3154B" w:rsidRDefault="00E3154B" w:rsidP="009F09D1">
      <w:proofErr w:type="gramStart"/>
      <w:r>
        <w:t>Profiles at 41.</w:t>
      </w:r>
      <w:proofErr w:type="gramEnd"/>
      <w:r>
        <w:t xml:space="preserve"> There is habitat for species needing forested cover, including lynx, marten, boreal owl, American three-toed woodpecker, olive-sided flycatcher. There is extensive winter habitat for deer and elk, including severe winter range and winter concentration areas. </w:t>
      </w:r>
      <w:proofErr w:type="gramStart"/>
      <w:r>
        <w:t>Ibid.</w:t>
      </w:r>
      <w:proofErr w:type="gramEnd"/>
    </w:p>
    <w:p w:rsidR="00CE7766" w:rsidRDefault="00CE7766" w:rsidP="009F09D1"/>
    <w:p w:rsidR="00CE7766" w:rsidRDefault="00CE7766" w:rsidP="009F09D1">
      <w:r>
        <w:t xml:space="preserve">As with burning in the Buffer Mountain </w:t>
      </w:r>
      <w:proofErr w:type="spellStart"/>
      <w:r>
        <w:t>CRA</w:t>
      </w:r>
      <w:proofErr w:type="spellEnd"/>
      <w:r>
        <w:t xml:space="preserve">, caution must be exercised with any </w:t>
      </w:r>
      <w:r w:rsidR="00D86AD4">
        <w:t xml:space="preserve">such </w:t>
      </w:r>
      <w:r>
        <w:t>treatment here to maintain winter range and not decimate aspen regeneration.</w:t>
      </w:r>
    </w:p>
    <w:p w:rsidR="00DC2B19" w:rsidRDefault="00DC2B19" w:rsidP="009F09D1"/>
    <w:p w:rsidR="00522D09" w:rsidRDefault="00522D09" w:rsidP="009F09D1"/>
    <w:p w:rsidR="00DE1A40" w:rsidRDefault="00D74887">
      <w:r w:rsidRPr="00D74887">
        <w:rPr>
          <w:u w:val="single"/>
        </w:rPr>
        <w:t>Protect roadless area integrity</w:t>
      </w:r>
      <w:r>
        <w:t xml:space="preserve">. </w:t>
      </w:r>
      <w:r w:rsidR="00D12908">
        <w:t xml:space="preserve">To reduce </w:t>
      </w:r>
      <w:r w:rsidR="009F09D1">
        <w:t xml:space="preserve">the threat of </w:t>
      </w:r>
      <w:r w:rsidR="00D12908">
        <w:t xml:space="preserve">motorized trespass into roadless areas, </w:t>
      </w:r>
      <w:r w:rsidR="00215A30">
        <w:t>in addition to obliterating roads</w:t>
      </w:r>
      <w:r>
        <w:t xml:space="preserve"> as discussed above</w:t>
      </w:r>
      <w:r w:rsidR="00215A30">
        <w:t xml:space="preserve">, </w:t>
      </w:r>
      <w:r w:rsidR="00D12908">
        <w:t>there should be no</w:t>
      </w:r>
      <w:r w:rsidR="00DE1A40">
        <w:t xml:space="preserve"> </w:t>
      </w:r>
      <w:r w:rsidR="00D12908">
        <w:t xml:space="preserve">cuts, </w:t>
      </w:r>
      <w:r w:rsidR="006C2102">
        <w:t xml:space="preserve">and </w:t>
      </w:r>
      <w:r w:rsidR="00D12908">
        <w:t xml:space="preserve">especially no </w:t>
      </w:r>
      <w:r w:rsidR="00DE1A40">
        <w:t>clearcuts</w:t>
      </w:r>
      <w:r w:rsidR="00D12908">
        <w:t>,</w:t>
      </w:r>
      <w:r w:rsidR="00DE1A40">
        <w:t xml:space="preserve"> next to</w:t>
      </w:r>
      <w:r w:rsidR="00724949">
        <w:t xml:space="preserve"> roadless </w:t>
      </w:r>
      <w:r w:rsidR="00D12908">
        <w:t>boundaries.</w:t>
      </w:r>
      <w:r w:rsidR="00724949">
        <w:t xml:space="preserve"> Clearcut with leave tree</w:t>
      </w:r>
      <w:r w:rsidR="00215A30">
        <w:t xml:space="preserve"> (</w:t>
      </w:r>
      <w:proofErr w:type="spellStart"/>
      <w:r w:rsidR="00215A30">
        <w:t>CCLT</w:t>
      </w:r>
      <w:proofErr w:type="spellEnd"/>
      <w:r w:rsidR="00215A30">
        <w:t>)</w:t>
      </w:r>
      <w:r w:rsidR="00724949">
        <w:t xml:space="preserve"> units 112, 114, and 115 are immediately adjacent to the Berry Creek Roadless Area boundary, as is group selection unit 626. See project map 5.</w:t>
      </w:r>
      <w:r w:rsidR="009F09D1">
        <w:t xml:space="preserve"> Group selection unit 630 is also adjacent to this roadless area. See map 6. </w:t>
      </w:r>
      <w:proofErr w:type="spellStart"/>
      <w:r w:rsidR="00215A30">
        <w:t>CCLT</w:t>
      </w:r>
      <w:proofErr w:type="spellEnd"/>
      <w:r w:rsidR="00215A30">
        <w:t xml:space="preserve"> u</w:t>
      </w:r>
      <w:r w:rsidR="00804266">
        <w:t xml:space="preserve">nit 116 </w:t>
      </w:r>
      <w:r w:rsidR="00215A30">
        <w:t>shares a boundary of at least one-half mile with</w:t>
      </w:r>
      <w:r w:rsidR="00804266">
        <w:t xml:space="preserve"> the Buffer Mountain Roadless Area. Ibid.</w:t>
      </w:r>
      <w:r w:rsidR="00215A30">
        <w:t xml:space="preserve"> The boundaries of these units should be adjusted, </w:t>
      </w:r>
      <w:proofErr w:type="spellStart"/>
      <w:r w:rsidR="00215A30">
        <w:t>i</w:t>
      </w:r>
      <w:proofErr w:type="spellEnd"/>
      <w:r w:rsidR="00215A30">
        <w:t>. e, moved away from the roadless areas.</w:t>
      </w:r>
    </w:p>
    <w:p w:rsidR="00471429" w:rsidRDefault="00471429"/>
    <w:p w:rsidR="007D2371" w:rsidRDefault="007D2371"/>
    <w:p w:rsidR="007D2371" w:rsidRDefault="00D74887">
      <w:r>
        <w:t xml:space="preserve">III. </w:t>
      </w:r>
      <w:r w:rsidR="007D2371">
        <w:t>RETAIN WILDLIFE HABITAT</w:t>
      </w:r>
    </w:p>
    <w:p w:rsidR="007D2371" w:rsidRDefault="007D2371"/>
    <w:p w:rsidR="007D2371" w:rsidRDefault="002B62D1">
      <w:r>
        <w:t xml:space="preserve">According to Table 1 of the </w:t>
      </w:r>
      <w:proofErr w:type="spellStart"/>
      <w:r>
        <w:t>NOPA</w:t>
      </w:r>
      <w:proofErr w:type="spellEnd"/>
      <w:r>
        <w:t xml:space="preserve">, many large openings would be created by implementation of the proposed action. </w:t>
      </w:r>
      <w:r w:rsidR="007D2371">
        <w:t xml:space="preserve">The clearcut with leave </w:t>
      </w:r>
      <w:r>
        <w:t>tree (</w:t>
      </w:r>
      <w:proofErr w:type="spellStart"/>
      <w:r>
        <w:t>CCLT</w:t>
      </w:r>
      <w:proofErr w:type="spellEnd"/>
      <w:r>
        <w:t xml:space="preserve">) </w:t>
      </w:r>
      <w:r w:rsidR="007D2371">
        <w:t>units are quite large. Unit 102 is 156 acres, and it is immediately adjacent to</w:t>
      </w:r>
      <w:r w:rsidR="00022BE2">
        <w:t xml:space="preserve"> unit 1</w:t>
      </w:r>
      <w:r w:rsidR="007D2371">
        <w:t xml:space="preserve">03 </w:t>
      </w:r>
      <w:r>
        <w:t>f</w:t>
      </w:r>
      <w:r w:rsidR="007D2371">
        <w:t xml:space="preserve">or 21 </w:t>
      </w:r>
      <w:r>
        <w:t xml:space="preserve">additional </w:t>
      </w:r>
      <w:r w:rsidR="007D2371">
        <w:t>acres.</w:t>
      </w:r>
      <w:r>
        <w:t xml:space="preserve"> Unit 116 </w:t>
      </w:r>
      <w:r w:rsidR="005361DA">
        <w:t>would be 179</w:t>
      </w:r>
      <w:r>
        <w:t xml:space="preserve"> acres. </w:t>
      </w:r>
      <w:proofErr w:type="spellStart"/>
      <w:r>
        <w:t>CCLT</w:t>
      </w:r>
      <w:proofErr w:type="spellEnd"/>
      <w:r>
        <w:t xml:space="preserve"> unit 101 is 92 acres and is adjacent to the 132-acre patch clearcut unit 201.</w:t>
      </w:r>
      <w:r w:rsidR="005361DA">
        <w:t xml:space="preserve"> There are other examples of adjacent units that would create very large openings if treated as proposed. </w:t>
      </w:r>
    </w:p>
    <w:p w:rsidR="005361DA" w:rsidRDefault="005361DA"/>
    <w:p w:rsidR="005361DA" w:rsidRDefault="005361DA">
      <w:r>
        <w:t xml:space="preserve">The </w:t>
      </w:r>
      <w:proofErr w:type="spellStart"/>
      <w:r>
        <w:t>CCLT</w:t>
      </w:r>
      <w:proofErr w:type="spellEnd"/>
      <w:r>
        <w:t xml:space="preserve"> units could become </w:t>
      </w:r>
      <w:r w:rsidR="00022BE2">
        <w:t xml:space="preserve">totally </w:t>
      </w:r>
      <w:r>
        <w:t xml:space="preserve">clearcut with few or no trees retained, as trees less than five inches </w:t>
      </w:r>
      <w:proofErr w:type="spellStart"/>
      <w:r>
        <w:t>dbh</w:t>
      </w:r>
      <w:proofErr w:type="spellEnd"/>
      <w:r>
        <w:t xml:space="preserve"> could be cut and “[l]</w:t>
      </w:r>
      <w:r w:rsidRPr="005361DA">
        <w:t>eave trees of any species could be harvested to facilitate logging activities, such as clearing a landing area, or a skid trail</w:t>
      </w:r>
      <w:r>
        <w:t xml:space="preserve">”. </w:t>
      </w:r>
      <w:proofErr w:type="spellStart"/>
      <w:proofErr w:type="gramStart"/>
      <w:r>
        <w:t>NOPA</w:t>
      </w:r>
      <w:proofErr w:type="spellEnd"/>
      <w:r>
        <w:t xml:space="preserve"> at 3.</w:t>
      </w:r>
      <w:proofErr w:type="gramEnd"/>
    </w:p>
    <w:p w:rsidR="005361DA" w:rsidRDefault="005361DA"/>
    <w:p w:rsidR="005361DA" w:rsidRDefault="005361DA">
      <w:r>
        <w:t>There is no</w:t>
      </w:r>
      <w:r w:rsidR="00F27687">
        <w:t xml:space="preserve"> reason to cut openings as large as proposed. Doing so would eliminate</w:t>
      </w:r>
      <w:r w:rsidR="00B064E9">
        <w:t>,</w:t>
      </w:r>
      <w:r w:rsidR="00F27687">
        <w:t xml:space="preserve"> severely degrade</w:t>
      </w:r>
      <w:r w:rsidR="00B064E9">
        <w:t xml:space="preserve">, or fragment habitat for numerous wildlife species that need forested habitat. This would include, but not be limited to:  lynx, goshawk, marten, boreal owl, olive-side flycatcher, </w:t>
      </w:r>
      <w:r w:rsidR="006E41EE">
        <w:t>golden-crowned kinglet,</w:t>
      </w:r>
      <w:r w:rsidR="00D74887">
        <w:t xml:space="preserve"> American three-toed woodpecker, </w:t>
      </w:r>
      <w:r w:rsidR="00BE0E31">
        <w:t>and purple martin. Some of these species are discussed in more detail below.</w:t>
      </w:r>
    </w:p>
    <w:p w:rsidR="00F866A4" w:rsidRDefault="00F866A4"/>
    <w:p w:rsidR="00F866A4" w:rsidRDefault="00F866A4">
      <w:r w:rsidRPr="00F866A4">
        <w:t>The large openings would also create problems for livestock management, as barriers</w:t>
      </w:r>
      <w:r w:rsidR="00D74887">
        <w:t xml:space="preserve"> in the form of tree stands</w:t>
      </w:r>
      <w:r w:rsidRPr="00F866A4">
        <w:t xml:space="preserve"> that kept cows from wondering off or from grazing in a pasture before its scheduled time would be removed</w:t>
      </w:r>
      <w:r w:rsidR="00D74887">
        <w:t xml:space="preserve"> or perforated</w:t>
      </w:r>
      <w:r w:rsidRPr="00F866A4">
        <w:t>.</w:t>
      </w:r>
    </w:p>
    <w:p w:rsidR="00022BE2" w:rsidRDefault="00022BE2"/>
    <w:p w:rsidR="00022BE2" w:rsidRDefault="00022BE2">
      <w:r>
        <w:t>Having smaller, scattered openings would better meet the project purpose of “</w:t>
      </w:r>
      <w:proofErr w:type="spellStart"/>
      <w:r w:rsidR="00286B3D">
        <w:t>i</w:t>
      </w:r>
      <w:r w:rsidRPr="00022BE2">
        <w:t>ncreas</w:t>
      </w:r>
      <w:proofErr w:type="spellEnd"/>
      <w:r>
        <w:t>[</w:t>
      </w:r>
      <w:proofErr w:type="spellStart"/>
      <w:r>
        <w:t>ing</w:t>
      </w:r>
      <w:proofErr w:type="spellEnd"/>
      <w:r>
        <w:t>]</w:t>
      </w:r>
      <w:r w:rsidRPr="00022BE2">
        <w:t xml:space="preserve"> tree age/size class diversity</w:t>
      </w:r>
      <w:r>
        <w:t>” (</w:t>
      </w:r>
      <w:proofErr w:type="spellStart"/>
      <w:r>
        <w:t>NOPA</w:t>
      </w:r>
      <w:proofErr w:type="spellEnd"/>
      <w:r>
        <w:t xml:space="preserve"> at 3) than would creating large openings.</w:t>
      </w:r>
      <w:r w:rsidR="00286B3D">
        <w:t xml:space="preserve"> Large trees should be retained, as these contribute the most to potential wildlife nesting habitat, and when they die, to down dead functions. They also cannot be created in a short time like young forests can.</w:t>
      </w:r>
    </w:p>
    <w:p w:rsidR="008D5DE1" w:rsidRDefault="008D5DE1"/>
    <w:p w:rsidR="005025A0" w:rsidRDefault="008D5DE1">
      <w:r w:rsidRPr="00BE0E31">
        <w:rPr>
          <w:u w:val="single"/>
        </w:rPr>
        <w:t>Lynx</w:t>
      </w:r>
      <w:r>
        <w:t xml:space="preserve"> </w:t>
      </w:r>
      <w:r w:rsidR="006E41EE">
        <w:t>(</w:t>
      </w:r>
      <w:r w:rsidR="006E41EE">
        <w:rPr>
          <w:i/>
        </w:rPr>
        <w:t>Lynx Canadensis</w:t>
      </w:r>
      <w:r w:rsidR="006E41EE">
        <w:t>)</w:t>
      </w:r>
      <w:r w:rsidR="00F866A4">
        <w:t>, listed and threatened under the Endangered Species Act,</w:t>
      </w:r>
      <w:r w:rsidR="006E41EE">
        <w:t xml:space="preserve"> </w:t>
      </w:r>
      <w:r>
        <w:t xml:space="preserve">appear to not use large openings:  </w:t>
      </w:r>
      <w:r w:rsidRPr="008D5DE1">
        <w:t xml:space="preserve">“In winter, lynx do not appear to hunt in openings, where lack of cover limits habitat for snowshoe hares”. </w:t>
      </w:r>
      <w:proofErr w:type="spellStart"/>
      <w:r w:rsidRPr="008D5DE1">
        <w:t>ILBT</w:t>
      </w:r>
      <w:proofErr w:type="spellEnd"/>
      <w:r w:rsidRPr="008D5DE1">
        <w:t>, 2013 at 28; citations omitted.</w:t>
      </w:r>
      <w:r>
        <w:t xml:space="preserve"> </w:t>
      </w:r>
      <w:r w:rsidRPr="008D5DE1">
        <w:t xml:space="preserve">While lynx do not appear to use pure aspen for foraging or denning, they can still use it to travel between patches of suitable conifer habitat. Cutting </w:t>
      </w:r>
      <w:r>
        <w:t xml:space="preserve">or burning </w:t>
      </w:r>
      <w:r w:rsidRPr="008D5DE1">
        <w:t xml:space="preserve">large openings in this forest </w:t>
      </w:r>
      <w:r>
        <w:t>type</w:t>
      </w:r>
      <w:r w:rsidRPr="008D5DE1">
        <w:t xml:space="preserve"> as proposed would eliminate</w:t>
      </w:r>
      <w:r w:rsidR="00286B3D">
        <w:t xml:space="preserve"> or severely </w:t>
      </w:r>
      <w:proofErr w:type="gramStart"/>
      <w:r w:rsidR="00286B3D">
        <w:t xml:space="preserve">decrease </w:t>
      </w:r>
      <w:r w:rsidRPr="008D5DE1">
        <w:t xml:space="preserve"> lynx</w:t>
      </w:r>
      <w:proofErr w:type="gramEnd"/>
      <w:r w:rsidRPr="008D5DE1">
        <w:t xml:space="preserve"> use of this habitat for some time</w:t>
      </w:r>
      <w:r w:rsidR="00216077">
        <w:t>, just as the large openings cut in conifer stands would do</w:t>
      </w:r>
      <w:r w:rsidRPr="008D5DE1">
        <w:t xml:space="preserve">. </w:t>
      </w:r>
    </w:p>
    <w:p w:rsidR="008D5DE1" w:rsidRDefault="008D5DE1"/>
    <w:p w:rsidR="00286B3D" w:rsidRDefault="001C4679">
      <w:r>
        <w:t xml:space="preserve">The large clearcuts and patch cuts </w:t>
      </w:r>
      <w:r w:rsidR="00216077">
        <w:t xml:space="preserve">in conifers </w:t>
      </w:r>
      <w:r>
        <w:t xml:space="preserve">would change suitable lynx habitat to unsuitable. </w:t>
      </w:r>
      <w:r w:rsidR="000B3CE2">
        <w:t>Note the limi</w:t>
      </w:r>
      <w:r>
        <w:t>ts on this habitat conversion in the Southern Rockies Lynx Amendment (</w:t>
      </w:r>
      <w:proofErr w:type="spellStart"/>
      <w:r>
        <w:t>SRLA</w:t>
      </w:r>
      <w:proofErr w:type="spellEnd"/>
      <w:r>
        <w:t xml:space="preserve">). See </w:t>
      </w:r>
      <w:proofErr w:type="spellStart"/>
      <w:r>
        <w:t>SRLA</w:t>
      </w:r>
      <w:proofErr w:type="spellEnd"/>
      <w:r>
        <w:t xml:space="preserve"> Record of Decision, Attachment 1</w:t>
      </w:r>
      <w:r w:rsidR="000B3CE2">
        <w:t>-2 through 1-5.</w:t>
      </w:r>
      <w:r>
        <w:t xml:space="preserve">  </w:t>
      </w:r>
    </w:p>
    <w:p w:rsidR="00286B3D" w:rsidRDefault="00286B3D"/>
    <w:p w:rsidR="001C4679" w:rsidRDefault="001C4679">
      <w:r>
        <w:lastRenderedPageBreak/>
        <w:t xml:space="preserve">All vegetation management must maintain habitat connectivity. See Id. at 1-1, Standard ALL </w:t>
      </w:r>
      <w:proofErr w:type="spellStart"/>
      <w:r>
        <w:t>S1</w:t>
      </w:r>
      <w:proofErr w:type="spellEnd"/>
      <w:r w:rsidR="00286B3D">
        <w:t xml:space="preserve">. </w:t>
      </w:r>
      <w:r w:rsidR="00C47CF0">
        <w:t xml:space="preserve">Creating the large openings as proposed would hinder lynx movement across the landscape and within the local lynx analysis units. </w:t>
      </w:r>
    </w:p>
    <w:p w:rsidR="00D36C42" w:rsidRDefault="00D36C42"/>
    <w:p w:rsidR="00CC51AD" w:rsidRDefault="00B111E8">
      <w:r w:rsidRPr="00B111E8">
        <w:t>Logging is likely to damage a significant portion of the understory</w:t>
      </w:r>
      <w:r>
        <w:t>, so s</w:t>
      </w:r>
      <w:r w:rsidR="00D36C42">
        <w:t>tands with dense horizontal cover</w:t>
      </w:r>
      <w:r>
        <w:t xml:space="preserve"> formed by the understory </w:t>
      </w:r>
      <w:r w:rsidR="00D36C42">
        <w:t xml:space="preserve">should not be treated. </w:t>
      </w:r>
      <w:proofErr w:type="gramStart"/>
      <w:r w:rsidR="00D36C42">
        <w:t xml:space="preserve">These stands have younger conifers that protrude above the </w:t>
      </w:r>
      <w:r>
        <w:t xml:space="preserve">winter </w:t>
      </w:r>
      <w:r w:rsidR="00D36C42">
        <w:t>snowpack</w:t>
      </w:r>
      <w:r>
        <w:t xml:space="preserve"> and form habitat </w:t>
      </w:r>
      <w:r w:rsidR="00D36C42">
        <w:t>for snowshoe hare, lynx’ favorite prey.</w:t>
      </w:r>
      <w:proofErr w:type="gramEnd"/>
      <w:r w:rsidR="00D36C42">
        <w:t xml:space="preserve"> This habitat can also be formed by low-hanging branches on older conifers. </w:t>
      </w:r>
    </w:p>
    <w:p w:rsidR="00CC51AD" w:rsidRDefault="00CC51AD"/>
    <w:p w:rsidR="00D36C42" w:rsidRDefault="00B665B7">
      <w:r>
        <w:t>Stand</w:t>
      </w:r>
      <w:r w:rsidR="00D36C42">
        <w:t>s dominated by pole</w:t>
      </w:r>
      <w:r>
        <w:t>-</w:t>
      </w:r>
      <w:r w:rsidR="00D36C42">
        <w:t>size</w:t>
      </w:r>
      <w:r>
        <w:t>d</w:t>
      </w:r>
      <w:r w:rsidR="00D36C42">
        <w:t xml:space="preserve"> and larger spruce-fir are habitat for lynx secondary prey, red squirrel</w:t>
      </w:r>
      <w:r w:rsidR="003D5A06">
        <w:t xml:space="preserve"> (</w:t>
      </w:r>
      <w:proofErr w:type="spellStart"/>
      <w:r w:rsidR="003D5A06" w:rsidRPr="001B0A9D">
        <w:rPr>
          <w:i/>
        </w:rPr>
        <w:t>Tamiasciurus</w:t>
      </w:r>
      <w:proofErr w:type="spellEnd"/>
      <w:r w:rsidR="003D5A06" w:rsidRPr="001B0A9D">
        <w:rPr>
          <w:i/>
        </w:rPr>
        <w:t xml:space="preserve"> </w:t>
      </w:r>
      <w:proofErr w:type="spellStart"/>
      <w:r w:rsidR="003D5A06" w:rsidRPr="001B0A9D">
        <w:rPr>
          <w:i/>
        </w:rPr>
        <w:t>hudsonicus</w:t>
      </w:r>
      <w:proofErr w:type="spellEnd"/>
      <w:r w:rsidR="003D5A06">
        <w:t>)</w:t>
      </w:r>
      <w:r w:rsidR="00D36C42">
        <w:t xml:space="preserve">, and should be retained on the landscape. </w:t>
      </w:r>
    </w:p>
    <w:p w:rsidR="00C47CF0" w:rsidRDefault="00C47CF0"/>
    <w:p w:rsidR="001C4679" w:rsidRDefault="001C4679">
      <w:r w:rsidRPr="001C4679">
        <w:t xml:space="preserve">Any treatment must maintain denning habitat, which often consists of piles of fallen logs and/or uprooted trees. Existing piles of logs and uprooted trees should generally be retained. New ones can be created with slash piles. See </w:t>
      </w:r>
      <w:proofErr w:type="spellStart"/>
      <w:r w:rsidRPr="001C4679">
        <w:t>SRLA</w:t>
      </w:r>
      <w:proofErr w:type="spellEnd"/>
      <w:r w:rsidRPr="001C4679">
        <w:t xml:space="preserve"> ROD at Attachment 1-5, guideline VEG G 11.</w:t>
      </w:r>
    </w:p>
    <w:p w:rsidR="00BE0E31" w:rsidRDefault="00BE0E31"/>
    <w:p w:rsidR="00D36C42" w:rsidRDefault="00D36C42"/>
    <w:p w:rsidR="00BE0E31" w:rsidRDefault="00BE0E31">
      <w:r w:rsidRPr="00BE0E31">
        <w:rPr>
          <w:u w:val="single"/>
        </w:rPr>
        <w:t>Goshawk</w:t>
      </w:r>
      <w:r w:rsidRPr="00BE0E31">
        <w:t xml:space="preserve"> (</w:t>
      </w:r>
      <w:proofErr w:type="spellStart"/>
      <w:r w:rsidRPr="00BE0E31">
        <w:t>Accipter</w:t>
      </w:r>
      <w:proofErr w:type="spellEnd"/>
      <w:r w:rsidRPr="00BE0E31">
        <w:t xml:space="preserve"> </w:t>
      </w:r>
      <w:proofErr w:type="spellStart"/>
      <w:r w:rsidRPr="00BE0E31">
        <w:t>gentilis</w:t>
      </w:r>
      <w:proofErr w:type="spellEnd"/>
      <w:r w:rsidRPr="00BE0E31">
        <w:t>).  This raptor is an R-2 sensitive species</w:t>
      </w:r>
      <w:r w:rsidR="00C16776">
        <w:rPr>
          <w:rStyle w:val="FootnoteReference"/>
        </w:rPr>
        <w:footnoteReference w:id="3"/>
      </w:r>
      <w:r w:rsidRPr="00BE0E31">
        <w:t xml:space="preserve">. It is known to nest in both aspen and conifer trees. See Kennedy, 2003, at 58. It needs nesting areas, including alternative nest sites, of 30 acres each, with large trees and high canopy closure. See Kennedy, </w:t>
      </w:r>
      <w:proofErr w:type="gramStart"/>
      <w:r w:rsidRPr="00BE0E31">
        <w:t>ibid.,</w:t>
      </w:r>
      <w:proofErr w:type="gramEnd"/>
      <w:r w:rsidRPr="00BE0E31">
        <w:t xml:space="preserve"> and Reynolds et al, 1992 at 5-6. Reynolds et al also identified the need for a post-fledging area (</w:t>
      </w:r>
      <w:proofErr w:type="spellStart"/>
      <w:r w:rsidRPr="00BE0E31">
        <w:t>PFA</w:t>
      </w:r>
      <w:proofErr w:type="spellEnd"/>
      <w:r w:rsidRPr="00BE0E31">
        <w:t>) of 420 acres around the nest with high canopy cover, an</w:t>
      </w:r>
      <w:r w:rsidR="00F866A4">
        <w:t xml:space="preserve">d foraging areas of 5400 acres </w:t>
      </w:r>
      <w:r w:rsidRPr="00BE0E31">
        <w:t xml:space="preserve">with slightly more open understories. The </w:t>
      </w:r>
      <w:proofErr w:type="spellStart"/>
      <w:r w:rsidRPr="00BE0E31">
        <w:t>PFA</w:t>
      </w:r>
      <w:proofErr w:type="spellEnd"/>
      <w:r w:rsidRPr="00BE0E31">
        <w:t xml:space="preserve"> and foraging areas can have openings up to 2-4 acres in size.</w:t>
      </w:r>
    </w:p>
    <w:p w:rsidR="00BE0E31" w:rsidRDefault="00BE0E31"/>
    <w:p w:rsidR="00BE0E31" w:rsidRDefault="00BE0E31" w:rsidP="00BE0E31">
      <w:r>
        <w:t xml:space="preserve">Clearly, some of the treatments proposed - large areas of aspen </w:t>
      </w:r>
      <w:r w:rsidR="00F866A4">
        <w:t xml:space="preserve">and conifer </w:t>
      </w:r>
      <w:r>
        <w:t>clearcut - could destroy or degrade habitat for goshawk. Thus it is very important to survey any areas proposed for treatment to detect goshawk prior to finalizing unit layout in the project area. All active and inactive nest areas must be completely avoided</w:t>
      </w:r>
      <w:r>
        <w:rPr>
          <w:rStyle w:val="FootnoteReference"/>
        </w:rPr>
        <w:footnoteReference w:id="4"/>
      </w:r>
      <w:r>
        <w:t xml:space="preserve">, and for active territories, treatment in the </w:t>
      </w:r>
      <w:proofErr w:type="spellStart"/>
      <w:r>
        <w:t>PFA</w:t>
      </w:r>
      <w:proofErr w:type="spellEnd"/>
      <w:r>
        <w:t xml:space="preserve"> and foraging areas must be limited to conserve the forest structure this species needs. No activity </w:t>
      </w:r>
      <w:r>
        <w:lastRenderedPageBreak/>
        <w:t>should occur during the nesting season</w:t>
      </w:r>
      <w:r>
        <w:rPr>
          <w:rStyle w:val="FootnoteReference"/>
        </w:rPr>
        <w:footnoteReference w:id="5"/>
      </w:r>
      <w:r>
        <w:t xml:space="preserve"> in the </w:t>
      </w:r>
      <w:proofErr w:type="spellStart"/>
      <w:r>
        <w:t>PFA</w:t>
      </w:r>
      <w:proofErr w:type="spellEnd"/>
      <w:r>
        <w:t xml:space="preserve">, and only light activity, such as marking of trees or unit </w:t>
      </w:r>
      <w:proofErr w:type="gramStart"/>
      <w:r>
        <w:t>boundaries,</w:t>
      </w:r>
      <w:proofErr w:type="gramEnd"/>
      <w:r>
        <w:t xml:space="preserve"> should be allowed in the foraging area during this time.</w:t>
      </w:r>
    </w:p>
    <w:p w:rsidR="00BE0E31" w:rsidRDefault="00BE0E31"/>
    <w:p w:rsidR="00F866A4" w:rsidRDefault="00F866A4"/>
    <w:p w:rsidR="006E41EE" w:rsidRDefault="006E41EE" w:rsidP="006E41EE">
      <w:proofErr w:type="gramStart"/>
      <w:r>
        <w:rPr>
          <w:u w:val="single"/>
        </w:rPr>
        <w:t>Marten</w:t>
      </w:r>
      <w:r>
        <w:t xml:space="preserve"> (</w:t>
      </w:r>
      <w:proofErr w:type="spellStart"/>
      <w:r>
        <w:rPr>
          <w:i/>
        </w:rPr>
        <w:t>Martes</w:t>
      </w:r>
      <w:proofErr w:type="spellEnd"/>
      <w:r>
        <w:rPr>
          <w:i/>
        </w:rPr>
        <w:t xml:space="preserve"> Americana</w:t>
      </w:r>
      <w:r>
        <w:t>).</w:t>
      </w:r>
      <w:proofErr w:type="gramEnd"/>
      <w:r>
        <w:t xml:space="preserve"> This species is a sensitive species in Region 2 (R-2) of the Forest Service. It has habitat requirements similar to lynx, in that it needs forested areas with moderate to high canopy closure. The down dead wood is very important, as it allows marten access to prey under snow. The Forest Plan requirement for downed logs (see Plan at 2-7) must be met, and preferably exceeded to ensure sufficient down dead wood for lynx, marten, and other species. </w:t>
      </w:r>
    </w:p>
    <w:p w:rsidR="006E41EE" w:rsidRDefault="006E41EE" w:rsidP="006E41EE"/>
    <w:p w:rsidR="006E41EE" w:rsidRDefault="006E41EE" w:rsidP="006E41EE"/>
    <w:p w:rsidR="006E41EE" w:rsidRDefault="006E41EE" w:rsidP="006E41EE">
      <w:r>
        <w:rPr>
          <w:u w:val="single"/>
        </w:rPr>
        <w:t>Boreal Owl</w:t>
      </w:r>
      <w:r>
        <w:t xml:space="preserve"> (</w:t>
      </w:r>
      <w:proofErr w:type="spellStart"/>
      <w:r>
        <w:rPr>
          <w:i/>
        </w:rPr>
        <w:t>Aegolius</w:t>
      </w:r>
      <w:proofErr w:type="spellEnd"/>
      <w:r>
        <w:rPr>
          <w:i/>
        </w:rPr>
        <w:t xml:space="preserve"> </w:t>
      </w:r>
      <w:proofErr w:type="spellStart"/>
      <w:r>
        <w:rPr>
          <w:i/>
        </w:rPr>
        <w:t>funereus</w:t>
      </w:r>
      <w:proofErr w:type="spellEnd"/>
      <w:r>
        <w:t xml:space="preserve">), </w:t>
      </w:r>
      <w:r>
        <w:rPr>
          <w:u w:val="single"/>
        </w:rPr>
        <w:t>olive-sided flycatcher</w:t>
      </w:r>
      <w:r>
        <w:t xml:space="preserve"> (</w:t>
      </w:r>
      <w:proofErr w:type="spellStart"/>
      <w:r>
        <w:rPr>
          <w:i/>
        </w:rPr>
        <w:t>Contopus</w:t>
      </w:r>
      <w:proofErr w:type="spellEnd"/>
      <w:r>
        <w:rPr>
          <w:i/>
        </w:rPr>
        <w:t xml:space="preserve"> </w:t>
      </w:r>
      <w:proofErr w:type="spellStart"/>
      <w:r>
        <w:rPr>
          <w:i/>
        </w:rPr>
        <w:t>cooperi</w:t>
      </w:r>
      <w:proofErr w:type="spellEnd"/>
      <w:r>
        <w:t xml:space="preserve">), and </w:t>
      </w:r>
      <w:r>
        <w:rPr>
          <w:u w:val="single"/>
        </w:rPr>
        <w:t>golden crowned kinglet</w:t>
      </w:r>
      <w:r>
        <w:t xml:space="preserve"> (</w:t>
      </w:r>
      <w:proofErr w:type="spellStart"/>
      <w:r>
        <w:rPr>
          <w:i/>
        </w:rPr>
        <w:t>Regulus</w:t>
      </w:r>
      <w:proofErr w:type="spellEnd"/>
      <w:r>
        <w:rPr>
          <w:i/>
        </w:rPr>
        <w:t xml:space="preserve"> </w:t>
      </w:r>
      <w:proofErr w:type="spellStart"/>
      <w:r>
        <w:rPr>
          <w:i/>
        </w:rPr>
        <w:t>satrapa</w:t>
      </w:r>
      <w:proofErr w:type="spellEnd"/>
      <w:r>
        <w:t xml:space="preserve">) are among other species that may nest and forage in spruce-fir forests. </w:t>
      </w:r>
      <w:r w:rsidR="00F03A03">
        <w:t xml:space="preserve">The northern portion of the project area may have some spruce-fir or spruce-fir mixed with lodgepole pine. </w:t>
      </w:r>
      <w:r>
        <w:t>The boreal owl and flycatcher are R-2 sensitive species. Any areas with nests for these species should be avoided during unit layout. Sufficient numbers of snags must be retained and be well-distributed across the landscape, as these trees may be used by these species for nesting and/or perching. The Forest Plan standard minimums for snags (Forest Plan Table 2-2, p. 2-7) should be exceeded, given that p</w:t>
      </w:r>
      <w:r w:rsidR="00F03A03">
        <w:t>roposed</w:t>
      </w:r>
      <w:r>
        <w:t xml:space="preserve"> tree removal </w:t>
      </w:r>
      <w:r w:rsidR="00F03A03">
        <w:t xml:space="preserve">would </w:t>
      </w:r>
      <w:r>
        <w:t>likely decrease existing snag levels and the prospect for future ones.</w:t>
      </w:r>
    </w:p>
    <w:p w:rsidR="00BE0E31" w:rsidRDefault="00BE0E31"/>
    <w:p w:rsidR="00F03A03" w:rsidRDefault="00F03A03"/>
    <w:p w:rsidR="006E41EE" w:rsidRDefault="006E41EE" w:rsidP="006E41EE">
      <w:r>
        <w:rPr>
          <w:u w:val="single"/>
        </w:rPr>
        <w:t>Purple martin</w:t>
      </w:r>
      <w:r>
        <w:t xml:space="preserve"> (</w:t>
      </w:r>
      <w:proofErr w:type="spellStart"/>
      <w:r>
        <w:rPr>
          <w:i/>
        </w:rPr>
        <w:t>Progne</w:t>
      </w:r>
      <w:proofErr w:type="spellEnd"/>
      <w:r>
        <w:rPr>
          <w:i/>
        </w:rPr>
        <w:t xml:space="preserve"> </w:t>
      </w:r>
      <w:proofErr w:type="spellStart"/>
      <w:r>
        <w:rPr>
          <w:i/>
        </w:rPr>
        <w:t>subis</w:t>
      </w:r>
      <w:proofErr w:type="spellEnd"/>
      <w:r>
        <w:t xml:space="preserve">). The habitat for this R-2 sensitive, avian species “is mature aspen forest with nearby meadows [within 175 feet] and open water [within 300 meters]”. </w:t>
      </w:r>
      <w:proofErr w:type="gramStart"/>
      <w:r>
        <w:t>Wiggins, 2005, at 3, 18, 19.</w:t>
      </w:r>
      <w:proofErr w:type="gramEnd"/>
      <w:r>
        <w:t xml:space="preserve"> It nests in cavities in mature, live aspen trees. </w:t>
      </w:r>
      <w:proofErr w:type="gramStart"/>
      <w:r>
        <w:t>Ibid.</w:t>
      </w:r>
      <w:proofErr w:type="gramEnd"/>
      <w:r>
        <w:t xml:space="preserve">  </w:t>
      </w:r>
    </w:p>
    <w:p w:rsidR="006E41EE" w:rsidRDefault="006E41EE" w:rsidP="006E41EE"/>
    <w:p w:rsidR="006E41EE" w:rsidRDefault="006E41EE" w:rsidP="006E41EE">
      <w:r>
        <w:t>With the large openings in aspen proposed, this species could be very adversely affected by the project. The large openings would obviously remove nesting habitat, and it would probably be at least 60 years before the regenerated aspen are old enough and large enough to develop the cavities needed for nesting. Thus there would be much less habitat for this species for some time after project implementation. That would discourage or prevent purple martin from dispersing to new habitat within the project area and from colonizing the project area from other areas.</w:t>
      </w:r>
    </w:p>
    <w:p w:rsidR="006E41EE" w:rsidRDefault="006E41EE"/>
    <w:p w:rsidR="00F03A03" w:rsidRDefault="00F03A03">
      <w:r>
        <w:t>Other species affected by the project include:</w:t>
      </w:r>
    </w:p>
    <w:p w:rsidR="00F03A03" w:rsidRDefault="00F03A03"/>
    <w:p w:rsidR="006E41EE" w:rsidRDefault="006E41EE" w:rsidP="006E41EE">
      <w:proofErr w:type="gramStart"/>
      <w:r>
        <w:rPr>
          <w:u w:val="single"/>
        </w:rPr>
        <w:t>Boreal toad</w:t>
      </w:r>
      <w:r>
        <w:t xml:space="preserve"> (</w:t>
      </w:r>
      <w:proofErr w:type="spellStart"/>
      <w:r>
        <w:rPr>
          <w:i/>
        </w:rPr>
        <w:t>Anaxyrus</w:t>
      </w:r>
      <w:proofErr w:type="spellEnd"/>
      <w:r>
        <w:rPr>
          <w:i/>
        </w:rPr>
        <w:t xml:space="preserve"> </w:t>
      </w:r>
      <w:proofErr w:type="spellStart"/>
      <w:r>
        <w:rPr>
          <w:i/>
        </w:rPr>
        <w:t>boreas</w:t>
      </w:r>
      <w:proofErr w:type="spellEnd"/>
      <w:r>
        <w:rPr>
          <w:i/>
        </w:rPr>
        <w:t xml:space="preserve"> </w:t>
      </w:r>
      <w:proofErr w:type="spellStart"/>
      <w:r>
        <w:rPr>
          <w:i/>
        </w:rPr>
        <w:t>boreas</w:t>
      </w:r>
      <w:proofErr w:type="spellEnd"/>
      <w:r>
        <w:t>).</w:t>
      </w:r>
      <w:proofErr w:type="gramEnd"/>
      <w:r>
        <w:t xml:space="preserve"> This species is R-2 sensitive and a species of viability concern on the White River National Forest. See Forest Plan </w:t>
      </w:r>
      <w:proofErr w:type="spellStart"/>
      <w:r>
        <w:t>FEIS</w:t>
      </w:r>
      <w:proofErr w:type="spellEnd"/>
      <w:r>
        <w:t xml:space="preserve"> at 3-181. It has experienced a </w:t>
      </w:r>
      <w:r>
        <w:lastRenderedPageBreak/>
        <w:t>rapid population decline over the last 25 years or so. Potential habitat, which is areas with shallow, non-flowing water, should be surveyed prior to approval of any project. Any habitat, including hibernacula, must be avoided.</w:t>
      </w:r>
    </w:p>
    <w:p w:rsidR="006E41EE" w:rsidRDefault="006E41EE" w:rsidP="006E41EE"/>
    <w:p w:rsidR="006E41EE" w:rsidRDefault="006E41EE" w:rsidP="006E41EE">
      <w:r>
        <w:t xml:space="preserve">A Forest Plan standard requires conservation of boreal toad and leopard frog habitat:  “Allow no loss or reduction in habitat quality of occupied or known historic boreal toad or leopard frog habitat”. Plan at 2-25. Another standard requires retention of vegetative cover around breeding areas for these species. </w:t>
      </w:r>
      <w:proofErr w:type="gramStart"/>
      <w:r>
        <w:t>Ibid.</w:t>
      </w:r>
      <w:proofErr w:type="gramEnd"/>
      <w:r>
        <w:t xml:space="preserve"> A guideline recommends limiting prescribed fire within three miles of occupied habitat and vegetation management using heavy equipment within 1.5 miles of occupied habitat to times when toads are inactive. Id. at 3-26.</w:t>
      </w:r>
    </w:p>
    <w:p w:rsidR="00F03A03" w:rsidRDefault="00F03A03" w:rsidP="006E41EE"/>
    <w:p w:rsidR="00F03A03" w:rsidRDefault="00F03A03" w:rsidP="006E41EE"/>
    <w:p w:rsidR="00F03A03" w:rsidRDefault="00F03A03" w:rsidP="006E41EE">
      <w:r w:rsidRPr="00E04179">
        <w:rPr>
          <w:u w:val="single"/>
        </w:rPr>
        <w:t>Elk</w:t>
      </w:r>
      <w:r>
        <w:t xml:space="preserve"> (</w:t>
      </w:r>
      <w:proofErr w:type="spellStart"/>
      <w:r w:rsidRPr="006C26F0">
        <w:rPr>
          <w:i/>
        </w:rPr>
        <w:t>C</w:t>
      </w:r>
      <w:r w:rsidR="006C26F0" w:rsidRPr="006C26F0">
        <w:rPr>
          <w:i/>
        </w:rPr>
        <w:t>ervus</w:t>
      </w:r>
      <w:proofErr w:type="spellEnd"/>
      <w:r w:rsidR="006C26F0" w:rsidRPr="006C26F0">
        <w:rPr>
          <w:i/>
        </w:rPr>
        <w:t xml:space="preserve"> </w:t>
      </w:r>
      <w:proofErr w:type="spellStart"/>
      <w:r w:rsidR="006C26F0" w:rsidRPr="006C26F0">
        <w:rPr>
          <w:i/>
        </w:rPr>
        <w:t>el</w:t>
      </w:r>
      <w:r w:rsidR="006C26F0">
        <w:rPr>
          <w:i/>
        </w:rPr>
        <w:t>e</w:t>
      </w:r>
      <w:r w:rsidR="006C26F0" w:rsidRPr="006C26F0">
        <w:rPr>
          <w:i/>
        </w:rPr>
        <w:t>phus</w:t>
      </w:r>
      <w:proofErr w:type="spellEnd"/>
      <w:r w:rsidR="006C26F0">
        <w:t xml:space="preserve">) and </w:t>
      </w:r>
      <w:r w:rsidR="006C26F0" w:rsidRPr="00E04179">
        <w:rPr>
          <w:u w:val="single"/>
        </w:rPr>
        <w:t>d</w:t>
      </w:r>
      <w:r w:rsidRPr="00E04179">
        <w:rPr>
          <w:u w:val="single"/>
        </w:rPr>
        <w:t>eer</w:t>
      </w:r>
      <w:r>
        <w:t xml:space="preserve"> (</w:t>
      </w:r>
      <w:proofErr w:type="spellStart"/>
      <w:r>
        <w:rPr>
          <w:i/>
        </w:rPr>
        <w:t>Odocoileus</w:t>
      </w:r>
      <w:proofErr w:type="spellEnd"/>
      <w:r>
        <w:rPr>
          <w:i/>
        </w:rPr>
        <w:t xml:space="preserve"> </w:t>
      </w:r>
      <w:proofErr w:type="spellStart"/>
      <w:r>
        <w:rPr>
          <w:i/>
        </w:rPr>
        <w:t>hemionus</w:t>
      </w:r>
      <w:proofErr w:type="spellEnd"/>
      <w:r>
        <w:t>)</w:t>
      </w:r>
      <w:r w:rsidR="006C26F0">
        <w:t xml:space="preserve"> use the winter range in the area. It is thus important not to implement treatments when the animals are likely to be present. </w:t>
      </w:r>
      <w:r w:rsidR="00C06FE6">
        <w:t>A</w:t>
      </w:r>
      <w:r w:rsidR="006C26F0">
        <w:t xml:space="preserve"> Forest Plan guideline recommends restricting activities from December 1 to April 14. Plan at 3-62</w:t>
      </w:r>
      <w:r w:rsidR="00C06FE6">
        <w:t>. Also, not opening any</w:t>
      </w:r>
      <w:r w:rsidR="006C26F0">
        <w:t xml:space="preserve"> new roads and decommissioning some existing ones as proposed (see </w:t>
      </w:r>
      <w:proofErr w:type="spellStart"/>
      <w:r w:rsidR="006C26F0">
        <w:t>NOPA</w:t>
      </w:r>
      <w:proofErr w:type="spellEnd"/>
      <w:r w:rsidR="006C26F0">
        <w:t xml:space="preserve"> at 8) would help maintain or improve habitat effectiveness.</w:t>
      </w:r>
    </w:p>
    <w:p w:rsidR="00B81602" w:rsidRDefault="00B81602" w:rsidP="006E41EE"/>
    <w:p w:rsidR="00B81602" w:rsidRDefault="00B81602" w:rsidP="006E41EE">
      <w:r>
        <w:t xml:space="preserve">Some of the proposed </w:t>
      </w:r>
      <w:proofErr w:type="spellStart"/>
      <w:r>
        <w:t>Sheephorn</w:t>
      </w:r>
      <w:proofErr w:type="spellEnd"/>
      <w:r>
        <w:t xml:space="preserve"> treatment units may be in an elk calving area. See Plan at 3-63, 3-68. Elk do not use large openings, so these proposed units </w:t>
      </w:r>
      <w:r w:rsidR="008D1B0C">
        <w:t>should be adjusted in size, shape and location to minimize any possible effects on calving.</w:t>
      </w:r>
    </w:p>
    <w:p w:rsidR="006E41EE" w:rsidRDefault="006E41EE"/>
    <w:p w:rsidR="00BE0E31" w:rsidRDefault="00BE0E31"/>
    <w:p w:rsidR="00BE0E31" w:rsidRDefault="00C16776">
      <w:r>
        <w:t xml:space="preserve">IV. </w:t>
      </w:r>
      <w:r w:rsidR="00E04179">
        <w:t>PROTECT WATERSHEDS</w:t>
      </w:r>
    </w:p>
    <w:p w:rsidR="00E04179" w:rsidRDefault="00E04179"/>
    <w:p w:rsidR="00E04179" w:rsidRDefault="00F94DEC">
      <w:r>
        <w:t>With 9722 acres proposed for treatment, most of which would create openings, the</w:t>
      </w:r>
      <w:r w:rsidR="00E04179">
        <w:t xml:space="preserve"> timing, duration, </w:t>
      </w:r>
      <w:r>
        <w:t xml:space="preserve">intensity </w:t>
      </w:r>
      <w:r w:rsidR="00E04179">
        <w:t>and</w:t>
      </w:r>
      <w:r>
        <w:t xml:space="preserve"> total</w:t>
      </w:r>
      <w:r w:rsidR="00E04179">
        <w:t xml:space="preserve"> amount of runoff each year </w:t>
      </w:r>
      <w:r>
        <w:t xml:space="preserve">would be affected </w:t>
      </w:r>
      <w:r w:rsidR="00E04179">
        <w:t xml:space="preserve">for a number of years after treatment. </w:t>
      </w:r>
      <w:r>
        <w:t xml:space="preserve">With less vegetation to transpire water, there would likely be an increase in peak flows and duration of high flows. The </w:t>
      </w:r>
      <w:proofErr w:type="spellStart"/>
      <w:r>
        <w:t>NEPA</w:t>
      </w:r>
      <w:proofErr w:type="spellEnd"/>
      <w:r>
        <w:t xml:space="preserve"> document for the pr</w:t>
      </w:r>
      <w:r w:rsidR="007200BF">
        <w:t>oject must have a thorough anal</w:t>
      </w:r>
      <w:r>
        <w:t>ysis of impacts on watershed. The project must comply with the Forest Service’s Watershed Conservation Practices Handbook (</w:t>
      </w:r>
      <w:proofErr w:type="spellStart"/>
      <w:r>
        <w:t>WCPH</w:t>
      </w:r>
      <w:proofErr w:type="spellEnd"/>
      <w:r>
        <w:t>).</w:t>
      </w:r>
    </w:p>
    <w:p w:rsidR="00F94DEC" w:rsidRDefault="00F94DEC"/>
    <w:p w:rsidR="00F94DEC" w:rsidRDefault="00F94DEC">
      <w:r>
        <w:t>With temporary road construction and use, there could be an increase in connected disturbed area (</w:t>
      </w:r>
      <w:proofErr w:type="spellStart"/>
      <w:r>
        <w:t>CDA</w:t>
      </w:r>
      <w:proofErr w:type="spellEnd"/>
      <w:r>
        <w:t xml:space="preserve">). </w:t>
      </w:r>
      <w:proofErr w:type="spellStart"/>
      <w:r>
        <w:t>CDA</w:t>
      </w:r>
      <w:proofErr w:type="spellEnd"/>
      <w:r>
        <w:t xml:space="preserve"> is an issue because it facilitates delivery of sediment to streams. Note that under the </w:t>
      </w:r>
      <w:proofErr w:type="spellStart"/>
      <w:r>
        <w:t>WCPH</w:t>
      </w:r>
      <w:proofErr w:type="spellEnd"/>
      <w:r>
        <w:t xml:space="preserve">, </w:t>
      </w:r>
      <w:r w:rsidR="007200BF">
        <w:t xml:space="preserve">the increase in </w:t>
      </w:r>
      <w:proofErr w:type="spellStart"/>
      <w:r w:rsidR="007200BF">
        <w:t>CDA</w:t>
      </w:r>
      <w:proofErr w:type="spellEnd"/>
      <w:r w:rsidR="007200BF">
        <w:t xml:space="preserve"> is limited to 10 percent in each third-order or larger watershed. </w:t>
      </w:r>
      <w:proofErr w:type="spellStart"/>
      <w:r w:rsidR="007200BF">
        <w:t>FSH</w:t>
      </w:r>
      <w:proofErr w:type="spellEnd"/>
      <w:r w:rsidR="007200BF">
        <w:t xml:space="preserve"> 2509.25, section 11.1., design criterion </w:t>
      </w:r>
      <w:proofErr w:type="spellStart"/>
      <w:r w:rsidR="007200BF">
        <w:t>1a</w:t>
      </w:r>
      <w:proofErr w:type="spellEnd"/>
      <w:r w:rsidR="007200BF">
        <w:t xml:space="preserve">. For watersheds in the diminished stream health class, </w:t>
      </w:r>
      <w:proofErr w:type="spellStart"/>
      <w:r w:rsidR="007200BF">
        <w:t>CDA</w:t>
      </w:r>
      <w:proofErr w:type="spellEnd"/>
      <w:r w:rsidR="007200BF">
        <w:t xml:space="preserve"> must be maintained or reduced. Ibid.</w:t>
      </w:r>
      <w:r w:rsidR="003F5932">
        <w:t xml:space="preserve"> Decommissioning roads as proposed would help reduce </w:t>
      </w:r>
      <w:proofErr w:type="spellStart"/>
      <w:r w:rsidR="003F5932">
        <w:t>CDA</w:t>
      </w:r>
      <w:proofErr w:type="spellEnd"/>
      <w:r w:rsidR="003F5932">
        <w:t xml:space="preserve">, but only if the roads are obliterated. Simply closing them would not reduce </w:t>
      </w:r>
      <w:proofErr w:type="spellStart"/>
      <w:r w:rsidR="003F5932">
        <w:t>CDA</w:t>
      </w:r>
      <w:proofErr w:type="spellEnd"/>
      <w:r w:rsidR="003F5932">
        <w:t>, as sediment-laden water could still run down them.</w:t>
      </w:r>
    </w:p>
    <w:p w:rsidR="00B064E9" w:rsidRDefault="00B064E9"/>
    <w:p w:rsidR="00471429" w:rsidRDefault="00471429"/>
    <w:p w:rsidR="00AB08A8" w:rsidRDefault="00443665">
      <w:r>
        <w:t xml:space="preserve">V. </w:t>
      </w:r>
      <w:r w:rsidR="00AB08A8">
        <w:t>TREA</w:t>
      </w:r>
      <w:r w:rsidR="008A22BD">
        <w:t>T SLASH IN AN ECOLOGICALLY APPR</w:t>
      </w:r>
      <w:r w:rsidR="00AB08A8">
        <w:t>OPRIATE MANNER</w:t>
      </w:r>
    </w:p>
    <w:p w:rsidR="00AB08A8" w:rsidRDefault="00AB08A8"/>
    <w:p w:rsidR="00AB08A8" w:rsidRDefault="00AB08A8">
      <w:proofErr w:type="spellStart"/>
      <w:r>
        <w:t>NOPA</w:t>
      </w:r>
      <w:proofErr w:type="spellEnd"/>
      <w:r>
        <w:t xml:space="preserve"> p. 5 lists various</w:t>
      </w:r>
      <w:r w:rsidR="008A22BD">
        <w:t xml:space="preserve"> slash treatment methods, includ</w:t>
      </w:r>
      <w:r>
        <w:t>ing machine pile and burn. This is not a good treatment method, as it requires many passes by heavy equipment</w:t>
      </w:r>
      <w:r w:rsidR="008A22BD">
        <w:t xml:space="preserve"> to construct the piles</w:t>
      </w:r>
      <w:r>
        <w:t xml:space="preserve">, which will result in compacted soil. Compaction </w:t>
      </w:r>
      <w:r w:rsidR="008A22BD">
        <w:t>caused</w:t>
      </w:r>
      <w:r>
        <w:t xml:space="preserve"> heavy equipment can l</w:t>
      </w:r>
      <w:r w:rsidR="008A22BD">
        <w:t>a</w:t>
      </w:r>
      <w:r>
        <w:t xml:space="preserve">st for decades. See Rhodes, </w:t>
      </w:r>
      <w:r w:rsidR="00A26299">
        <w:t>2007, at 16.</w:t>
      </w:r>
      <w:r w:rsidR="00213D7F">
        <w:t xml:space="preserve"> Machine piling is very detrimental:</w:t>
      </w:r>
    </w:p>
    <w:p w:rsidR="00E22871" w:rsidRDefault="00E22871"/>
    <w:p w:rsidR="00E22871" w:rsidRDefault="00E22871" w:rsidP="00E22871">
      <w:pPr>
        <w:ind w:left="576" w:right="576"/>
      </w:pPr>
      <w:r>
        <w:t xml:space="preserve">Machine piling of slash and other fuel materials generated by [mechanized fuel treatment] has severe impacts on soil productivity via compaction, soil disruption, and removal of vegetation and groundcover. On a per unit area basis, the soil disturbance caused by impacts of machine piling is only rivaled by the construction of roads and landings </w:t>
      </w:r>
    </w:p>
    <w:p w:rsidR="00E22871" w:rsidRDefault="00E22871" w:rsidP="00E22871"/>
    <w:p w:rsidR="00E22871" w:rsidRDefault="00E22871" w:rsidP="00E22871">
      <w:r>
        <w:t>Rhodes, 2007</w:t>
      </w:r>
      <w:r w:rsidR="00213D7F">
        <w:t>, at 22</w:t>
      </w:r>
      <w:r>
        <w:t>; citations omitted.</w:t>
      </w:r>
    </w:p>
    <w:p w:rsidR="008A22BD" w:rsidRDefault="008A22BD"/>
    <w:p w:rsidR="008A22BD" w:rsidRDefault="008A22BD">
      <w:r>
        <w:t>Burning such piles will result in a hot and long-duration fire. This will likely sterilize the soil beneath the piles by killing all micro-organisms and volatilizing nutrients.</w:t>
      </w:r>
    </w:p>
    <w:p w:rsidR="00A512FF" w:rsidRDefault="00A512FF"/>
    <w:p w:rsidR="00791F13" w:rsidRDefault="00A512FF">
      <w:r>
        <w:t>Some slash should be left to retard soil erosion and slowly decay into new soil. Logs retained or placed on the ground will also provide shade for regeneration of shade-tolerant conifers</w:t>
      </w:r>
      <w:r w:rsidR="00443665">
        <w:t>, and provide habitat for some wildlife species</w:t>
      </w:r>
      <w:r>
        <w:t xml:space="preserve">. </w:t>
      </w:r>
      <w:r w:rsidR="00791F13">
        <w:t xml:space="preserve">Existing down dead logs in various stages of decay should generally be retained. </w:t>
      </w:r>
    </w:p>
    <w:p w:rsidR="00791F13" w:rsidRDefault="00791F13"/>
    <w:p w:rsidR="00A512FF" w:rsidRDefault="007C1B3E">
      <w:r>
        <w:t>Brown et al, 2003, stated the optimum coarse woody debris levels a</w:t>
      </w:r>
      <w:r w:rsidR="00443665">
        <w:t>re</w:t>
      </w:r>
      <w:r>
        <w:t xml:space="preserve"> 10-30 tons per acre for </w:t>
      </w:r>
      <w:r w:rsidR="005445F2">
        <w:t xml:space="preserve">cool Douglas-fir, </w:t>
      </w:r>
      <w:r>
        <w:t>lodgepole pine</w:t>
      </w:r>
      <w:r w:rsidR="005445F2">
        <w:t>,</w:t>
      </w:r>
      <w:r>
        <w:t xml:space="preserve"> and “lower subalpine fir types”</w:t>
      </w:r>
      <w:r w:rsidR="005445F2">
        <w:rPr>
          <w:rStyle w:val="FootnoteReference"/>
        </w:rPr>
        <w:footnoteReference w:id="6"/>
      </w:r>
      <w:r>
        <w:t xml:space="preserve">. </w:t>
      </w:r>
      <w:r w:rsidR="00C22097">
        <w:t xml:space="preserve">Id. at 7-8. </w:t>
      </w:r>
      <w:r>
        <w:t>However, no more than about five tons of this should be small woody fuels (three inches or less in diameter), to avoid having too much easily ignitable fuel</w:t>
      </w:r>
      <w:r w:rsidR="00443665">
        <w:t xml:space="preserve"> on the ground</w:t>
      </w:r>
      <w:r>
        <w:t>.</w:t>
      </w:r>
      <w:r w:rsidR="00C22097">
        <w:t xml:space="preserve"> </w:t>
      </w:r>
      <w:proofErr w:type="gramStart"/>
      <w:r w:rsidR="00C22097">
        <w:t>Ibid.</w:t>
      </w:r>
      <w:proofErr w:type="gramEnd"/>
    </w:p>
    <w:p w:rsidR="00A26299" w:rsidRDefault="00A26299"/>
    <w:p w:rsidR="00AB08A8" w:rsidRDefault="00AB08A8"/>
    <w:p w:rsidR="00E22871" w:rsidRDefault="00443665">
      <w:r>
        <w:t xml:space="preserve">VI. </w:t>
      </w:r>
      <w:r w:rsidR="00E22871">
        <w:t>DESIGN AND LOCATE TREATMENT UNITS TO MINIMIZE WINDTHROW</w:t>
      </w:r>
    </w:p>
    <w:p w:rsidR="00E22871" w:rsidRDefault="00E22871"/>
    <w:p w:rsidR="00E22871" w:rsidRDefault="00E22871">
      <w:r>
        <w:t xml:space="preserve">Trees in a stand develop </w:t>
      </w:r>
      <w:proofErr w:type="spellStart"/>
      <w:r>
        <w:t>windfirmness</w:t>
      </w:r>
      <w:proofErr w:type="spellEnd"/>
      <w:r>
        <w:t xml:space="preserve"> as a unit. Opening up any stand significantly exposes </w:t>
      </w:r>
      <w:r w:rsidR="00B30C83">
        <w:t>i</w:t>
      </w:r>
      <w:r>
        <w:t>t</w:t>
      </w:r>
      <w:r w:rsidR="00B30C83">
        <w:t xml:space="preserve"> </w:t>
      </w:r>
      <w:r>
        <w:t xml:space="preserve">to much more wind, and can unravel the </w:t>
      </w:r>
      <w:proofErr w:type="spellStart"/>
      <w:r>
        <w:t>windfirmness</w:t>
      </w:r>
      <w:proofErr w:type="spellEnd"/>
      <w:r>
        <w:t xml:space="preserve"> of the entire stand.</w:t>
      </w:r>
    </w:p>
    <w:p w:rsidR="00E22871" w:rsidRDefault="00E22871"/>
    <w:p w:rsidR="00604047" w:rsidRDefault="00E22871">
      <w:r>
        <w:t xml:space="preserve">Under the proposed action, patch clearcuts up to 20 acres would cover up to 35 percent of a unit. </w:t>
      </w:r>
      <w:proofErr w:type="spellStart"/>
      <w:proofErr w:type="gramStart"/>
      <w:r>
        <w:t>NOPA</w:t>
      </w:r>
      <w:proofErr w:type="spellEnd"/>
      <w:r>
        <w:t xml:space="preserve"> at 4.</w:t>
      </w:r>
      <w:proofErr w:type="gramEnd"/>
      <w:r>
        <w:t xml:space="preserve"> Group selection units would be only </w:t>
      </w:r>
      <w:r w:rsidR="00B30C83">
        <w:t xml:space="preserve">a </w:t>
      </w:r>
      <w:r>
        <w:t xml:space="preserve">quarter acre </w:t>
      </w:r>
      <w:r w:rsidR="00B30C83">
        <w:t xml:space="preserve">to one acre in size, </w:t>
      </w:r>
      <w:r>
        <w:t>but could cover up to 35 percent of a unit.</w:t>
      </w:r>
      <w:r w:rsidR="00B30C83">
        <w:t xml:space="preserve"> Id. at 4-5. This would open stands more than enough to make them susceptible to windthrow. </w:t>
      </w:r>
      <w:r w:rsidR="00DE4CFC">
        <w:t xml:space="preserve"> </w:t>
      </w:r>
    </w:p>
    <w:p w:rsidR="00604047" w:rsidRDefault="00604047"/>
    <w:p w:rsidR="00E22871" w:rsidRDefault="00443665">
      <w:r>
        <w:t xml:space="preserve">Trees just outside the boundaries of </w:t>
      </w:r>
      <w:proofErr w:type="spellStart"/>
      <w:r>
        <w:t>CCLT</w:t>
      </w:r>
      <w:proofErr w:type="spellEnd"/>
      <w:r>
        <w:t xml:space="preserve"> and patch cut units could be susceptible to blowdown. </w:t>
      </w:r>
      <w:r w:rsidR="00DE4CFC">
        <w:t xml:space="preserve">Leave trees in </w:t>
      </w:r>
      <w:proofErr w:type="spellStart"/>
      <w:r>
        <w:t>CCLT</w:t>
      </w:r>
      <w:proofErr w:type="spellEnd"/>
      <w:r w:rsidR="00DE4CFC">
        <w:t xml:space="preserve"> units would similarly become susceptible to blowdown. To reduce windthrow here, leave trees</w:t>
      </w:r>
      <w:r w:rsidR="00604047">
        <w:t xml:space="preserve"> in</w:t>
      </w:r>
      <w:r w:rsidR="00604047" w:rsidRPr="00604047">
        <w:t xml:space="preserve"> groups of</w:t>
      </w:r>
      <w:r w:rsidR="00604047">
        <w:t xml:space="preserve"> one-half acre or more in wind-prone areas, and at least one-quarter acre in less windy areas. The more tree groups that are retained, the less habitat fragmentation would occur.</w:t>
      </w:r>
    </w:p>
    <w:p w:rsidR="00B30C83" w:rsidRDefault="00B30C83"/>
    <w:p w:rsidR="00B30C83" w:rsidRDefault="00B30C83">
      <w:r>
        <w:t>Thus an analysis of wind susceptibility needs to be done before any unit layouts are approved. The presence of old windfalls would indicate susceptibility to future blowdown. Stands where soils are often wet in</w:t>
      </w:r>
      <w:r w:rsidR="00443665">
        <w:t xml:space="preserve"> spring and</w:t>
      </w:r>
      <w:r>
        <w:t xml:space="preserve"> summer may also be susceptible.</w:t>
      </w:r>
    </w:p>
    <w:p w:rsidR="00B30C83" w:rsidRDefault="00B30C83"/>
    <w:p w:rsidR="00B30C83" w:rsidRDefault="00B30C83">
      <w:r>
        <w:t xml:space="preserve">It is especially important to not increase windthrow in stands containing </w:t>
      </w:r>
      <w:proofErr w:type="spellStart"/>
      <w:r>
        <w:t>Englemann</w:t>
      </w:r>
      <w:proofErr w:type="spellEnd"/>
      <w:r>
        <w:t xml:space="preserve"> spruce, because freshly downed spruce are ideal breeding grounds for spruce bark beetle. Any recently fallen </w:t>
      </w:r>
      <w:proofErr w:type="spellStart"/>
      <w:r>
        <w:t>Englemann</w:t>
      </w:r>
      <w:proofErr w:type="spellEnd"/>
      <w:r>
        <w:t xml:space="preserve"> spruce, whether felled by wind or humans, need to be promptly treated or removed to ensure that spruce beetles do not breed in them.</w:t>
      </w:r>
    </w:p>
    <w:p w:rsidR="00757083" w:rsidRDefault="00757083"/>
    <w:p w:rsidR="00757083" w:rsidRDefault="00757083"/>
    <w:p w:rsidR="00757083" w:rsidRDefault="00443665">
      <w:r>
        <w:t xml:space="preserve">VII. </w:t>
      </w:r>
      <w:r w:rsidR="00757083">
        <w:t>FIGHT NOXIOUS WEEDS AND PROTECT RARE PLANTS</w:t>
      </w:r>
    </w:p>
    <w:p w:rsidR="00757083" w:rsidRDefault="00757083"/>
    <w:p w:rsidR="00757083" w:rsidRDefault="00757083">
      <w:r>
        <w:t>Any ground disturbance, whether from logging equipment, roads, or burning, creates a good environment for the introduction and spread of noxious weeds. To reduce the potential for weed propagation, the following need to be done:</w:t>
      </w:r>
    </w:p>
    <w:p w:rsidR="00757083" w:rsidRDefault="00757083"/>
    <w:p w:rsidR="00757083" w:rsidRDefault="00757083">
      <w:r>
        <w:t xml:space="preserve">  --Prior to implementation of the project, survey for weeds and eradicate any populations found in any areas likely to have any kind of ground disturbance.</w:t>
      </w:r>
    </w:p>
    <w:p w:rsidR="00757083" w:rsidRDefault="00757083"/>
    <w:p w:rsidR="00757083" w:rsidRDefault="00443665">
      <w:r>
        <w:t xml:space="preserve">  </w:t>
      </w:r>
      <w:r w:rsidR="00757083">
        <w:t>--After completion of treatment in each area or unit, survey for weeds for at least three full growing seasons.</w:t>
      </w:r>
    </w:p>
    <w:p w:rsidR="00F76733" w:rsidRDefault="00F76733"/>
    <w:p w:rsidR="00F76733" w:rsidRDefault="00F76733">
      <w:r>
        <w:t>Al</w:t>
      </w:r>
      <w:r w:rsidR="003664E3">
        <w:t>l</w:t>
      </w:r>
      <w:r>
        <w:t xml:space="preserve"> weed surveys, especially those done prior to project initiation, should also search for rare plant populations. Any populations found must be protected, with a no-disturb buffer around them sufficient to protect them from project activities </w:t>
      </w:r>
      <w:r w:rsidRPr="006A3BDF">
        <w:rPr>
          <w:u w:val="single"/>
        </w:rPr>
        <w:t>and</w:t>
      </w:r>
      <w:r>
        <w:t xml:space="preserve"> also to allow them to expand.</w:t>
      </w:r>
    </w:p>
    <w:p w:rsidR="00757083" w:rsidRDefault="00757083"/>
    <w:p w:rsidR="00593339" w:rsidRDefault="00593339"/>
    <w:p w:rsidR="00593339" w:rsidRDefault="006A3BDF">
      <w:r>
        <w:t xml:space="preserve">VIII. </w:t>
      </w:r>
      <w:r w:rsidR="00593339">
        <w:t>MEET SCENIC INTEGRITY OBJECTIVES</w:t>
      </w:r>
    </w:p>
    <w:p w:rsidR="00593339" w:rsidRDefault="00593339"/>
    <w:p w:rsidR="00593339" w:rsidRDefault="00593339">
      <w:r>
        <w:t xml:space="preserve">The proposed project would greatly affect the scenic landscape by creating numerous openings, some of them quite large, as has been discussed previously. This would have an adverse impact on the scenic resource. </w:t>
      </w:r>
    </w:p>
    <w:p w:rsidR="00C914D3" w:rsidRDefault="00C914D3"/>
    <w:p w:rsidR="00C914D3" w:rsidRDefault="00C914D3">
      <w:r>
        <w:lastRenderedPageBreak/>
        <w:t>The scenic integrity levels (</w:t>
      </w:r>
      <w:proofErr w:type="spellStart"/>
      <w:r>
        <w:t>SIOs</w:t>
      </w:r>
      <w:proofErr w:type="spellEnd"/>
      <w:r>
        <w:t>) for the project area range from low to very high</w:t>
      </w:r>
      <w:r w:rsidR="008941AA">
        <w:t>, but for most of the area,</w:t>
      </w:r>
      <w:r w:rsidR="006A3BDF">
        <w:t xml:space="preserve"> they are</w:t>
      </w:r>
      <w:r w:rsidR="008941AA">
        <w:t xml:space="preserve"> probably low to moderate</w:t>
      </w:r>
      <w:r>
        <w:t xml:space="preserve">. See Forest Plan map. </w:t>
      </w:r>
    </w:p>
    <w:p w:rsidR="00D4547D" w:rsidRDefault="00D4547D"/>
    <w:p w:rsidR="00D4547D" w:rsidRDefault="001B28C2" w:rsidP="00D4547D">
      <w:r>
        <w:t>Low and m</w:t>
      </w:r>
      <w:r w:rsidR="00D4547D">
        <w:t xml:space="preserve">oderate scenic integrity </w:t>
      </w:r>
      <w:r>
        <w:t>are</w:t>
      </w:r>
      <w:r w:rsidR="00D4547D">
        <w:t xml:space="preserve"> defined as</w:t>
      </w:r>
      <w:r>
        <w:t xml:space="preserve"> follows:</w:t>
      </w:r>
    </w:p>
    <w:p w:rsidR="001B28C2" w:rsidRDefault="001B28C2" w:rsidP="00D4547D"/>
    <w:p w:rsidR="00D4547D" w:rsidRDefault="001B28C2" w:rsidP="00D4547D">
      <w:pPr>
        <w:ind w:left="576" w:right="576"/>
      </w:pPr>
      <w:r>
        <w:t xml:space="preserve">Moderate - </w:t>
      </w:r>
      <w:r w:rsidR="00D4547D">
        <w:t>The valued landscape character appears slightly altered. Noticeable deviations must remain visually subordinate to the landscape character being viewed.</w:t>
      </w:r>
    </w:p>
    <w:p w:rsidR="001B28C2" w:rsidRDefault="001B28C2" w:rsidP="00D4547D">
      <w:pPr>
        <w:ind w:left="576" w:right="576"/>
      </w:pPr>
    </w:p>
    <w:p w:rsidR="001B28C2" w:rsidRDefault="001B28C2" w:rsidP="00D4547D">
      <w:pPr>
        <w:ind w:left="576" w:right="576"/>
      </w:pPr>
      <w:r>
        <w:t>Low – The valued landscape character appears moderately altered. Deviations begin to dominate the valued landscape character being viewed, but they borrow valued attributes such as size, shape, edge effect, and pattern of natural openings, changes in vegetation types, or architectural styles outside the landscape being viewed. They should not only appear as valued character outside the landscape being viewed, but they should be compatible or complimentary with the character within.</w:t>
      </w:r>
    </w:p>
    <w:p w:rsidR="00D4547D" w:rsidRDefault="00D4547D" w:rsidP="00D4547D"/>
    <w:p w:rsidR="00D4547D" w:rsidRDefault="00D4547D" w:rsidP="00D4547D">
      <w:proofErr w:type="gramStart"/>
      <w:r>
        <w:t xml:space="preserve">Plan </w:t>
      </w:r>
      <w:proofErr w:type="spellStart"/>
      <w:r>
        <w:t>FEIS</w:t>
      </w:r>
      <w:proofErr w:type="spellEnd"/>
      <w:r>
        <w:t xml:space="preserve"> at 3-506.</w:t>
      </w:r>
      <w:proofErr w:type="gramEnd"/>
    </w:p>
    <w:p w:rsidR="00D4547D" w:rsidRDefault="00D4547D" w:rsidP="00D4547D"/>
    <w:p w:rsidR="00D4547D" w:rsidRDefault="00D4547D" w:rsidP="00D4547D">
      <w:r>
        <w:t xml:space="preserve">For the 2002 Forest Plan, “the proposed scenic integrity levels identified in [the chosen alternative] become the scenic integrity objectives that will serve as the guide for implementing the Forest Service scenery management system”. </w:t>
      </w:r>
      <w:proofErr w:type="gramStart"/>
      <w:r>
        <w:t xml:space="preserve">Plan </w:t>
      </w:r>
      <w:proofErr w:type="spellStart"/>
      <w:r>
        <w:t>FEIS</w:t>
      </w:r>
      <w:proofErr w:type="spellEnd"/>
      <w:r>
        <w:t xml:space="preserve"> at 3-513.</w:t>
      </w:r>
      <w:proofErr w:type="gramEnd"/>
    </w:p>
    <w:p w:rsidR="00D4547D" w:rsidRDefault="00D4547D"/>
    <w:p w:rsidR="00047462" w:rsidRDefault="00047462" w:rsidP="00047462">
      <w:r>
        <w:t xml:space="preserve">The Forest Plan itself requires that scenic integrity objectives be met in implementation of projects: </w:t>
      </w:r>
    </w:p>
    <w:p w:rsidR="00047462" w:rsidRDefault="00047462" w:rsidP="00047462"/>
    <w:p w:rsidR="00047462" w:rsidRDefault="00047462" w:rsidP="00047462">
      <w:pPr>
        <w:ind w:left="576" w:right="576"/>
      </w:pPr>
      <w:r>
        <w:t>Management activities should be designed and implemented to achieve, at minimum,</w:t>
      </w:r>
    </w:p>
    <w:p w:rsidR="00047462" w:rsidRDefault="00047462" w:rsidP="00047462">
      <w:pPr>
        <w:ind w:left="576" w:right="576"/>
      </w:pPr>
      <w:proofErr w:type="gramStart"/>
      <w:r>
        <w:t>the</w:t>
      </w:r>
      <w:proofErr w:type="gramEnd"/>
      <w:r>
        <w:t xml:space="preserve"> level of scenic integrity shown on the scenic integrity objective (</w:t>
      </w:r>
      <w:proofErr w:type="spellStart"/>
      <w:r>
        <w:t>SIO</w:t>
      </w:r>
      <w:proofErr w:type="spellEnd"/>
      <w:r>
        <w:t>) map. …</w:t>
      </w:r>
    </w:p>
    <w:p w:rsidR="00047462" w:rsidRDefault="00047462" w:rsidP="00047462">
      <w:pPr>
        <w:ind w:left="576" w:right="576"/>
      </w:pPr>
    </w:p>
    <w:p w:rsidR="00047462" w:rsidRDefault="00047462" w:rsidP="00047462">
      <w:pPr>
        <w:ind w:left="576" w:right="576"/>
      </w:pPr>
      <w:r>
        <w:t>Plan, design, and locate vegetation manipulation on a scale that retains the color and</w:t>
      </w:r>
    </w:p>
    <w:p w:rsidR="00047462" w:rsidRDefault="00047462" w:rsidP="00047462">
      <w:pPr>
        <w:ind w:left="576" w:right="576"/>
      </w:pPr>
      <w:proofErr w:type="gramStart"/>
      <w:r>
        <w:t>texture</w:t>
      </w:r>
      <w:proofErr w:type="gramEnd"/>
      <w:r>
        <w:t xml:space="preserve"> of the landscape character, borrowing directional emphasis of form and line</w:t>
      </w:r>
    </w:p>
    <w:p w:rsidR="00047462" w:rsidRDefault="00047462" w:rsidP="00047462">
      <w:pPr>
        <w:ind w:left="576" w:right="576"/>
      </w:pPr>
      <w:proofErr w:type="gramStart"/>
      <w:r>
        <w:t>from</w:t>
      </w:r>
      <w:proofErr w:type="gramEnd"/>
      <w:r>
        <w:t xml:space="preserve"> natural features.</w:t>
      </w:r>
    </w:p>
    <w:p w:rsidR="00047462" w:rsidRDefault="00047462" w:rsidP="00047462"/>
    <w:p w:rsidR="00047462" w:rsidRDefault="00047462" w:rsidP="00047462">
      <w:r>
        <w:t>Plan at 2-37.</w:t>
      </w:r>
    </w:p>
    <w:p w:rsidR="00683DD6" w:rsidRDefault="00683DD6" w:rsidP="00047462"/>
    <w:p w:rsidR="00683DD6" w:rsidRDefault="00683DD6" w:rsidP="00047462">
      <w:r w:rsidRPr="00683DD6">
        <w:t>The large openings proposed would obliterate the landscape character, not borrow from it. The large clearcuts would obvi</w:t>
      </w:r>
      <w:r>
        <w:t xml:space="preserve">ously not meet the moderate </w:t>
      </w:r>
      <w:proofErr w:type="spellStart"/>
      <w:r>
        <w:t>SIO</w:t>
      </w:r>
      <w:proofErr w:type="spellEnd"/>
      <w:r>
        <w:t xml:space="preserve">, and might not even meet the low </w:t>
      </w:r>
      <w:proofErr w:type="spellStart"/>
      <w:r>
        <w:t>SIO</w:t>
      </w:r>
      <w:proofErr w:type="spellEnd"/>
      <w:r>
        <w:t xml:space="preserve">. At least some of the proposed treatment units need to be redesigned to meet the </w:t>
      </w:r>
      <w:proofErr w:type="spellStart"/>
      <w:r>
        <w:t>SIOs</w:t>
      </w:r>
      <w:proofErr w:type="spellEnd"/>
      <w:r>
        <w:t>.</w:t>
      </w:r>
    </w:p>
    <w:p w:rsidR="00047462" w:rsidRDefault="00047462"/>
    <w:p w:rsidR="00234664" w:rsidRDefault="00234664"/>
    <w:p w:rsidR="00C12FC3" w:rsidRDefault="006A3BDF">
      <w:r>
        <w:t xml:space="preserve">IX. </w:t>
      </w:r>
      <w:r w:rsidR="00291007">
        <w:t>PREPARE AN ENVIRONMENTAL IMPACT STATEMENT</w:t>
      </w:r>
    </w:p>
    <w:p w:rsidR="00291007" w:rsidRDefault="00291007"/>
    <w:p w:rsidR="00291007" w:rsidRDefault="006A3BDF">
      <w:r>
        <w:lastRenderedPageBreak/>
        <w:t>Gi</w:t>
      </w:r>
      <w:r w:rsidR="00291007">
        <w:t xml:space="preserve">ven the size of the project (about 10,000 acres, or </w:t>
      </w:r>
      <w:r>
        <w:t>15 squar</w:t>
      </w:r>
      <w:r w:rsidR="00291007">
        <w:t>e miles), it would be appropriate to prepare an environmental impact statement (</w:t>
      </w:r>
      <w:proofErr w:type="spellStart"/>
      <w:r w:rsidR="00291007">
        <w:t>EIS</w:t>
      </w:r>
      <w:proofErr w:type="spellEnd"/>
      <w:r w:rsidR="00291007">
        <w:t xml:space="preserve">) to fulfill the Forest Service’s duties under </w:t>
      </w:r>
      <w:proofErr w:type="spellStart"/>
      <w:r w:rsidR="00291007">
        <w:t>NEPA</w:t>
      </w:r>
      <w:proofErr w:type="spellEnd"/>
      <w:r w:rsidR="00291007">
        <w:t xml:space="preserve">. </w:t>
      </w:r>
    </w:p>
    <w:p w:rsidR="00291007" w:rsidRDefault="00291007"/>
    <w:p w:rsidR="00291007" w:rsidRDefault="00291007">
      <w:r>
        <w:t xml:space="preserve">The project would affect most uses of the area, including recreation and livestock grazing. </w:t>
      </w:r>
      <w:proofErr w:type="gramStart"/>
      <w:r>
        <w:t xml:space="preserve">See </w:t>
      </w:r>
      <w:r w:rsidR="006A3BDF">
        <w:t xml:space="preserve">discussion above and </w:t>
      </w:r>
      <w:proofErr w:type="spellStart"/>
      <w:r>
        <w:t>NOPA</w:t>
      </w:r>
      <w:proofErr w:type="spellEnd"/>
      <w:r>
        <w:t xml:space="preserve"> at</w:t>
      </w:r>
      <w:r w:rsidR="005025A0">
        <w:t xml:space="preserve"> 10, 11.</w:t>
      </w:r>
      <w:proofErr w:type="gramEnd"/>
      <w:r>
        <w:t xml:space="preserve"> It would also </w:t>
      </w:r>
      <w:r w:rsidR="00E55F8F">
        <w:t>enter three Colorado roadless a</w:t>
      </w:r>
      <w:r>
        <w:t>reas.</w:t>
      </w:r>
      <w:r w:rsidR="00DC4063">
        <w:t xml:space="preserve"> Under the agency’s regulations for applying </w:t>
      </w:r>
      <w:proofErr w:type="spellStart"/>
      <w:r w:rsidR="00DC4063">
        <w:t>NEPA</w:t>
      </w:r>
      <w:proofErr w:type="spellEnd"/>
      <w:r w:rsidR="00DC4063">
        <w:t xml:space="preserve">, proposals meeting the following description normally require preparation of an </w:t>
      </w:r>
      <w:proofErr w:type="spellStart"/>
      <w:r w:rsidR="00DC4063">
        <w:t>EIS</w:t>
      </w:r>
      <w:proofErr w:type="spellEnd"/>
      <w:r w:rsidR="00DC4063">
        <w:t>:</w:t>
      </w:r>
    </w:p>
    <w:p w:rsidR="00DC4063" w:rsidRDefault="00DC4063"/>
    <w:p w:rsidR="00DC4063" w:rsidRDefault="00DC4063" w:rsidP="00E55F8F">
      <w:pPr>
        <w:ind w:left="576" w:right="576"/>
      </w:pPr>
      <w:proofErr w:type="gramStart"/>
      <w:r>
        <w:t>Proposals that would substantially alter the undeveloped character of an inventoried roadless area</w:t>
      </w:r>
      <w:r w:rsidR="00E55F8F">
        <w:t xml:space="preserve"> </w:t>
      </w:r>
      <w:r>
        <w:t>or a potential wilderness area.</w:t>
      </w:r>
      <w:proofErr w:type="gramEnd"/>
    </w:p>
    <w:p w:rsidR="00DC4063" w:rsidRDefault="00DC4063" w:rsidP="00DC4063"/>
    <w:p w:rsidR="00DC4063" w:rsidRDefault="00DC4063" w:rsidP="00DC4063">
      <w:r>
        <w:t>36 CFR 220.5(a</w:t>
      </w:r>
      <w:proofErr w:type="gramStart"/>
      <w:r>
        <w:t>)(</w:t>
      </w:r>
      <w:proofErr w:type="gramEnd"/>
      <w:r>
        <w:t>2).</w:t>
      </w:r>
    </w:p>
    <w:p w:rsidR="00DC4063" w:rsidRDefault="00DC4063" w:rsidP="00DC4063"/>
    <w:p w:rsidR="00DC4063" w:rsidRDefault="005B0392" w:rsidP="00DC4063">
      <w:r>
        <w:t xml:space="preserve">In the </w:t>
      </w:r>
      <w:proofErr w:type="spellStart"/>
      <w:r>
        <w:t>NOPA</w:t>
      </w:r>
      <w:proofErr w:type="spellEnd"/>
      <w:r>
        <w:t xml:space="preserve">, one part of the “Nature of Decision to be </w:t>
      </w:r>
      <w:proofErr w:type="gramStart"/>
      <w:r>
        <w:t>Made</w:t>
      </w:r>
      <w:proofErr w:type="gramEnd"/>
      <w:r>
        <w:t>”, is “[w]</w:t>
      </w:r>
      <w:proofErr w:type="spellStart"/>
      <w:r w:rsidRPr="005B0392">
        <w:t>hether</w:t>
      </w:r>
      <w:proofErr w:type="spellEnd"/>
      <w:r w:rsidRPr="005B0392">
        <w:t xml:space="preserve"> to prepare an Environmental Assessment or an Environmental Impact Statement</w:t>
      </w:r>
      <w:r>
        <w:t xml:space="preserve">”. </w:t>
      </w:r>
      <w:proofErr w:type="spellStart"/>
      <w:proofErr w:type="gramStart"/>
      <w:r>
        <w:t>NOPA</w:t>
      </w:r>
      <w:proofErr w:type="spellEnd"/>
      <w:r>
        <w:t xml:space="preserve"> at 13.</w:t>
      </w:r>
      <w:proofErr w:type="gramEnd"/>
      <w:r>
        <w:t xml:space="preserve"> However, it appears the decision has already been made to prepare an environmental assessment, as the </w:t>
      </w:r>
      <w:proofErr w:type="spellStart"/>
      <w:r>
        <w:t>NOPA</w:t>
      </w:r>
      <w:proofErr w:type="spellEnd"/>
      <w:r>
        <w:t xml:space="preserve"> at p. 14 states:  “</w:t>
      </w:r>
      <w:r w:rsidRPr="005B0392">
        <w:t>The EA will document consideration of a no-action alternative</w:t>
      </w:r>
      <w:r>
        <w:t>…” and “</w:t>
      </w:r>
      <w:r w:rsidRPr="005B0392">
        <w:t>The environmental assessment will address the effects of the proposed action and alternatives</w:t>
      </w:r>
      <w:r>
        <w:t>”.</w:t>
      </w:r>
    </w:p>
    <w:p w:rsidR="005B0392" w:rsidRDefault="005B0392" w:rsidP="00DC4063"/>
    <w:p w:rsidR="005B0392" w:rsidRDefault="005B0392" w:rsidP="00DC4063">
      <w:r>
        <w:t xml:space="preserve">Whether an </w:t>
      </w:r>
      <w:proofErr w:type="spellStart"/>
      <w:r>
        <w:t>EIS</w:t>
      </w:r>
      <w:proofErr w:type="spellEnd"/>
      <w:r>
        <w:t xml:space="preserve"> or EA is prepared to document the potential impacts from the prop</w:t>
      </w:r>
      <w:r w:rsidR="008A22BD">
        <w:t>o</w:t>
      </w:r>
      <w:r>
        <w:t xml:space="preserve">sed project, the public should be given an opportunity to comment on the effects analysis. An </w:t>
      </w:r>
      <w:proofErr w:type="spellStart"/>
      <w:r>
        <w:t>EIS</w:t>
      </w:r>
      <w:proofErr w:type="spellEnd"/>
      <w:r>
        <w:t xml:space="preserve"> most easily facili</w:t>
      </w:r>
      <w:r w:rsidR="00153DFA">
        <w:t>tates this portion of public in</w:t>
      </w:r>
      <w:r>
        <w:t>volvement, but it can be done with an EA also, as there is nothing in the notice and comment regulations forbidding it. See 36 CFR 218.</w:t>
      </w:r>
    </w:p>
    <w:p w:rsidR="00B064E9" w:rsidRDefault="00B064E9" w:rsidP="00DC4063"/>
    <w:p w:rsidR="00B064E9" w:rsidRDefault="00B064E9" w:rsidP="00DC4063"/>
    <w:p w:rsidR="00B064E9" w:rsidRDefault="006E3DED" w:rsidP="00DC4063">
      <w:r>
        <w:t xml:space="preserve">X. </w:t>
      </w:r>
      <w:r w:rsidR="00B064E9">
        <w:t xml:space="preserve">DOES A MARKET EXIST FOR THE COMMERCIAL </w:t>
      </w:r>
      <w:r w:rsidR="00E55F8F">
        <w:t xml:space="preserve">TIMBER THAT WOULD BE CUT IN THE </w:t>
      </w:r>
      <w:r w:rsidR="00B064E9">
        <w:t>PROJECT AREA?</w:t>
      </w:r>
    </w:p>
    <w:p w:rsidR="00B064E9" w:rsidRDefault="00B064E9" w:rsidP="00DC4063"/>
    <w:p w:rsidR="00B064E9" w:rsidRDefault="00E55F8F" w:rsidP="00DC4063">
      <w:r>
        <w:t>The desire to provide “</w:t>
      </w:r>
      <w:r w:rsidRPr="00E55F8F">
        <w:t>commercial forest products and/or biomass</w:t>
      </w:r>
      <w:r>
        <w:t xml:space="preserve">” to local industries is the first point under both purpose and need. </w:t>
      </w:r>
      <w:proofErr w:type="spellStart"/>
      <w:proofErr w:type="gramStart"/>
      <w:r>
        <w:t>NOPA</w:t>
      </w:r>
      <w:proofErr w:type="spellEnd"/>
      <w:r>
        <w:t xml:space="preserve"> at 3.</w:t>
      </w:r>
      <w:proofErr w:type="gramEnd"/>
      <w:r>
        <w:t xml:space="preserve"> Many other areas on the White Rover and surrounding national forests are being made available for commercial timber harvest</w:t>
      </w:r>
      <w:r w:rsidR="006E3DED">
        <w:t xml:space="preserve">, and many projects have approved recently, such as the massive </w:t>
      </w:r>
      <w:proofErr w:type="spellStart"/>
      <w:r w:rsidR="006E3DED">
        <w:t>SBEADMR</w:t>
      </w:r>
      <w:proofErr w:type="spellEnd"/>
      <w:r w:rsidR="006E3DED">
        <w:t xml:space="preserve"> project on the Grand Mesa-Uncompahgre-Gunnison National Forest</w:t>
      </w:r>
      <w:r>
        <w:t>. Is there en</w:t>
      </w:r>
      <w:r w:rsidR="006E3DED">
        <w:t xml:space="preserve">ough industry to use all of the </w:t>
      </w:r>
      <w:r>
        <w:t>material</w:t>
      </w:r>
      <w:r w:rsidR="006E3DED">
        <w:t xml:space="preserve"> that will be made available from these projects</w:t>
      </w:r>
      <w:r>
        <w:t xml:space="preserve">? The </w:t>
      </w:r>
      <w:proofErr w:type="spellStart"/>
      <w:r>
        <w:t>NEPA</w:t>
      </w:r>
      <w:proofErr w:type="spellEnd"/>
      <w:r>
        <w:t xml:space="preserve"> document should discuss how likely the material proposed for sale f</w:t>
      </w:r>
      <w:r w:rsidR="006E3DED">
        <w:t>rom the Muddy Pass-</w:t>
      </w:r>
      <w:proofErr w:type="spellStart"/>
      <w:r w:rsidR="006E3DED">
        <w:t>Sheep</w:t>
      </w:r>
      <w:r>
        <w:t>horn</w:t>
      </w:r>
      <w:proofErr w:type="spellEnd"/>
      <w:r>
        <w:t xml:space="preserve"> project area is likely to be bought by industry.</w:t>
      </w:r>
    </w:p>
    <w:p w:rsidR="00E55F8F" w:rsidRDefault="00E55F8F" w:rsidP="00DC4063"/>
    <w:p w:rsidR="00E55F8F" w:rsidRDefault="00E55F8F" w:rsidP="00DC4063"/>
    <w:p w:rsidR="00E55F8F" w:rsidRDefault="00E55F8F" w:rsidP="00DC4063">
      <w:r>
        <w:t>CONCLUSION</w:t>
      </w:r>
    </w:p>
    <w:p w:rsidR="006E3DED" w:rsidRDefault="006E3DED" w:rsidP="00DC4063"/>
    <w:p w:rsidR="006E3DED" w:rsidRDefault="006E3DED" w:rsidP="00DC4063">
      <w:r>
        <w:t>The proposed project is too large. It would, unnecessarily and unjustifiably, create many large openings in the forested landscape, to the detriment of at least wildlife habitat, watershed, and scenery. The proposed acreage of aspen burning is impractical and maybe impossible. Roadle</w:t>
      </w:r>
      <w:r w:rsidR="00B4501D">
        <w:t>s</w:t>
      </w:r>
      <w:r>
        <w:t>s area characteristics could be degraded.</w:t>
      </w:r>
    </w:p>
    <w:p w:rsidR="006E3DED" w:rsidRDefault="006E3DED" w:rsidP="00DC4063"/>
    <w:p w:rsidR="006E3DED" w:rsidRDefault="006E3DED" w:rsidP="00DC4063">
      <w:r>
        <w:t xml:space="preserve">We recommend that the project be redesigned to </w:t>
      </w:r>
      <w:r w:rsidR="00B4501D">
        <w:t>resolve</w:t>
      </w:r>
      <w:r>
        <w:t xml:space="preserve"> the issues addressed in these com</w:t>
      </w:r>
      <w:r w:rsidR="00B4501D">
        <w:t>m</w:t>
      </w:r>
      <w:r>
        <w:t xml:space="preserve">ents. That would necessitate </w:t>
      </w:r>
      <w:r w:rsidR="00B4501D">
        <w:t xml:space="preserve">much less overall acreage treated, </w:t>
      </w:r>
      <w:r>
        <w:t>smaller openings</w:t>
      </w:r>
      <w:r w:rsidR="00B4501D">
        <w:t xml:space="preserve"> created, and less aspen burning. If </w:t>
      </w:r>
      <w:r w:rsidR="00F0602C">
        <w:t>any project</w:t>
      </w:r>
      <w:r w:rsidR="00B4501D">
        <w:t xml:space="preserve"> close to th</w:t>
      </w:r>
      <w:r w:rsidR="00F0602C">
        <w:t>e</w:t>
      </w:r>
      <w:r w:rsidR="00B4501D">
        <w:t xml:space="preserve"> magnitude </w:t>
      </w:r>
      <w:r w:rsidR="00F0602C">
        <w:t>of the current proposed action is</w:t>
      </w:r>
      <w:bookmarkStart w:id="0" w:name="_GoBack"/>
      <w:bookmarkEnd w:id="0"/>
      <w:r w:rsidR="00B4501D">
        <w:t xml:space="preserve"> still contemplated, the effects should be documented in an </w:t>
      </w:r>
      <w:proofErr w:type="spellStart"/>
      <w:r w:rsidR="00B4501D">
        <w:t>EIS</w:t>
      </w:r>
      <w:proofErr w:type="spellEnd"/>
      <w:r w:rsidR="00B4501D">
        <w:t>. In any case, the public should have a chance to comment on the effects analysis before the objection period begins.</w:t>
      </w:r>
    </w:p>
    <w:p w:rsidR="00B4501D" w:rsidRDefault="00B4501D" w:rsidP="00DC4063"/>
    <w:p w:rsidR="00B4501D" w:rsidRDefault="00B4501D" w:rsidP="00DC4063">
      <w:r>
        <w:t>Sincerely,</w:t>
      </w:r>
    </w:p>
    <w:p w:rsidR="00B4501D" w:rsidRDefault="00B4501D" w:rsidP="00DC4063"/>
    <w:p w:rsidR="00B4501D" w:rsidRDefault="00B4501D" w:rsidP="00DC4063"/>
    <w:p w:rsidR="00B4501D" w:rsidRDefault="00B4501D" w:rsidP="00DC4063">
      <w:r>
        <w:t>Rocky Smith</w:t>
      </w:r>
    </w:p>
    <w:p w:rsidR="00B4501D" w:rsidRDefault="00B4501D" w:rsidP="00DC4063">
      <w:r>
        <w:t>1030 Pearl St. #9</w:t>
      </w:r>
    </w:p>
    <w:p w:rsidR="00B4501D" w:rsidRDefault="00B4501D" w:rsidP="00DC4063">
      <w:r>
        <w:t>Denver, CO 80203</w:t>
      </w:r>
    </w:p>
    <w:p w:rsidR="00B4501D" w:rsidRDefault="00B4501D" w:rsidP="00DC4063">
      <w:r>
        <w:t>303 839-5900</w:t>
      </w:r>
    </w:p>
    <w:p w:rsidR="00B4501D" w:rsidRDefault="0051531E" w:rsidP="00DC4063">
      <w:hyperlink r:id="rId9" w:history="1">
        <w:r w:rsidR="00B4501D" w:rsidRPr="0075284B">
          <w:rPr>
            <w:rStyle w:val="Hyperlink"/>
          </w:rPr>
          <w:t>2rockwsmith@gmail.com</w:t>
        </w:r>
      </w:hyperlink>
    </w:p>
    <w:p w:rsidR="00B4501D" w:rsidRDefault="00B4501D" w:rsidP="00DC4063"/>
    <w:p w:rsidR="00832B46" w:rsidRDefault="00832B46" w:rsidP="00832B46">
      <w:r>
        <w:t>Rosalind McClellan</w:t>
      </w:r>
    </w:p>
    <w:p w:rsidR="00832B46" w:rsidRDefault="00832B46" w:rsidP="00832B46">
      <w:r>
        <w:t>Rocky Mountain Recreation Initiative</w:t>
      </w:r>
    </w:p>
    <w:p w:rsidR="00832B46" w:rsidRDefault="00832B46" w:rsidP="00832B46">
      <w:proofErr w:type="gramStart"/>
      <w:r>
        <w:t>1567 Twin Sisters Rd.</w:t>
      </w:r>
      <w:proofErr w:type="gramEnd"/>
    </w:p>
    <w:p w:rsidR="00832B46" w:rsidRDefault="00832B46" w:rsidP="00832B46">
      <w:r>
        <w:t>Nederland, CO 80466</w:t>
      </w:r>
    </w:p>
    <w:p w:rsidR="00AB08A8" w:rsidRDefault="00832B46" w:rsidP="00832B46">
      <w:r>
        <w:t xml:space="preserve">720 635-7799  </w:t>
      </w:r>
    </w:p>
    <w:p w:rsidR="00832B46" w:rsidRDefault="0051531E" w:rsidP="00832B46">
      <w:hyperlink r:id="rId10" w:history="1">
        <w:r w:rsidR="00832B46" w:rsidRPr="0075284B">
          <w:rPr>
            <w:rStyle w:val="Hyperlink"/>
          </w:rPr>
          <w:t>Rosalind.mcclellan@colorado.edu</w:t>
        </w:r>
      </w:hyperlink>
    </w:p>
    <w:p w:rsidR="00832B46" w:rsidRDefault="00832B46" w:rsidP="00832B46"/>
    <w:p w:rsidR="00274C0D" w:rsidRDefault="00274C0D" w:rsidP="00274C0D">
      <w:r>
        <w:t>Alan Apt, Wilderness Chair</w:t>
      </w:r>
    </w:p>
    <w:p w:rsidR="00274C0D" w:rsidRDefault="00274C0D" w:rsidP="00274C0D">
      <w:r>
        <w:t>Sierra Club Colorado Chapter</w:t>
      </w:r>
    </w:p>
    <w:p w:rsidR="00274C0D" w:rsidRDefault="00274C0D" w:rsidP="00274C0D">
      <w:r>
        <w:t>PO 620</w:t>
      </w:r>
    </w:p>
    <w:p w:rsidR="00832B46" w:rsidRDefault="00274C0D" w:rsidP="00274C0D">
      <w:r>
        <w:t>Nederland, CO 80466</w:t>
      </w:r>
    </w:p>
    <w:p w:rsidR="00274C0D" w:rsidRDefault="0051531E" w:rsidP="00274C0D">
      <w:hyperlink r:id="rId11" w:history="1">
        <w:r w:rsidR="00274C0D" w:rsidRPr="0075284B">
          <w:rPr>
            <w:rStyle w:val="Hyperlink"/>
          </w:rPr>
          <w:t>alanrapt@gmail.com</w:t>
        </w:r>
      </w:hyperlink>
    </w:p>
    <w:p w:rsidR="00274C0D" w:rsidRDefault="00274C0D" w:rsidP="00274C0D"/>
    <w:p w:rsidR="00832B46" w:rsidRDefault="00097E69" w:rsidP="00832B46">
      <w:r>
        <w:t>Bruce Gordon</w:t>
      </w:r>
      <w:r w:rsidR="00305E76">
        <w:t>, President</w:t>
      </w:r>
    </w:p>
    <w:p w:rsidR="00097E69" w:rsidRDefault="00097E69" w:rsidP="00832B46">
      <w:proofErr w:type="spellStart"/>
      <w:r>
        <w:t>Ecoflight</w:t>
      </w:r>
      <w:proofErr w:type="spellEnd"/>
    </w:p>
    <w:p w:rsidR="00097E69" w:rsidRDefault="00097E69" w:rsidP="00832B46">
      <w:r>
        <w:t xml:space="preserve">307 L </w:t>
      </w:r>
      <w:proofErr w:type="spellStart"/>
      <w:r>
        <w:t>AABC</w:t>
      </w:r>
      <w:proofErr w:type="spellEnd"/>
    </w:p>
    <w:p w:rsidR="00097E69" w:rsidRDefault="00097E69" w:rsidP="00832B46">
      <w:r>
        <w:t>Aspen, CO 81611</w:t>
      </w:r>
    </w:p>
    <w:p w:rsidR="00097E69" w:rsidRDefault="00097E69" w:rsidP="00832B46">
      <w:r w:rsidRPr="00097E69">
        <w:t>970 429-1110</w:t>
      </w:r>
      <w:r>
        <w:t xml:space="preserve"> </w:t>
      </w:r>
    </w:p>
    <w:p w:rsidR="00097E69" w:rsidRDefault="0051531E" w:rsidP="00832B46">
      <w:hyperlink r:id="rId12" w:history="1">
        <w:r w:rsidR="00097E69" w:rsidRPr="00012239">
          <w:rPr>
            <w:rStyle w:val="Hyperlink"/>
          </w:rPr>
          <w:t>Bruce@ecoflight.org</w:t>
        </w:r>
      </w:hyperlink>
    </w:p>
    <w:p w:rsidR="00097E69" w:rsidRDefault="00097E69" w:rsidP="00832B46"/>
    <w:p w:rsidR="00305E76" w:rsidRDefault="00305E76" w:rsidP="00305E76">
      <w:r>
        <w:t>Peter Hart, Staff Attorney</w:t>
      </w:r>
    </w:p>
    <w:p w:rsidR="00305E76" w:rsidRDefault="00305E76" w:rsidP="00305E76">
      <w:r>
        <w:t>Wilderness Workshop</w:t>
      </w:r>
    </w:p>
    <w:p w:rsidR="00305E76" w:rsidRDefault="00305E76" w:rsidP="00305E76">
      <w:r>
        <w:t>PO Box 1442</w:t>
      </w:r>
    </w:p>
    <w:p w:rsidR="00305E76" w:rsidRDefault="00305E76" w:rsidP="00305E76">
      <w:r>
        <w:t>Carbondale, CO 81623</w:t>
      </w:r>
    </w:p>
    <w:p w:rsidR="00305E76" w:rsidRDefault="0051531E" w:rsidP="00305E76">
      <w:hyperlink r:id="rId13" w:history="1">
        <w:r w:rsidR="00305E76" w:rsidRPr="00012239">
          <w:rPr>
            <w:rStyle w:val="Hyperlink"/>
          </w:rPr>
          <w:t>www.wildernessworkshop.org</w:t>
        </w:r>
      </w:hyperlink>
    </w:p>
    <w:p w:rsidR="00305E76" w:rsidRDefault="00305E76" w:rsidP="00305E76">
      <w:r>
        <w:t>970.963.3977 (office)</w:t>
      </w:r>
    </w:p>
    <w:p w:rsidR="00305E76" w:rsidRDefault="00305E76" w:rsidP="00305E76"/>
    <w:p w:rsidR="00305E76" w:rsidRDefault="00305E76" w:rsidP="00305E76"/>
    <w:p w:rsidR="00AB08A8" w:rsidRDefault="00AB08A8" w:rsidP="00DC4063"/>
    <w:p w:rsidR="00AB08A8" w:rsidRDefault="00AB08A8" w:rsidP="00B4501D">
      <w:pPr>
        <w:jc w:val="center"/>
      </w:pPr>
      <w:r>
        <w:t>REFERENCES</w:t>
      </w:r>
    </w:p>
    <w:p w:rsidR="00AB08A8" w:rsidRDefault="00AB08A8" w:rsidP="00DC4063"/>
    <w:p w:rsidR="007C1B3E" w:rsidRDefault="007C1B3E" w:rsidP="007C1B3E">
      <w:proofErr w:type="gramStart"/>
      <w:r>
        <w:t xml:space="preserve">Brown, James K., </w:t>
      </w:r>
      <w:r w:rsidRPr="007C1B3E">
        <w:t>E</w:t>
      </w:r>
      <w:r>
        <w:t>lizabeth D. Reinhardt, and Kylie A. Kramer, 2003.</w:t>
      </w:r>
      <w:proofErr w:type="gramEnd"/>
      <w:r>
        <w:t xml:space="preserve"> Coarse Woody Debris:</w:t>
      </w:r>
    </w:p>
    <w:p w:rsidR="00AB08A8" w:rsidRDefault="007C1B3E" w:rsidP="007C1B3E">
      <w:proofErr w:type="gramStart"/>
      <w:r>
        <w:t>Managing Benefits and Fire Hazard in the Recovering Forest.</w:t>
      </w:r>
      <w:proofErr w:type="gramEnd"/>
      <w:r>
        <w:t xml:space="preserve"> </w:t>
      </w:r>
      <w:proofErr w:type="gramStart"/>
      <w:r>
        <w:t xml:space="preserve">USDA Forest Service, Rocky Mountain Research Station, General Technical Report </w:t>
      </w:r>
      <w:proofErr w:type="spellStart"/>
      <w:r>
        <w:t>RMRS</w:t>
      </w:r>
      <w:proofErr w:type="spellEnd"/>
      <w:r>
        <w:t>-</w:t>
      </w:r>
      <w:proofErr w:type="spellStart"/>
      <w:r>
        <w:t>GTR</w:t>
      </w:r>
      <w:proofErr w:type="spellEnd"/>
      <w:r>
        <w:t>-105.</w:t>
      </w:r>
      <w:proofErr w:type="gramEnd"/>
    </w:p>
    <w:p w:rsidR="008D5DE1" w:rsidRDefault="008D5DE1" w:rsidP="007C1B3E"/>
    <w:p w:rsidR="008D5DE1" w:rsidRDefault="008D5DE1" w:rsidP="007C1B3E">
      <w:r>
        <w:t>I</w:t>
      </w:r>
      <w:r w:rsidRPr="008D5DE1">
        <w:t>nteragency Lynx Biology Team (</w:t>
      </w:r>
      <w:proofErr w:type="spellStart"/>
      <w:r w:rsidRPr="008D5DE1">
        <w:t>ILBT</w:t>
      </w:r>
      <w:proofErr w:type="spellEnd"/>
      <w:r w:rsidRPr="008D5DE1">
        <w:t xml:space="preserve">), 2013. Canada Lynx Conservation Assessment </w:t>
      </w:r>
      <w:proofErr w:type="gramStart"/>
      <w:r w:rsidRPr="008D5DE1">
        <w:t>And</w:t>
      </w:r>
      <w:proofErr w:type="gramEnd"/>
      <w:r w:rsidRPr="008D5DE1">
        <w:t xml:space="preserve"> Strategy. </w:t>
      </w:r>
      <w:proofErr w:type="gramStart"/>
      <w:r w:rsidRPr="008D5DE1">
        <w:t>3rd edition.</w:t>
      </w:r>
      <w:proofErr w:type="gramEnd"/>
      <w:r w:rsidRPr="008D5DE1">
        <w:t xml:space="preserve"> USDA Forest Service, </w:t>
      </w:r>
      <w:proofErr w:type="spellStart"/>
      <w:r w:rsidRPr="008D5DE1">
        <w:t>USDI</w:t>
      </w:r>
      <w:proofErr w:type="spellEnd"/>
      <w:r w:rsidRPr="008D5DE1">
        <w:t xml:space="preserve"> Fish and Wildlife Service, </w:t>
      </w:r>
      <w:proofErr w:type="spellStart"/>
      <w:r w:rsidRPr="008D5DE1">
        <w:t>USDI</w:t>
      </w:r>
      <w:proofErr w:type="spellEnd"/>
      <w:r w:rsidRPr="008D5DE1">
        <w:t xml:space="preserve"> Bureau of Land Management, and </w:t>
      </w:r>
      <w:proofErr w:type="spellStart"/>
      <w:r w:rsidRPr="008D5DE1">
        <w:t>USDI</w:t>
      </w:r>
      <w:proofErr w:type="spellEnd"/>
      <w:r w:rsidRPr="008D5DE1">
        <w:t xml:space="preserve"> National Park Service. </w:t>
      </w:r>
      <w:proofErr w:type="gramStart"/>
      <w:r w:rsidRPr="008D5DE1">
        <w:t xml:space="preserve">Forest Service Publication </w:t>
      </w:r>
      <w:proofErr w:type="spellStart"/>
      <w:r w:rsidRPr="008D5DE1">
        <w:t>R1</w:t>
      </w:r>
      <w:proofErr w:type="spellEnd"/>
      <w:r w:rsidRPr="008D5DE1">
        <w:t>-13-19, Missoula, MT. 128 pp.</w:t>
      </w:r>
      <w:proofErr w:type="gramEnd"/>
    </w:p>
    <w:p w:rsidR="00A26299" w:rsidRDefault="00A26299" w:rsidP="00A26299"/>
    <w:p w:rsidR="00163483" w:rsidRDefault="00163483" w:rsidP="00A26299">
      <w:proofErr w:type="gramStart"/>
      <w:r>
        <w:t xml:space="preserve">Jones, John R., and Norbert B. </w:t>
      </w:r>
      <w:proofErr w:type="spellStart"/>
      <w:r>
        <w:t>DeByle</w:t>
      </w:r>
      <w:proofErr w:type="spellEnd"/>
      <w:r>
        <w:t>, 1985.</w:t>
      </w:r>
      <w:proofErr w:type="gramEnd"/>
      <w:r>
        <w:t xml:space="preserve"> </w:t>
      </w:r>
      <w:proofErr w:type="gramStart"/>
      <w:r>
        <w:t>Fire.</w:t>
      </w:r>
      <w:proofErr w:type="gramEnd"/>
      <w:r>
        <w:t xml:space="preserve"> IN:  Aspen Ecology and Management in the Western United States. </w:t>
      </w:r>
      <w:proofErr w:type="gramStart"/>
      <w:r>
        <w:t xml:space="preserve">Norbert B. </w:t>
      </w:r>
      <w:proofErr w:type="spellStart"/>
      <w:r>
        <w:t>DeByle</w:t>
      </w:r>
      <w:proofErr w:type="spellEnd"/>
      <w:r>
        <w:t xml:space="preserve"> and Robert P. </w:t>
      </w:r>
      <w:proofErr w:type="spellStart"/>
      <w:r>
        <w:t>Winokur</w:t>
      </w:r>
      <w:proofErr w:type="spellEnd"/>
      <w:r>
        <w:t>, eds. Rocky Mountain Forest and Range Experiment Station (now Rocky Mountain Research Station), General Technical Report RM-119.</w:t>
      </w:r>
      <w:proofErr w:type="gramEnd"/>
      <w:r>
        <w:t xml:space="preserve"> August, 1985.</w:t>
      </w:r>
    </w:p>
    <w:p w:rsidR="00DD3BF3" w:rsidRDefault="00DD3BF3" w:rsidP="00A26299"/>
    <w:p w:rsidR="00DD3BF3" w:rsidRDefault="00DD3BF3" w:rsidP="00DD3BF3">
      <w:r>
        <w:t xml:space="preserve">Kay, Charles E., 2001.  </w:t>
      </w:r>
      <w:proofErr w:type="gramStart"/>
      <w:r>
        <w:t>Evaluation of Burned Aspen Communities in Jackson Hole, Wyoming.</w:t>
      </w:r>
      <w:proofErr w:type="gramEnd"/>
      <w:r>
        <w:t xml:space="preserve"> IN:  Sustaining Aspen in Western Landscapes:  Symposium Proceedings, June 13–15, 2000, Grand Junction, Colorado June 13–15, 2000. Rocky Mountain Research Station, </w:t>
      </w:r>
      <w:proofErr w:type="spellStart"/>
      <w:r>
        <w:t>RMRS</w:t>
      </w:r>
      <w:proofErr w:type="spellEnd"/>
      <w:r>
        <w:t>-P-18, May 2001.</w:t>
      </w:r>
    </w:p>
    <w:p w:rsidR="0079470C" w:rsidRDefault="0079470C" w:rsidP="00DD3BF3"/>
    <w:p w:rsidR="0079470C" w:rsidRDefault="0079470C" w:rsidP="0079470C">
      <w:r>
        <w:t xml:space="preserve">Kennedy, Patricia L., 2003. Northern Goshawk (Accipiter </w:t>
      </w:r>
      <w:proofErr w:type="spellStart"/>
      <w:r>
        <w:t>gentilis</w:t>
      </w:r>
      <w:proofErr w:type="spellEnd"/>
      <w:r>
        <w:t xml:space="preserve"> </w:t>
      </w:r>
      <w:proofErr w:type="spellStart"/>
      <w:r>
        <w:t>atricapillus</w:t>
      </w:r>
      <w:proofErr w:type="spellEnd"/>
      <w:r>
        <w:t>):  A Technical Conservation Assessment. Prepared for the USDA Forest Service, Rocky Mountain Region,</w:t>
      </w:r>
    </w:p>
    <w:p w:rsidR="0079470C" w:rsidRDefault="0079470C" w:rsidP="0079470C">
      <w:r>
        <w:t>Species Conservation Project, January 2, 2003.</w:t>
      </w:r>
    </w:p>
    <w:p w:rsidR="00881911" w:rsidRDefault="00881911" w:rsidP="00DD3BF3"/>
    <w:p w:rsidR="00881911" w:rsidRDefault="005743CD" w:rsidP="00DD3BF3">
      <w:proofErr w:type="spellStart"/>
      <w:r>
        <w:t>Mueggler</w:t>
      </w:r>
      <w:proofErr w:type="spellEnd"/>
      <w:r>
        <w:t>, W.</w:t>
      </w:r>
      <w:r w:rsidR="00881911">
        <w:t xml:space="preserve"> F., 1985</w:t>
      </w:r>
      <w:r>
        <w:t xml:space="preserve">. </w:t>
      </w:r>
      <w:proofErr w:type="gramStart"/>
      <w:r>
        <w:t>Vegetation Associations.</w:t>
      </w:r>
      <w:proofErr w:type="gramEnd"/>
      <w:r>
        <w:t xml:space="preserve"> IN:  </w:t>
      </w:r>
      <w:r w:rsidRPr="005743CD">
        <w:t xml:space="preserve">Aspen Ecology and Management in the Western United States. </w:t>
      </w:r>
      <w:proofErr w:type="gramStart"/>
      <w:r w:rsidRPr="005743CD">
        <w:t xml:space="preserve">Norbert B. </w:t>
      </w:r>
      <w:proofErr w:type="spellStart"/>
      <w:r w:rsidRPr="005743CD">
        <w:t>DeByle</w:t>
      </w:r>
      <w:proofErr w:type="spellEnd"/>
      <w:r w:rsidRPr="005743CD">
        <w:t xml:space="preserve"> and Robert P. </w:t>
      </w:r>
      <w:proofErr w:type="spellStart"/>
      <w:r w:rsidRPr="005743CD">
        <w:t>Winokur</w:t>
      </w:r>
      <w:proofErr w:type="spellEnd"/>
      <w:r w:rsidRPr="005743CD">
        <w:t>, eds. Rocky Mountain Forest and Range Experiment Station (now Rocky Mountain Research Station), General Technical Report RM-119.</w:t>
      </w:r>
      <w:proofErr w:type="gramEnd"/>
      <w:r w:rsidRPr="005743CD">
        <w:t xml:space="preserve"> August, 1985.</w:t>
      </w:r>
    </w:p>
    <w:p w:rsidR="0079470C" w:rsidRDefault="0079470C" w:rsidP="00DD3BF3"/>
    <w:p w:rsidR="0079470C" w:rsidRDefault="0079470C" w:rsidP="0079470C">
      <w:r>
        <w:lastRenderedPageBreak/>
        <w:t xml:space="preserve">Reynolds, Richard T., Russel T. Graham, M. Hildegard </w:t>
      </w:r>
      <w:proofErr w:type="spellStart"/>
      <w:r>
        <w:t>Reiser</w:t>
      </w:r>
      <w:proofErr w:type="spellEnd"/>
      <w:r>
        <w:t xml:space="preserve">, Richard L. Bassett, Patricia L. Kennedy, Douglas A. Boyce, Jr., Greg Goodwin, Randall Smith, and E. Leon Fisher, 1992.  </w:t>
      </w:r>
      <w:proofErr w:type="gramStart"/>
      <w:r>
        <w:t>Management Recommendations for the Northern Goshawk in the Southwestern United States.</w:t>
      </w:r>
      <w:proofErr w:type="gramEnd"/>
      <w:r>
        <w:t xml:space="preserve">  </w:t>
      </w:r>
      <w:proofErr w:type="gramStart"/>
      <w:r>
        <w:t>USDA Forest Service, General Technical Report RM-217.</w:t>
      </w:r>
      <w:proofErr w:type="gramEnd"/>
    </w:p>
    <w:p w:rsidR="00163483" w:rsidRDefault="00163483" w:rsidP="00A26299"/>
    <w:p w:rsidR="00AB08A8" w:rsidRDefault="00AB08A8" w:rsidP="00A26299">
      <w:r>
        <w:t>Rhodes</w:t>
      </w:r>
      <w:r w:rsidR="00A26299">
        <w:t xml:space="preserve">, Jon J., 2007.  </w:t>
      </w:r>
      <w:proofErr w:type="gramStart"/>
      <w:r w:rsidR="00A26299" w:rsidRPr="00A26299">
        <w:t>The Watershed Impacts Of</w:t>
      </w:r>
      <w:r w:rsidR="00A26299">
        <w:t xml:space="preserve"> </w:t>
      </w:r>
      <w:r w:rsidR="00A26299" w:rsidRPr="00A26299">
        <w:t>Forest Treatments</w:t>
      </w:r>
      <w:r w:rsidR="00A26299">
        <w:t xml:space="preserve"> </w:t>
      </w:r>
      <w:r w:rsidR="00A26299" w:rsidRPr="00A26299">
        <w:t>To Reduce Fuels And Modify</w:t>
      </w:r>
      <w:r w:rsidR="00A26299">
        <w:t xml:space="preserve"> </w:t>
      </w:r>
      <w:r w:rsidR="00A26299" w:rsidRPr="00A26299">
        <w:t>Fire Behavior</w:t>
      </w:r>
      <w:r w:rsidR="00A26299">
        <w:t>.</w:t>
      </w:r>
      <w:proofErr w:type="gramEnd"/>
      <w:r w:rsidR="00A26299">
        <w:t xml:space="preserve"> </w:t>
      </w:r>
      <w:proofErr w:type="gramStart"/>
      <w:r w:rsidR="00A26299">
        <w:t>Prepared for the Pacific Rivers Council, February, 2007.</w:t>
      </w:r>
      <w:proofErr w:type="gramEnd"/>
    </w:p>
    <w:p w:rsidR="001A35D1" w:rsidRDefault="001A35D1" w:rsidP="00A26299"/>
    <w:p w:rsidR="00351E6D" w:rsidRDefault="00351E6D" w:rsidP="00351E6D">
      <w:proofErr w:type="spellStart"/>
      <w:r>
        <w:t>Shepperd</w:t>
      </w:r>
      <w:proofErr w:type="spellEnd"/>
      <w:r>
        <w:t>, Wayne, 2001</w:t>
      </w:r>
      <w:r w:rsidR="001A35D1">
        <w:t xml:space="preserve">. </w:t>
      </w:r>
      <w:proofErr w:type="gramStart"/>
      <w:r w:rsidR="001A35D1">
        <w:t>Manipulations to Regenerate Aspen Ecosystems.</w:t>
      </w:r>
      <w:proofErr w:type="gramEnd"/>
      <w:r w:rsidR="001A35D1">
        <w:t xml:space="preserve"> IN:  </w:t>
      </w:r>
      <w:r>
        <w:t>Sustaining Aspen in Western Landscapes:  Symposium Proceedings, June 13–15, 2000, Grand Junction, Colorado</w:t>
      </w:r>
    </w:p>
    <w:p w:rsidR="00351E6D" w:rsidRDefault="00351E6D" w:rsidP="00351E6D">
      <w:r>
        <w:t xml:space="preserve">June 13–15, 2000. Rocky Mountain Research Station, </w:t>
      </w:r>
      <w:proofErr w:type="spellStart"/>
      <w:r>
        <w:t>RMRS</w:t>
      </w:r>
      <w:proofErr w:type="spellEnd"/>
      <w:r>
        <w:t>-P-18, May 2001.</w:t>
      </w:r>
    </w:p>
    <w:p w:rsidR="0079470C" w:rsidRDefault="0079470C" w:rsidP="00351E6D"/>
    <w:p w:rsidR="0079470C" w:rsidRDefault="0079470C" w:rsidP="0079470C">
      <w:r>
        <w:t>Wiggins, David A., 2005. Purple Martin (</w:t>
      </w:r>
      <w:proofErr w:type="spellStart"/>
      <w:r>
        <w:rPr>
          <w:i/>
          <w:iCs/>
        </w:rPr>
        <w:t>Progne</w:t>
      </w:r>
      <w:proofErr w:type="spellEnd"/>
      <w:r>
        <w:rPr>
          <w:i/>
          <w:iCs/>
        </w:rPr>
        <w:t xml:space="preserve"> </w:t>
      </w:r>
      <w:proofErr w:type="spellStart"/>
      <w:r>
        <w:rPr>
          <w:i/>
          <w:iCs/>
        </w:rPr>
        <w:t>subis</w:t>
      </w:r>
      <w:proofErr w:type="spellEnd"/>
      <w:r>
        <w:t xml:space="preserve">): A Technical Conservation Assessment. USDA Forest Service, Rocky Mountain Region. Available at: </w:t>
      </w:r>
      <w:r>
        <w:rPr>
          <w:u w:val="single"/>
        </w:rPr>
        <w:t xml:space="preserve">http://www.fs.fed.us/r2/projects/scp/assessments/purplemartin.pdf </w:t>
      </w:r>
    </w:p>
    <w:p w:rsidR="0079470C" w:rsidRDefault="0079470C" w:rsidP="00351E6D"/>
    <w:sectPr w:rsidR="0079470C">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31E" w:rsidRDefault="0051531E" w:rsidP="00077EFD">
      <w:pPr>
        <w:spacing w:line="240" w:lineRule="auto"/>
      </w:pPr>
      <w:r>
        <w:separator/>
      </w:r>
    </w:p>
  </w:endnote>
  <w:endnote w:type="continuationSeparator" w:id="0">
    <w:p w:rsidR="0051531E" w:rsidRDefault="0051531E" w:rsidP="0007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006379"/>
      <w:docPartObj>
        <w:docPartGallery w:val="Page Numbers (Bottom of Page)"/>
        <w:docPartUnique/>
      </w:docPartObj>
    </w:sdtPr>
    <w:sdtEndPr>
      <w:rPr>
        <w:noProof/>
      </w:rPr>
    </w:sdtEndPr>
    <w:sdtContent>
      <w:p w:rsidR="0081014C" w:rsidRDefault="0081014C">
        <w:pPr>
          <w:pStyle w:val="Footer"/>
          <w:jc w:val="center"/>
        </w:pPr>
        <w:r>
          <w:fldChar w:fldCharType="begin"/>
        </w:r>
        <w:r>
          <w:instrText xml:space="preserve"> PAGE   \* MERGEFORMAT </w:instrText>
        </w:r>
        <w:r>
          <w:fldChar w:fldCharType="separate"/>
        </w:r>
        <w:r w:rsidR="00F0602C">
          <w:rPr>
            <w:noProof/>
          </w:rPr>
          <w:t>14</w:t>
        </w:r>
        <w:r>
          <w:rPr>
            <w:noProof/>
          </w:rPr>
          <w:fldChar w:fldCharType="end"/>
        </w:r>
      </w:p>
    </w:sdtContent>
  </w:sdt>
  <w:p w:rsidR="0081014C" w:rsidRDefault="008101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31E" w:rsidRDefault="0051531E" w:rsidP="00077EFD">
      <w:pPr>
        <w:spacing w:line="240" w:lineRule="auto"/>
      </w:pPr>
      <w:r>
        <w:separator/>
      </w:r>
    </w:p>
  </w:footnote>
  <w:footnote w:type="continuationSeparator" w:id="0">
    <w:p w:rsidR="0051531E" w:rsidRDefault="0051531E" w:rsidP="00077EFD">
      <w:pPr>
        <w:spacing w:line="240" w:lineRule="auto"/>
      </w:pPr>
      <w:r>
        <w:continuationSeparator/>
      </w:r>
    </w:p>
  </w:footnote>
  <w:footnote w:id="1">
    <w:p w:rsidR="00077EFD" w:rsidRDefault="00077EFD">
      <w:pPr>
        <w:pStyle w:val="FootnoteText"/>
      </w:pPr>
      <w:r>
        <w:rPr>
          <w:rStyle w:val="FootnoteReference"/>
        </w:rPr>
        <w:footnoteRef/>
      </w:r>
      <w:r>
        <w:t xml:space="preserve"> This assumes that the aspen stands to be treated are not already diverse in age classes. If they are</w:t>
      </w:r>
      <w:r w:rsidR="00FD5F97">
        <w:t>,</w:t>
      </w:r>
      <w:r>
        <w:t xml:space="preserve"> they should not be treated.</w:t>
      </w:r>
    </w:p>
  </w:footnote>
  <w:footnote w:id="2">
    <w:p w:rsidR="00437701" w:rsidRDefault="00437701">
      <w:pPr>
        <w:pStyle w:val="FootnoteText"/>
      </w:pPr>
      <w:r>
        <w:rPr>
          <w:rStyle w:val="FootnoteReference"/>
        </w:rPr>
        <w:footnoteRef/>
      </w:r>
      <w:r>
        <w:t xml:space="preserve"> Temporary roads proposed for access to units 115, </w:t>
      </w:r>
      <w:r w:rsidR="00253D15">
        <w:t xml:space="preserve">116, </w:t>
      </w:r>
      <w:r>
        <w:t xml:space="preserve">809, and 811 would be very close to </w:t>
      </w:r>
      <w:r w:rsidR="00DE4CFC">
        <w:t>a</w:t>
      </w:r>
      <w:r>
        <w:t xml:space="preserve"> roadless area boundary. See Map</w:t>
      </w:r>
      <w:r w:rsidR="00253D15">
        <w:t>s 5 and 6.</w:t>
      </w:r>
    </w:p>
  </w:footnote>
  <w:footnote w:id="3">
    <w:p w:rsidR="00C16776" w:rsidRDefault="00C16776" w:rsidP="00C16776">
      <w:pPr>
        <w:pStyle w:val="FootnoteText"/>
      </w:pPr>
      <w:r>
        <w:rPr>
          <w:rStyle w:val="FootnoteReference"/>
        </w:rPr>
        <w:footnoteRef/>
      </w:r>
      <w:r>
        <w:t xml:space="preserve"> Sensitive species are defined  follows at FSM 2670.22:</w:t>
      </w:r>
    </w:p>
    <w:p w:rsidR="00C16776" w:rsidRDefault="00C16776" w:rsidP="00C16776">
      <w:pPr>
        <w:pStyle w:val="FootnoteText"/>
      </w:pPr>
    </w:p>
    <w:p w:rsidR="00C16776" w:rsidRDefault="00C16776" w:rsidP="00C16776">
      <w:pPr>
        <w:pStyle w:val="FootnoteText"/>
        <w:ind w:left="576" w:right="576"/>
      </w:pPr>
      <w:r>
        <w:t>Those plant and animal species identified by a regional forester for which population viability is a concern, as evidenced by:</w:t>
      </w:r>
    </w:p>
    <w:p w:rsidR="00C16776" w:rsidRDefault="00C16776" w:rsidP="00C16776">
      <w:pPr>
        <w:pStyle w:val="FootnoteText"/>
        <w:ind w:left="576" w:right="576"/>
      </w:pPr>
    </w:p>
    <w:p w:rsidR="00C16776" w:rsidRDefault="00C16776" w:rsidP="00C16776">
      <w:pPr>
        <w:pStyle w:val="FootnoteText"/>
        <w:ind w:left="576" w:right="576"/>
      </w:pPr>
      <w:r>
        <w:t xml:space="preserve">   </w:t>
      </w:r>
      <w:proofErr w:type="gramStart"/>
      <w:r>
        <w:t>a.  Significant</w:t>
      </w:r>
      <w:proofErr w:type="gramEnd"/>
      <w:r>
        <w:t xml:space="preserve"> current or predicted downward trends in population numbers or density.</w:t>
      </w:r>
    </w:p>
    <w:p w:rsidR="00C16776" w:rsidRDefault="00C16776" w:rsidP="00C16776">
      <w:pPr>
        <w:pStyle w:val="FootnoteText"/>
        <w:ind w:left="576" w:right="576"/>
      </w:pPr>
    </w:p>
    <w:p w:rsidR="00C16776" w:rsidRDefault="00C16776" w:rsidP="00C16776">
      <w:pPr>
        <w:pStyle w:val="FootnoteText"/>
        <w:ind w:left="576" w:right="576"/>
      </w:pPr>
      <w:r>
        <w:t xml:space="preserve">   </w:t>
      </w:r>
      <w:proofErr w:type="gramStart"/>
      <w:r>
        <w:t>b.  Significant</w:t>
      </w:r>
      <w:proofErr w:type="gramEnd"/>
      <w:r>
        <w:t xml:space="preserve"> current or predicted downward trends in habitat capability that would reduce a species' existing distribution.</w:t>
      </w:r>
    </w:p>
  </w:footnote>
  <w:footnote w:id="4">
    <w:p w:rsidR="00BE0E31" w:rsidRDefault="00BE0E31" w:rsidP="00BE0E31">
      <w:pPr>
        <w:pStyle w:val="FootnoteText"/>
      </w:pPr>
      <w:r>
        <w:rPr>
          <w:rStyle w:val="FootnoteReference"/>
        </w:rPr>
        <w:footnoteRef/>
      </w:r>
      <w:r>
        <w:t xml:space="preserve"> Nests are often used more than once, and sometimes intermittently for decades. Reynolds et al at 13. A Forest Plan standard requires protection of “known active and inactive raptor nest areas”. Plan at 2-16.</w:t>
      </w:r>
    </w:p>
  </w:footnote>
  <w:footnote w:id="5">
    <w:p w:rsidR="00BE0E31" w:rsidRDefault="00BE0E31" w:rsidP="00BE0E31">
      <w:pPr>
        <w:pStyle w:val="FootnoteText"/>
      </w:pPr>
      <w:r>
        <w:rPr>
          <w:rStyle w:val="FootnoteReference"/>
        </w:rPr>
        <w:footnoteRef/>
      </w:r>
      <w:r>
        <w:t xml:space="preserve"> Reynolds et al state:  “Nesting areas are occupied by breeding goshawks from early March to late September…</w:t>
      </w:r>
      <w:proofErr w:type="gramStart"/>
      <w:r>
        <w:t>”.</w:t>
      </w:r>
      <w:proofErr w:type="gramEnd"/>
      <w:r>
        <w:t xml:space="preserve"> </w:t>
      </w:r>
      <w:proofErr w:type="gramStart"/>
      <w:r>
        <w:t>Id. at 13.</w:t>
      </w:r>
      <w:proofErr w:type="gramEnd"/>
    </w:p>
  </w:footnote>
  <w:footnote w:id="6">
    <w:p w:rsidR="005445F2" w:rsidRDefault="005445F2">
      <w:pPr>
        <w:pStyle w:val="FootnoteText"/>
      </w:pPr>
      <w:r>
        <w:rPr>
          <w:rStyle w:val="FootnoteReference"/>
        </w:rPr>
        <w:footnoteRef/>
      </w:r>
      <w:r>
        <w:t xml:space="preserve"> These authors do make a recommendation for the aspen type.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007"/>
    <w:rsid w:val="00022BE2"/>
    <w:rsid w:val="000301D9"/>
    <w:rsid w:val="00047462"/>
    <w:rsid w:val="00077EFD"/>
    <w:rsid w:val="00097E69"/>
    <w:rsid w:val="000B3CE2"/>
    <w:rsid w:val="000C5C38"/>
    <w:rsid w:val="00115584"/>
    <w:rsid w:val="00115666"/>
    <w:rsid w:val="00153DFA"/>
    <w:rsid w:val="00163483"/>
    <w:rsid w:val="001734B7"/>
    <w:rsid w:val="001A35D1"/>
    <w:rsid w:val="001A715A"/>
    <w:rsid w:val="001B28C2"/>
    <w:rsid w:val="001C35A8"/>
    <w:rsid w:val="001C4679"/>
    <w:rsid w:val="00213D7F"/>
    <w:rsid w:val="00215A30"/>
    <w:rsid w:val="00216077"/>
    <w:rsid w:val="00234664"/>
    <w:rsid w:val="00237F45"/>
    <w:rsid w:val="00253D15"/>
    <w:rsid w:val="00274C0D"/>
    <w:rsid w:val="00286B3D"/>
    <w:rsid w:val="00291007"/>
    <w:rsid w:val="002B62D1"/>
    <w:rsid w:val="002C7B80"/>
    <w:rsid w:val="002D174B"/>
    <w:rsid w:val="00305E76"/>
    <w:rsid w:val="003152B7"/>
    <w:rsid w:val="00317155"/>
    <w:rsid w:val="00351E6D"/>
    <w:rsid w:val="003664E3"/>
    <w:rsid w:val="00382672"/>
    <w:rsid w:val="003C224D"/>
    <w:rsid w:val="003D5A06"/>
    <w:rsid w:val="003F5932"/>
    <w:rsid w:val="00437701"/>
    <w:rsid w:val="00443665"/>
    <w:rsid w:val="004614AF"/>
    <w:rsid w:val="00470FFE"/>
    <w:rsid w:val="00471429"/>
    <w:rsid w:val="00496B9E"/>
    <w:rsid w:val="004B5CEA"/>
    <w:rsid w:val="004E1000"/>
    <w:rsid w:val="005025A0"/>
    <w:rsid w:val="00512920"/>
    <w:rsid w:val="0051531E"/>
    <w:rsid w:val="00522D09"/>
    <w:rsid w:val="005361DA"/>
    <w:rsid w:val="00543060"/>
    <w:rsid w:val="005445F2"/>
    <w:rsid w:val="00557BA2"/>
    <w:rsid w:val="005743CD"/>
    <w:rsid w:val="00592695"/>
    <w:rsid w:val="00593339"/>
    <w:rsid w:val="005B0392"/>
    <w:rsid w:val="005B5B21"/>
    <w:rsid w:val="00604047"/>
    <w:rsid w:val="00666A71"/>
    <w:rsid w:val="00683DD6"/>
    <w:rsid w:val="006A3BDF"/>
    <w:rsid w:val="006C2102"/>
    <w:rsid w:val="006C26F0"/>
    <w:rsid w:val="006D055A"/>
    <w:rsid w:val="006E3DED"/>
    <w:rsid w:val="006E41EE"/>
    <w:rsid w:val="007200BF"/>
    <w:rsid w:val="00724949"/>
    <w:rsid w:val="007271EB"/>
    <w:rsid w:val="00757083"/>
    <w:rsid w:val="00791F13"/>
    <w:rsid w:val="0079470C"/>
    <w:rsid w:val="007C1B3E"/>
    <w:rsid w:val="007D2371"/>
    <w:rsid w:val="007F4812"/>
    <w:rsid w:val="00804266"/>
    <w:rsid w:val="0081014C"/>
    <w:rsid w:val="00832B46"/>
    <w:rsid w:val="0083430B"/>
    <w:rsid w:val="00874536"/>
    <w:rsid w:val="00881911"/>
    <w:rsid w:val="008941AA"/>
    <w:rsid w:val="008A22BD"/>
    <w:rsid w:val="008B6DD8"/>
    <w:rsid w:val="008C3FF2"/>
    <w:rsid w:val="008D1B0C"/>
    <w:rsid w:val="008D5DE1"/>
    <w:rsid w:val="0099660F"/>
    <w:rsid w:val="009F09D1"/>
    <w:rsid w:val="00A26299"/>
    <w:rsid w:val="00A512FF"/>
    <w:rsid w:val="00AB08A8"/>
    <w:rsid w:val="00AC7BE1"/>
    <w:rsid w:val="00B064E9"/>
    <w:rsid w:val="00B111E8"/>
    <w:rsid w:val="00B21BC7"/>
    <w:rsid w:val="00B30C83"/>
    <w:rsid w:val="00B318CB"/>
    <w:rsid w:val="00B41151"/>
    <w:rsid w:val="00B4501D"/>
    <w:rsid w:val="00B665B7"/>
    <w:rsid w:val="00B7371B"/>
    <w:rsid w:val="00B81602"/>
    <w:rsid w:val="00BD5796"/>
    <w:rsid w:val="00BE0E31"/>
    <w:rsid w:val="00C04E47"/>
    <w:rsid w:val="00C06FE6"/>
    <w:rsid w:val="00C07D26"/>
    <w:rsid w:val="00C16776"/>
    <w:rsid w:val="00C22097"/>
    <w:rsid w:val="00C3170D"/>
    <w:rsid w:val="00C47CF0"/>
    <w:rsid w:val="00C82BC6"/>
    <w:rsid w:val="00C914D3"/>
    <w:rsid w:val="00CC51AD"/>
    <w:rsid w:val="00CE7766"/>
    <w:rsid w:val="00D12908"/>
    <w:rsid w:val="00D219F8"/>
    <w:rsid w:val="00D22156"/>
    <w:rsid w:val="00D36C42"/>
    <w:rsid w:val="00D4547D"/>
    <w:rsid w:val="00D55B05"/>
    <w:rsid w:val="00D578E7"/>
    <w:rsid w:val="00D71DF6"/>
    <w:rsid w:val="00D74887"/>
    <w:rsid w:val="00D86AD4"/>
    <w:rsid w:val="00DB0162"/>
    <w:rsid w:val="00DB23CA"/>
    <w:rsid w:val="00DC2B19"/>
    <w:rsid w:val="00DC4063"/>
    <w:rsid w:val="00DD3BF3"/>
    <w:rsid w:val="00DE1A40"/>
    <w:rsid w:val="00DE4CFC"/>
    <w:rsid w:val="00E04179"/>
    <w:rsid w:val="00E22871"/>
    <w:rsid w:val="00E3154B"/>
    <w:rsid w:val="00E55F8F"/>
    <w:rsid w:val="00E62D21"/>
    <w:rsid w:val="00ED7767"/>
    <w:rsid w:val="00F03A03"/>
    <w:rsid w:val="00F0602C"/>
    <w:rsid w:val="00F218A3"/>
    <w:rsid w:val="00F27687"/>
    <w:rsid w:val="00F619EE"/>
    <w:rsid w:val="00F76733"/>
    <w:rsid w:val="00F772A5"/>
    <w:rsid w:val="00F866A4"/>
    <w:rsid w:val="00F94DEC"/>
    <w:rsid w:val="00F96FDD"/>
    <w:rsid w:val="00FD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2B7"/>
    <w:rPr>
      <w:color w:val="0000FF" w:themeColor="hyperlink"/>
      <w:u w:val="single"/>
    </w:rPr>
  </w:style>
  <w:style w:type="paragraph" w:styleId="FootnoteText">
    <w:name w:val="footnote text"/>
    <w:basedOn w:val="Normal"/>
    <w:link w:val="FootnoteTextChar"/>
    <w:uiPriority w:val="99"/>
    <w:semiHidden/>
    <w:unhideWhenUsed/>
    <w:rsid w:val="00077EFD"/>
    <w:pPr>
      <w:spacing w:line="240" w:lineRule="auto"/>
    </w:pPr>
    <w:rPr>
      <w:sz w:val="20"/>
      <w:szCs w:val="20"/>
    </w:rPr>
  </w:style>
  <w:style w:type="character" w:customStyle="1" w:styleId="FootnoteTextChar">
    <w:name w:val="Footnote Text Char"/>
    <w:basedOn w:val="DefaultParagraphFont"/>
    <w:link w:val="FootnoteText"/>
    <w:uiPriority w:val="99"/>
    <w:semiHidden/>
    <w:rsid w:val="00077EFD"/>
    <w:rPr>
      <w:sz w:val="20"/>
      <w:szCs w:val="20"/>
    </w:rPr>
  </w:style>
  <w:style w:type="character" w:styleId="FootnoteReference">
    <w:name w:val="footnote reference"/>
    <w:basedOn w:val="DefaultParagraphFont"/>
    <w:uiPriority w:val="99"/>
    <w:semiHidden/>
    <w:unhideWhenUsed/>
    <w:rsid w:val="00077EFD"/>
    <w:rPr>
      <w:vertAlign w:val="superscript"/>
    </w:rPr>
  </w:style>
  <w:style w:type="paragraph" w:styleId="Header">
    <w:name w:val="header"/>
    <w:basedOn w:val="Normal"/>
    <w:link w:val="HeaderChar"/>
    <w:uiPriority w:val="99"/>
    <w:unhideWhenUsed/>
    <w:rsid w:val="0081014C"/>
    <w:pPr>
      <w:tabs>
        <w:tab w:val="center" w:pos="4680"/>
        <w:tab w:val="right" w:pos="9360"/>
      </w:tabs>
      <w:spacing w:line="240" w:lineRule="auto"/>
    </w:pPr>
  </w:style>
  <w:style w:type="character" w:customStyle="1" w:styleId="HeaderChar">
    <w:name w:val="Header Char"/>
    <w:basedOn w:val="DefaultParagraphFont"/>
    <w:link w:val="Header"/>
    <w:uiPriority w:val="99"/>
    <w:rsid w:val="0081014C"/>
  </w:style>
  <w:style w:type="paragraph" w:styleId="Footer">
    <w:name w:val="footer"/>
    <w:basedOn w:val="Normal"/>
    <w:link w:val="FooterChar"/>
    <w:uiPriority w:val="99"/>
    <w:unhideWhenUsed/>
    <w:rsid w:val="0081014C"/>
    <w:pPr>
      <w:tabs>
        <w:tab w:val="center" w:pos="4680"/>
        <w:tab w:val="right" w:pos="9360"/>
      </w:tabs>
      <w:spacing w:line="240" w:lineRule="auto"/>
    </w:pPr>
  </w:style>
  <w:style w:type="character" w:customStyle="1" w:styleId="FooterChar">
    <w:name w:val="Footer Char"/>
    <w:basedOn w:val="DefaultParagraphFont"/>
    <w:link w:val="Footer"/>
    <w:uiPriority w:val="99"/>
    <w:rsid w:val="008101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2B7"/>
    <w:rPr>
      <w:color w:val="0000FF" w:themeColor="hyperlink"/>
      <w:u w:val="single"/>
    </w:rPr>
  </w:style>
  <w:style w:type="paragraph" w:styleId="FootnoteText">
    <w:name w:val="footnote text"/>
    <w:basedOn w:val="Normal"/>
    <w:link w:val="FootnoteTextChar"/>
    <w:uiPriority w:val="99"/>
    <w:semiHidden/>
    <w:unhideWhenUsed/>
    <w:rsid w:val="00077EFD"/>
    <w:pPr>
      <w:spacing w:line="240" w:lineRule="auto"/>
    </w:pPr>
    <w:rPr>
      <w:sz w:val="20"/>
      <w:szCs w:val="20"/>
    </w:rPr>
  </w:style>
  <w:style w:type="character" w:customStyle="1" w:styleId="FootnoteTextChar">
    <w:name w:val="Footnote Text Char"/>
    <w:basedOn w:val="DefaultParagraphFont"/>
    <w:link w:val="FootnoteText"/>
    <w:uiPriority w:val="99"/>
    <w:semiHidden/>
    <w:rsid w:val="00077EFD"/>
    <w:rPr>
      <w:sz w:val="20"/>
      <w:szCs w:val="20"/>
    </w:rPr>
  </w:style>
  <w:style w:type="character" w:styleId="FootnoteReference">
    <w:name w:val="footnote reference"/>
    <w:basedOn w:val="DefaultParagraphFont"/>
    <w:uiPriority w:val="99"/>
    <w:semiHidden/>
    <w:unhideWhenUsed/>
    <w:rsid w:val="00077EFD"/>
    <w:rPr>
      <w:vertAlign w:val="superscript"/>
    </w:rPr>
  </w:style>
  <w:style w:type="paragraph" w:styleId="Header">
    <w:name w:val="header"/>
    <w:basedOn w:val="Normal"/>
    <w:link w:val="HeaderChar"/>
    <w:uiPriority w:val="99"/>
    <w:unhideWhenUsed/>
    <w:rsid w:val="0081014C"/>
    <w:pPr>
      <w:tabs>
        <w:tab w:val="center" w:pos="4680"/>
        <w:tab w:val="right" w:pos="9360"/>
      </w:tabs>
      <w:spacing w:line="240" w:lineRule="auto"/>
    </w:pPr>
  </w:style>
  <w:style w:type="character" w:customStyle="1" w:styleId="HeaderChar">
    <w:name w:val="Header Char"/>
    <w:basedOn w:val="DefaultParagraphFont"/>
    <w:link w:val="Header"/>
    <w:uiPriority w:val="99"/>
    <w:rsid w:val="0081014C"/>
  </w:style>
  <w:style w:type="paragraph" w:styleId="Footer">
    <w:name w:val="footer"/>
    <w:basedOn w:val="Normal"/>
    <w:link w:val="FooterChar"/>
    <w:uiPriority w:val="99"/>
    <w:unhideWhenUsed/>
    <w:rsid w:val="0081014C"/>
    <w:pPr>
      <w:tabs>
        <w:tab w:val="center" w:pos="4680"/>
        <w:tab w:val="right" w:pos="9360"/>
      </w:tabs>
      <w:spacing w:line="240" w:lineRule="auto"/>
    </w:pPr>
  </w:style>
  <w:style w:type="character" w:customStyle="1" w:styleId="FooterChar">
    <w:name w:val="Footer Char"/>
    <w:basedOn w:val="DefaultParagraphFont"/>
    <w:link w:val="Footer"/>
    <w:uiPriority w:val="99"/>
    <w:rsid w:val="00810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01801">
      <w:bodyDiv w:val="1"/>
      <w:marLeft w:val="0"/>
      <w:marRight w:val="0"/>
      <w:marTop w:val="0"/>
      <w:marBottom w:val="0"/>
      <w:divBdr>
        <w:top w:val="none" w:sz="0" w:space="0" w:color="auto"/>
        <w:left w:val="none" w:sz="0" w:space="0" w:color="auto"/>
        <w:bottom w:val="none" w:sz="0" w:space="0" w:color="auto"/>
        <w:right w:val="none" w:sz="0" w:space="0" w:color="auto"/>
      </w:divBdr>
    </w:div>
    <w:div w:id="1014190963">
      <w:bodyDiv w:val="1"/>
      <w:marLeft w:val="0"/>
      <w:marRight w:val="0"/>
      <w:marTop w:val="0"/>
      <w:marBottom w:val="0"/>
      <w:divBdr>
        <w:top w:val="none" w:sz="0" w:space="0" w:color="auto"/>
        <w:left w:val="none" w:sz="0" w:space="0" w:color="auto"/>
        <w:bottom w:val="none" w:sz="0" w:space="0" w:color="auto"/>
        <w:right w:val="none" w:sz="0" w:space="0" w:color="auto"/>
      </w:divBdr>
    </w:div>
    <w:div w:id="1365668590">
      <w:bodyDiv w:val="1"/>
      <w:marLeft w:val="0"/>
      <w:marRight w:val="0"/>
      <w:marTop w:val="0"/>
      <w:marBottom w:val="0"/>
      <w:divBdr>
        <w:top w:val="none" w:sz="0" w:space="0" w:color="auto"/>
        <w:left w:val="none" w:sz="0" w:space="0" w:color="auto"/>
        <w:bottom w:val="none" w:sz="0" w:space="0" w:color="auto"/>
        <w:right w:val="none" w:sz="0" w:space="0" w:color="auto"/>
      </w:divBdr>
    </w:div>
    <w:div w:id="1654215297">
      <w:bodyDiv w:val="1"/>
      <w:marLeft w:val="0"/>
      <w:marRight w:val="0"/>
      <w:marTop w:val="0"/>
      <w:marBottom w:val="0"/>
      <w:divBdr>
        <w:top w:val="none" w:sz="0" w:space="0" w:color="auto"/>
        <w:left w:val="none" w:sz="0" w:space="0" w:color="auto"/>
        <w:bottom w:val="none" w:sz="0" w:space="0" w:color="auto"/>
        <w:right w:val="none" w:sz="0" w:space="0" w:color="auto"/>
      </w:divBdr>
    </w:div>
    <w:div w:id="1669013360">
      <w:bodyDiv w:val="1"/>
      <w:marLeft w:val="0"/>
      <w:marRight w:val="0"/>
      <w:marTop w:val="0"/>
      <w:marBottom w:val="0"/>
      <w:divBdr>
        <w:top w:val="none" w:sz="0" w:space="0" w:color="auto"/>
        <w:left w:val="none" w:sz="0" w:space="0" w:color="auto"/>
        <w:bottom w:val="none" w:sz="0" w:space="0" w:color="auto"/>
        <w:right w:val="none" w:sz="0" w:space="0" w:color="auto"/>
      </w:divBdr>
    </w:div>
    <w:div w:id="171615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3148" TargetMode="External"/><Relationship Id="rId13" Type="http://schemas.openxmlformats.org/officeDocument/2006/relationships/hyperlink" Target="http://www.wildernessworkshop.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ruce@ecoflight.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anrapt@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osalind.mcclellan@colorado.edu" TargetMode="External"/><Relationship Id="rId4" Type="http://schemas.openxmlformats.org/officeDocument/2006/relationships/settings" Target="settings.xml"/><Relationship Id="rId9" Type="http://schemas.openxmlformats.org/officeDocument/2006/relationships/hyperlink" Target="mailto:2rockwsmith@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149A-38BF-4F7D-8AAF-DC8C8B5D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1360</TotalTime>
  <Pages>16</Pages>
  <Words>5116</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dc:creator>
  <cp:lastModifiedBy>Rocky</cp:lastModifiedBy>
  <cp:revision>53</cp:revision>
  <dcterms:created xsi:type="dcterms:W3CDTF">2018-12-18T14:09:00Z</dcterms:created>
  <dcterms:modified xsi:type="dcterms:W3CDTF">2018-12-23T23:57:00Z</dcterms:modified>
</cp:coreProperties>
</file>