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0F928" w14:textId="1018518B" w:rsidR="003B3B52" w:rsidRPr="007E3230" w:rsidRDefault="004D2A38" w:rsidP="007E3230">
      <w:pPr>
        <w:jc w:val="both"/>
        <w:rPr>
          <w:rFonts w:ascii="Times New Roman" w:hAnsi="Times New Roman"/>
        </w:rPr>
        <w:sectPr w:rsidR="003B3B52" w:rsidRPr="007E3230" w:rsidSect="003B3B52">
          <w:footerReference w:type="default" r:id="rId7"/>
          <w:pgSz w:w="12240" w:h="15840"/>
          <w:pgMar w:top="360" w:right="1260" w:bottom="1440" w:left="900" w:header="450" w:footer="720" w:gutter="0"/>
          <w:cols w:space="720"/>
          <w:titlePg/>
        </w:sectPr>
      </w:pPr>
      <w:r w:rsidRPr="007E3230">
        <w:rPr>
          <w:rFonts w:ascii="Times New Roman" w:hAnsi="Times New Roman"/>
          <w:noProof/>
        </w:rPr>
        <mc:AlternateContent>
          <mc:Choice Requires="wps">
            <w:drawing>
              <wp:anchor distT="0" distB="0" distL="114300" distR="114300" simplePos="0" relativeHeight="251658752" behindDoc="0" locked="0" layoutInCell="1" allowOverlap="1" wp14:anchorId="6C8E9694" wp14:editId="3533A6E0">
                <wp:simplePos x="0" y="0"/>
                <wp:positionH relativeFrom="column">
                  <wp:posOffset>2451735</wp:posOffset>
                </wp:positionH>
                <wp:positionV relativeFrom="paragraph">
                  <wp:posOffset>345440</wp:posOffset>
                </wp:positionV>
                <wp:extent cx="4229100" cy="0"/>
                <wp:effectExtent l="13335" t="12065" r="5715" b="35560"/>
                <wp:wrapTight wrapText="bothSides">
                  <wp:wrapPolygon edited="0">
                    <wp:start x="-97" y="-2147483648"/>
                    <wp:lineTo x="-146" y="-2147483648"/>
                    <wp:lineTo x="-146" y="-2147483648"/>
                    <wp:lineTo x="21843" y="-2147483648"/>
                    <wp:lineTo x="21892" y="-2147483648"/>
                    <wp:lineTo x="21795" y="-2147483648"/>
                    <wp:lineTo x="21697" y="-2147483648"/>
                    <wp:lineTo x="-97" y="-2147483648"/>
                  </wp:wrapPolygon>
                </wp:wrapTight>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3175">
                          <a:solidFill>
                            <a:srgbClr val="4A7EBB"/>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3AF30" id="Line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05pt,27.2pt" to="526.0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" strokecolor="#4a7ebb" strokeweight=".25pt">
                <v:shadow on="t" opacity="22938f" offset="0"/>
                <w10:wrap type="tight"/>
              </v:line>
            </w:pict>
          </mc:Fallback>
        </mc:AlternateContent>
      </w:r>
      <w:r w:rsidRPr="007E3230">
        <w:rPr>
          <w:rFonts w:ascii="Times New Roman" w:hAnsi="Times New Roman"/>
          <w:noProof/>
        </w:rPr>
        <mc:AlternateContent>
          <mc:Choice Requires="wps">
            <w:drawing>
              <wp:anchor distT="0" distB="0" distL="114300" distR="114300" simplePos="0" relativeHeight="251654656" behindDoc="0" locked="0" layoutInCell="1" allowOverlap="1" wp14:anchorId="1995A3A3" wp14:editId="1CB369E7">
                <wp:simplePos x="0" y="0"/>
                <wp:positionH relativeFrom="column">
                  <wp:posOffset>3093085</wp:posOffset>
                </wp:positionH>
                <wp:positionV relativeFrom="paragraph">
                  <wp:posOffset>355600</wp:posOffset>
                </wp:positionV>
                <wp:extent cx="3359150" cy="267970"/>
                <wp:effectExtent l="0" t="3175"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267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894A0" w14:textId="77777777" w:rsidR="00F96734" w:rsidRPr="00720060" w:rsidRDefault="00F92ABE" w:rsidP="00D22EDA">
                            <w:pPr>
                              <w:jc w:val="center"/>
                              <w:rPr>
                                <w:rFonts w:ascii="Calibri" w:hAnsi="Calibri"/>
                                <w:color w:val="1F497D"/>
                                <w:spacing w:val="20"/>
                                <w:sz w:val="20"/>
                              </w:rPr>
                            </w:pPr>
                            <w:r>
                              <w:rPr>
                                <w:rFonts w:ascii="Calibri" w:hAnsi="Calibri"/>
                                <w:color w:val="1F497D"/>
                                <w:spacing w:val="20"/>
                                <w:sz w:val="20"/>
                              </w:rPr>
                              <w:t>Phone</w:t>
                            </w:r>
                            <w:r w:rsidR="00D22EDA">
                              <w:rPr>
                                <w:rFonts w:ascii="Calibri" w:hAnsi="Calibri"/>
                                <w:color w:val="1F497D"/>
                                <w:spacing w:val="20"/>
                                <w:sz w:val="20"/>
                              </w:rPr>
                              <w:t>: (907) 738-7202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95A3A3" id="_x0000_t202" coordsize="21600,21600" o:spt="202" path="m,l,21600r21600,l21600,xe">
                <v:stroke joinstyle="miter"/>
                <v:path gradientshapeok="t" o:connecttype="rect"/>
              </v:shapetype>
              <v:shape id="Text Box 3" o:spid="_x0000_s1026" type="#_x0000_t202" style="position:absolute;left:0;text-align:left;margin-left:243.55pt;margin-top:28pt;width:264.5pt;height:21.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vhj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" stroked="f">
                <v:textbox>
                  <w:txbxContent>
                    <w:p w14:paraId="583894A0" w14:textId="77777777" w:rsidR="00F96734" w:rsidRPr="00720060" w:rsidRDefault="00F92ABE" w:rsidP="00D22EDA">
                      <w:pPr>
                        <w:jc w:val="center"/>
                        <w:rPr>
                          <w:rFonts w:ascii="Calibri" w:hAnsi="Calibri"/>
                          <w:color w:val="1F497D"/>
                          <w:spacing w:val="20"/>
                          <w:sz w:val="20"/>
                        </w:rPr>
                      </w:pPr>
                      <w:r>
                        <w:rPr>
                          <w:rFonts w:ascii="Calibri" w:hAnsi="Calibri"/>
                          <w:color w:val="1F497D"/>
                          <w:spacing w:val="20"/>
                          <w:sz w:val="20"/>
                        </w:rPr>
                        <w:t>Phone</w:t>
                      </w:r>
                      <w:r w:rsidR="00D22EDA">
                        <w:rPr>
                          <w:rFonts w:ascii="Calibri" w:hAnsi="Calibri"/>
                          <w:color w:val="1F497D"/>
                          <w:spacing w:val="20"/>
                          <w:sz w:val="20"/>
                        </w:rPr>
                        <w:t>: (907) 738-7202</w:t>
                      </w:r>
                    </w:p>
                  </w:txbxContent>
                </v:textbox>
              </v:shape>
            </w:pict>
          </mc:Fallback>
        </mc:AlternateContent>
      </w:r>
      <w:r w:rsidRPr="007E3230">
        <w:rPr>
          <w:rFonts w:ascii="Times New Roman" w:hAnsi="Times New Roman"/>
          <w:noProof/>
        </w:rPr>
        <mc:AlternateContent>
          <mc:Choice Requires="wps">
            <w:drawing>
              <wp:anchor distT="0" distB="0" distL="114300" distR="114300" simplePos="0" relativeHeight="251656704" behindDoc="0" locked="0" layoutInCell="1" allowOverlap="1" wp14:anchorId="29F2738C" wp14:editId="55479747">
                <wp:simplePos x="0" y="0"/>
                <wp:positionH relativeFrom="column">
                  <wp:posOffset>3023235</wp:posOffset>
                </wp:positionH>
                <wp:positionV relativeFrom="paragraph">
                  <wp:posOffset>116840</wp:posOffset>
                </wp:positionV>
                <wp:extent cx="3429000" cy="228600"/>
                <wp:effectExtent l="3810" t="2540" r="0" b="0"/>
                <wp:wrapTight wrapText="bothSides">
                  <wp:wrapPolygon edited="0">
                    <wp:start x="-44" y="0"/>
                    <wp:lineTo x="-44" y="20700"/>
                    <wp:lineTo x="21600" y="20700"/>
                    <wp:lineTo x="21600" y="0"/>
                    <wp:lineTo x="-44" y="0"/>
                  </wp:wrapPolygon>
                </wp:wrapTight>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FC5741" w14:textId="21712CDB" w:rsidR="00F96734" w:rsidRPr="00720060" w:rsidRDefault="00F92ABE" w:rsidP="00D22EDA">
                            <w:pPr>
                              <w:jc w:val="center"/>
                              <w:rPr>
                                <w:rFonts w:ascii="Calibri" w:hAnsi="Calibri"/>
                                <w:color w:val="1F497D"/>
                                <w:spacing w:val="20"/>
                                <w:sz w:val="20"/>
                              </w:rPr>
                            </w:pPr>
                            <w:r>
                              <w:rPr>
                                <w:rFonts w:ascii="Calibri" w:hAnsi="Calibri"/>
                                <w:color w:val="1F497D"/>
                                <w:spacing w:val="20"/>
                                <w:sz w:val="20"/>
                              </w:rPr>
                              <w:t>P</w:t>
                            </w:r>
                            <w:r w:rsidR="00BE41FE">
                              <w:rPr>
                                <w:rFonts w:ascii="Calibri" w:hAnsi="Calibri"/>
                                <w:color w:val="1F497D"/>
                                <w:spacing w:val="20"/>
                                <w:sz w:val="20"/>
                              </w:rPr>
                              <w:t>.O. Box 1742</w:t>
                            </w:r>
                            <w:r w:rsidR="00D22EDA">
                              <w:rPr>
                                <w:rFonts w:ascii="Calibri" w:hAnsi="Calibri"/>
                                <w:color w:val="1F497D"/>
                                <w:spacing w:val="20"/>
                                <w:sz w:val="20"/>
                              </w:rPr>
                              <w:t xml:space="preserve"> Cordova, AK 99574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2738C" id="Text Box 11" o:spid="_x0000_s1027" type="#_x0000_t202" style="position:absolute;left:0;text-align:left;margin-left:238.05pt;margin-top:9.2pt;width:270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" stroked="f">
                <v:textbox>
                  <w:txbxContent>
                    <w:p w14:paraId="63FC5741" w14:textId="21712CDB" w:rsidR="00F96734" w:rsidRPr="00720060" w:rsidRDefault="00F92ABE" w:rsidP="00D22EDA">
                      <w:pPr>
                        <w:jc w:val="center"/>
                        <w:rPr>
                          <w:rFonts w:ascii="Calibri" w:hAnsi="Calibri"/>
                          <w:color w:val="1F497D"/>
                          <w:spacing w:val="20"/>
                          <w:sz w:val="20"/>
                        </w:rPr>
                      </w:pPr>
                      <w:r>
                        <w:rPr>
                          <w:rFonts w:ascii="Calibri" w:hAnsi="Calibri"/>
                          <w:color w:val="1F497D"/>
                          <w:spacing w:val="20"/>
                          <w:sz w:val="20"/>
                        </w:rPr>
                        <w:t>P</w:t>
                      </w:r>
                      <w:r w:rsidR="00BE41FE">
                        <w:rPr>
                          <w:rFonts w:ascii="Calibri" w:hAnsi="Calibri"/>
                          <w:color w:val="1F497D"/>
                          <w:spacing w:val="20"/>
                          <w:sz w:val="20"/>
                        </w:rPr>
                        <w:t>.O. Box 1742</w:t>
                      </w:r>
                      <w:r w:rsidR="00D22EDA">
                        <w:rPr>
                          <w:rFonts w:ascii="Calibri" w:hAnsi="Calibri"/>
                          <w:color w:val="1F497D"/>
                          <w:spacing w:val="20"/>
                          <w:sz w:val="20"/>
                        </w:rPr>
                        <w:t xml:space="preserve"> Cordova, AK 99574</w:t>
                      </w:r>
                    </w:p>
                  </w:txbxContent>
                </v:textbox>
                <w10:wrap type="tight"/>
              </v:shape>
            </w:pict>
          </mc:Fallback>
        </mc:AlternateContent>
      </w:r>
      <w:r w:rsidRPr="007E3230">
        <w:rPr>
          <w:rFonts w:ascii="Times New Roman" w:hAnsi="Times New Roman"/>
          <w:noProof/>
        </w:rPr>
        <w:drawing>
          <wp:anchor distT="0" distB="0" distL="114300" distR="114300" simplePos="0" relativeHeight="251657728" behindDoc="0" locked="0" layoutInCell="1" allowOverlap="1" wp14:anchorId="36835B55" wp14:editId="68538BDE">
            <wp:simplePos x="0" y="0"/>
            <wp:positionH relativeFrom="column">
              <wp:posOffset>51435</wp:posOffset>
            </wp:positionH>
            <wp:positionV relativeFrom="paragraph">
              <wp:posOffset>2540</wp:posOffset>
            </wp:positionV>
            <wp:extent cx="2222500" cy="673100"/>
            <wp:effectExtent l="0" t="0" r="6350" b="0"/>
            <wp:wrapTight wrapText="bothSides">
              <wp:wrapPolygon edited="0">
                <wp:start x="0" y="0"/>
                <wp:lineTo x="0" y="20785"/>
                <wp:lineTo x="21477" y="20785"/>
                <wp:lineTo x="21477" y="0"/>
                <wp:lineTo x="0" y="0"/>
              </wp:wrapPolygon>
            </wp:wrapTight>
            <wp:docPr id="13" name="Picture 13" descr="SBS_logo_new_m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BS_logo_new_mo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50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35A1B" w14:textId="77777777" w:rsidR="003B3B52" w:rsidRPr="007E3230" w:rsidRDefault="003B3B52" w:rsidP="007E3230">
      <w:pPr>
        <w:jc w:val="both"/>
        <w:rPr>
          <w:rFonts w:ascii="Times New Roman" w:hAnsi="Times New Roman"/>
        </w:rPr>
      </w:pPr>
    </w:p>
    <w:p w14:paraId="2A24B133" w14:textId="77777777" w:rsidR="003B3B52" w:rsidRPr="007E3230" w:rsidRDefault="004D2A38" w:rsidP="007E3230">
      <w:pPr>
        <w:jc w:val="both"/>
        <w:rPr>
          <w:rFonts w:ascii="Times New Roman" w:hAnsi="Times New Roman"/>
        </w:rPr>
      </w:pPr>
      <w:r w:rsidRPr="007E3230">
        <w:rPr>
          <w:rFonts w:ascii="Times New Roman" w:hAnsi="Times New Roman"/>
          <w:noProof/>
        </w:rPr>
        <mc:AlternateContent>
          <mc:Choice Requires="wps">
            <w:drawing>
              <wp:anchor distT="0" distB="0" distL="114300" distR="114300" simplePos="0" relativeHeight="251655680" behindDoc="0" locked="0" layoutInCell="1" allowOverlap="1" wp14:anchorId="6829A222" wp14:editId="203DCE11">
                <wp:simplePos x="0" y="0"/>
                <wp:positionH relativeFrom="column">
                  <wp:posOffset>165735</wp:posOffset>
                </wp:positionH>
                <wp:positionV relativeFrom="paragraph">
                  <wp:posOffset>85090</wp:posOffset>
                </wp:positionV>
                <wp:extent cx="3383280" cy="332105"/>
                <wp:effectExtent l="3810" t="0" r="3810" b="1905"/>
                <wp:wrapTight wrapText="bothSides">
                  <wp:wrapPolygon edited="0">
                    <wp:start x="-65" y="0"/>
                    <wp:lineTo x="-65" y="21146"/>
                    <wp:lineTo x="21600" y="21146"/>
                    <wp:lineTo x="21600" y="0"/>
                    <wp:lineTo x="-65" y="0"/>
                  </wp:wrapPolygon>
                </wp:wrapTight>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332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0390AE" w14:textId="77777777" w:rsidR="00F96734" w:rsidRPr="00720060" w:rsidRDefault="00F96734" w:rsidP="003B3B52">
                            <w:pPr>
                              <w:pStyle w:val="Footer"/>
                              <w:jc w:val="center"/>
                              <w:rPr>
                                <w:rFonts w:ascii="Cambria" w:hAnsi="Cambria"/>
                                <w:i/>
                                <w:color w:val="1F497D"/>
                                <w:spacing w:val="30"/>
                                <w:sz w:val="18"/>
                              </w:rPr>
                            </w:pPr>
                            <w:r w:rsidRPr="00720060">
                              <w:rPr>
                                <w:rFonts w:ascii="Cambria" w:hAnsi="Cambria"/>
                                <w:i/>
                                <w:color w:val="1F497D"/>
                                <w:spacing w:val="30"/>
                                <w:sz w:val="18"/>
                              </w:rPr>
                              <w:t xml:space="preserve">  </w:t>
                            </w:r>
                            <w:r w:rsidRPr="00AF7A7A">
                              <w:rPr>
                                <w:rFonts w:ascii="Cambria" w:hAnsi="Cambria"/>
                                <w:i/>
                                <w:color w:val="1F497D"/>
                                <w:spacing w:val="30"/>
                                <w:sz w:val="18"/>
                              </w:rPr>
                              <w:t xml:space="preserve">Sitka </w:t>
                            </w:r>
                            <w:r w:rsidRPr="00AF7A7A">
                              <w:rPr>
                                <w:rFonts w:ascii="Arial Unicode MS" w:hAnsi="Arial Unicode MS" w:cs="Arial Unicode MS"/>
                                <w:color w:val="1F497D"/>
                                <w:spacing w:val="30"/>
                                <w:sz w:val="16"/>
                              </w:rPr>
                              <w:t xml:space="preserve">✦ </w:t>
                            </w:r>
                            <w:r w:rsidRPr="00AF7A7A">
                              <w:rPr>
                                <w:rFonts w:ascii="Cambria" w:hAnsi="Cambria"/>
                                <w:i/>
                                <w:color w:val="1F497D"/>
                                <w:spacing w:val="30"/>
                                <w:sz w:val="18"/>
                              </w:rPr>
                              <w:t xml:space="preserve">Craig </w:t>
                            </w:r>
                            <w:r w:rsidRPr="00AF7A7A">
                              <w:rPr>
                                <w:rFonts w:ascii="Arial Unicode MS" w:hAnsi="Arial Unicode MS" w:cs="Arial Unicode MS"/>
                                <w:color w:val="1F497D"/>
                                <w:spacing w:val="30"/>
                                <w:sz w:val="16"/>
                              </w:rPr>
                              <w:t xml:space="preserve">✦ </w:t>
                            </w:r>
                            <w:r w:rsidRPr="00AF7A7A">
                              <w:rPr>
                                <w:rFonts w:ascii="Cambria" w:hAnsi="Cambria"/>
                                <w:i/>
                                <w:color w:val="1F497D"/>
                                <w:spacing w:val="30"/>
                                <w:sz w:val="18"/>
                              </w:rPr>
                              <w:t>Valdez</w:t>
                            </w:r>
                            <w:r>
                              <w:rPr>
                                <w:rFonts w:ascii="Cambria" w:hAnsi="Cambria"/>
                                <w:i/>
                                <w:color w:val="1F497D"/>
                                <w:spacing w:val="30"/>
                                <w:sz w:val="18"/>
                              </w:rPr>
                              <w:t xml:space="preserve"> </w:t>
                            </w:r>
                            <w:r w:rsidRPr="00AF7A7A">
                              <w:rPr>
                                <w:rFonts w:ascii="Arial Unicode MS" w:hAnsi="Arial Unicode MS" w:cs="Arial Unicode MS"/>
                                <w:color w:val="1F497D"/>
                                <w:spacing w:val="30"/>
                                <w:sz w:val="16"/>
                              </w:rPr>
                              <w:t>✦</w:t>
                            </w:r>
                            <w:r>
                              <w:rPr>
                                <w:rFonts w:ascii="Arial Unicode MS" w:hAnsi="Arial Unicode MS" w:cs="Arial Unicode MS"/>
                                <w:color w:val="1F497D"/>
                                <w:spacing w:val="30"/>
                                <w:sz w:val="16"/>
                              </w:rPr>
                              <w:t xml:space="preserve"> </w:t>
                            </w:r>
                            <w:r>
                              <w:rPr>
                                <w:rFonts w:ascii="Cambria" w:hAnsi="Cambria"/>
                                <w:i/>
                                <w:color w:val="1F497D"/>
                                <w:spacing w:val="30"/>
                                <w:sz w:val="18"/>
                              </w:rPr>
                              <w:t>Naknek</w:t>
                            </w:r>
                            <w:r w:rsidR="007A2618">
                              <w:rPr>
                                <w:rFonts w:ascii="Cambria" w:hAnsi="Cambria"/>
                                <w:i/>
                                <w:color w:val="1F497D"/>
                                <w:spacing w:val="30"/>
                                <w:sz w:val="18"/>
                              </w:rPr>
                              <w:t xml:space="preserve"> </w:t>
                            </w:r>
                            <w:r w:rsidR="007A2618" w:rsidRPr="00AF7A7A">
                              <w:rPr>
                                <w:rFonts w:ascii="Arial Unicode MS" w:hAnsi="Arial Unicode MS" w:cs="Arial Unicode MS"/>
                                <w:color w:val="1F497D"/>
                                <w:spacing w:val="30"/>
                                <w:sz w:val="16"/>
                              </w:rPr>
                              <w:t>✦</w:t>
                            </w:r>
                            <w:r w:rsidR="007A2618">
                              <w:rPr>
                                <w:rFonts w:ascii="Arial Unicode MS" w:hAnsi="Arial Unicode MS" w:cs="Arial Unicode MS"/>
                                <w:color w:val="1F497D"/>
                                <w:spacing w:val="30"/>
                                <w:sz w:val="16"/>
                              </w:rPr>
                              <w:t xml:space="preserve"> </w:t>
                            </w:r>
                            <w:r w:rsidR="007A2618" w:rsidRPr="000D3275">
                              <w:rPr>
                                <w:rFonts w:asciiTheme="minorHAnsi" w:hAnsiTheme="minorHAnsi" w:cs="Arial Unicode MS"/>
                                <w:i/>
                                <w:color w:val="1F497D"/>
                                <w:spacing w:val="30"/>
                                <w:sz w:val="18"/>
                                <w:szCs w:val="18"/>
                              </w:rPr>
                              <w:t>Metlakatla</w:t>
                            </w:r>
                          </w:p>
                          <w:p w14:paraId="2ED229CB" w14:textId="77777777" w:rsidR="00F96734" w:rsidRPr="000A18C2" w:rsidRDefault="00F96734" w:rsidP="003B3B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9A222" id="Text Box 7" o:spid="_x0000_s1028" type="#_x0000_t202" style="position:absolute;left:0;text-align:left;margin-left:13.05pt;margin-top:6.7pt;width:266.4pt;height:2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" stroked="f">
                <v:textbox>
                  <w:txbxContent>
                    <w:p w14:paraId="070390AE" w14:textId="77777777" w:rsidR="00F96734" w:rsidRPr="00720060" w:rsidRDefault="00F96734" w:rsidP="003B3B52">
                      <w:pPr>
                        <w:pStyle w:val="Footer"/>
                        <w:jc w:val="center"/>
                        <w:rPr>
                          <w:rFonts w:ascii="Cambria" w:hAnsi="Cambria"/>
                          <w:i/>
                          <w:color w:val="1F497D"/>
                          <w:spacing w:val="30"/>
                          <w:sz w:val="18"/>
                        </w:rPr>
                      </w:pPr>
                      <w:r w:rsidRPr="00720060">
                        <w:rPr>
                          <w:rFonts w:ascii="Cambria" w:hAnsi="Cambria"/>
                          <w:i/>
                          <w:color w:val="1F497D"/>
                          <w:spacing w:val="30"/>
                          <w:sz w:val="18"/>
                        </w:rPr>
                        <w:t xml:space="preserve">  </w:t>
                      </w:r>
                      <w:r w:rsidRPr="00AF7A7A">
                        <w:rPr>
                          <w:rFonts w:ascii="Cambria" w:hAnsi="Cambria"/>
                          <w:i/>
                          <w:color w:val="1F497D"/>
                          <w:spacing w:val="30"/>
                          <w:sz w:val="18"/>
                        </w:rPr>
                        <w:t xml:space="preserve">Sitka </w:t>
                      </w:r>
                      <w:r w:rsidRPr="00AF7A7A">
                        <w:rPr>
                          <w:rFonts w:ascii="Arial Unicode MS" w:hAnsi="Arial Unicode MS" w:cs="Arial Unicode MS"/>
                          <w:color w:val="1F497D"/>
                          <w:spacing w:val="30"/>
                          <w:sz w:val="16"/>
                        </w:rPr>
                        <w:t xml:space="preserve">✦ </w:t>
                      </w:r>
                      <w:r w:rsidRPr="00AF7A7A">
                        <w:rPr>
                          <w:rFonts w:ascii="Cambria" w:hAnsi="Cambria"/>
                          <w:i/>
                          <w:color w:val="1F497D"/>
                          <w:spacing w:val="30"/>
                          <w:sz w:val="18"/>
                        </w:rPr>
                        <w:t xml:space="preserve">Craig </w:t>
                      </w:r>
                      <w:r w:rsidRPr="00AF7A7A">
                        <w:rPr>
                          <w:rFonts w:ascii="Arial Unicode MS" w:hAnsi="Arial Unicode MS" w:cs="Arial Unicode MS"/>
                          <w:color w:val="1F497D"/>
                          <w:spacing w:val="30"/>
                          <w:sz w:val="16"/>
                        </w:rPr>
                        <w:t xml:space="preserve">✦ </w:t>
                      </w:r>
                      <w:r w:rsidRPr="00AF7A7A">
                        <w:rPr>
                          <w:rFonts w:ascii="Cambria" w:hAnsi="Cambria"/>
                          <w:i/>
                          <w:color w:val="1F497D"/>
                          <w:spacing w:val="30"/>
                          <w:sz w:val="18"/>
                        </w:rPr>
                        <w:t>Valdez</w:t>
                      </w:r>
                      <w:r>
                        <w:rPr>
                          <w:rFonts w:ascii="Cambria" w:hAnsi="Cambria"/>
                          <w:i/>
                          <w:color w:val="1F497D"/>
                          <w:spacing w:val="30"/>
                          <w:sz w:val="18"/>
                        </w:rPr>
                        <w:t xml:space="preserve"> </w:t>
                      </w:r>
                      <w:r w:rsidRPr="00AF7A7A">
                        <w:rPr>
                          <w:rFonts w:ascii="Arial Unicode MS" w:hAnsi="Arial Unicode MS" w:cs="Arial Unicode MS"/>
                          <w:color w:val="1F497D"/>
                          <w:spacing w:val="30"/>
                          <w:sz w:val="16"/>
                        </w:rPr>
                        <w:t>✦</w:t>
                      </w:r>
                      <w:r>
                        <w:rPr>
                          <w:rFonts w:ascii="Arial Unicode MS" w:hAnsi="Arial Unicode MS" w:cs="Arial Unicode MS"/>
                          <w:color w:val="1F497D"/>
                          <w:spacing w:val="30"/>
                          <w:sz w:val="16"/>
                        </w:rPr>
                        <w:t xml:space="preserve"> </w:t>
                      </w:r>
                      <w:r>
                        <w:rPr>
                          <w:rFonts w:ascii="Cambria" w:hAnsi="Cambria"/>
                          <w:i/>
                          <w:color w:val="1F497D"/>
                          <w:spacing w:val="30"/>
                          <w:sz w:val="18"/>
                        </w:rPr>
                        <w:t>Naknek</w:t>
                      </w:r>
                      <w:r w:rsidR="007A2618">
                        <w:rPr>
                          <w:rFonts w:ascii="Cambria" w:hAnsi="Cambria"/>
                          <w:i/>
                          <w:color w:val="1F497D"/>
                          <w:spacing w:val="30"/>
                          <w:sz w:val="18"/>
                        </w:rPr>
                        <w:t xml:space="preserve"> </w:t>
                      </w:r>
                      <w:r w:rsidR="007A2618" w:rsidRPr="00AF7A7A">
                        <w:rPr>
                          <w:rFonts w:ascii="Arial Unicode MS" w:hAnsi="Arial Unicode MS" w:cs="Arial Unicode MS"/>
                          <w:color w:val="1F497D"/>
                          <w:spacing w:val="30"/>
                          <w:sz w:val="16"/>
                        </w:rPr>
                        <w:t>✦</w:t>
                      </w:r>
                      <w:r w:rsidR="007A2618">
                        <w:rPr>
                          <w:rFonts w:ascii="Arial Unicode MS" w:hAnsi="Arial Unicode MS" w:cs="Arial Unicode MS"/>
                          <w:color w:val="1F497D"/>
                          <w:spacing w:val="30"/>
                          <w:sz w:val="16"/>
                        </w:rPr>
                        <w:t xml:space="preserve"> </w:t>
                      </w:r>
                      <w:r w:rsidR="007A2618" w:rsidRPr="000D3275">
                        <w:rPr>
                          <w:rFonts w:asciiTheme="minorHAnsi" w:hAnsiTheme="minorHAnsi" w:cs="Arial Unicode MS"/>
                          <w:i/>
                          <w:color w:val="1F497D"/>
                          <w:spacing w:val="30"/>
                          <w:sz w:val="18"/>
                          <w:szCs w:val="18"/>
                        </w:rPr>
                        <w:t>Metlakatla</w:t>
                      </w:r>
                    </w:p>
                    <w:p w14:paraId="2ED229CB" w14:textId="77777777" w:rsidR="00F96734" w:rsidRPr="000A18C2" w:rsidRDefault="00F96734" w:rsidP="003B3B52"/>
                  </w:txbxContent>
                </v:textbox>
                <w10:wrap type="tight"/>
              </v:shape>
            </w:pict>
          </mc:Fallback>
        </mc:AlternateContent>
      </w:r>
      <w:r w:rsidR="003B3B52" w:rsidRPr="007E3230">
        <w:rPr>
          <w:rFonts w:ascii="Times New Roman" w:hAnsi="Times New Roman"/>
        </w:rPr>
        <w:t xml:space="preserve">   </w:t>
      </w:r>
    </w:p>
    <w:p w14:paraId="5CAEC0E0" w14:textId="77777777" w:rsidR="002F0A1E" w:rsidRPr="007E3230" w:rsidRDefault="002F0A1E" w:rsidP="007E3230">
      <w:pPr>
        <w:contextualSpacing/>
        <w:jc w:val="both"/>
        <w:rPr>
          <w:rFonts w:ascii="Times New Roman" w:hAnsi="Times New Roman"/>
        </w:rPr>
      </w:pPr>
    </w:p>
    <w:p w14:paraId="43D94F3A" w14:textId="496DD6E5" w:rsidR="008A282B" w:rsidRDefault="008A282B" w:rsidP="007E3230">
      <w:pPr>
        <w:pStyle w:val="Default"/>
        <w:jc w:val="both"/>
      </w:pPr>
    </w:p>
    <w:p w14:paraId="69D6B6FC" w14:textId="46CD64E3" w:rsidR="007E3230" w:rsidRPr="00455E88" w:rsidRDefault="00151B5A" w:rsidP="007E3230">
      <w:pPr>
        <w:pStyle w:val="Default"/>
        <w:jc w:val="both"/>
        <w:rPr>
          <w:sz w:val="22"/>
          <w:szCs w:val="22"/>
        </w:rPr>
      </w:pPr>
      <w:r w:rsidRPr="00455E88">
        <w:rPr>
          <w:sz w:val="22"/>
          <w:szCs w:val="22"/>
        </w:rPr>
        <w:t>November 1</w:t>
      </w:r>
      <w:r w:rsidR="00C05A8D" w:rsidRPr="00455E88">
        <w:rPr>
          <w:sz w:val="22"/>
          <w:szCs w:val="22"/>
        </w:rPr>
        <w:t>, 2018</w:t>
      </w:r>
    </w:p>
    <w:p w14:paraId="476BA81B" w14:textId="0BF82345" w:rsidR="008A282B" w:rsidRPr="00455E88" w:rsidRDefault="008A282B" w:rsidP="007E3230">
      <w:pPr>
        <w:pStyle w:val="Default"/>
        <w:jc w:val="both"/>
        <w:rPr>
          <w:sz w:val="22"/>
          <w:szCs w:val="22"/>
        </w:rPr>
      </w:pPr>
    </w:p>
    <w:p w14:paraId="1BF5D44F" w14:textId="77777777" w:rsidR="00151B5A" w:rsidRPr="00455E88" w:rsidRDefault="00151B5A" w:rsidP="00151B5A">
      <w:pPr>
        <w:pStyle w:val="Default"/>
        <w:jc w:val="both"/>
        <w:rPr>
          <w:sz w:val="22"/>
          <w:szCs w:val="22"/>
        </w:rPr>
      </w:pPr>
      <w:r w:rsidRPr="00455E88">
        <w:rPr>
          <w:sz w:val="22"/>
          <w:szCs w:val="22"/>
        </w:rPr>
        <w:t>Chugach National Forest’s Supervisor’s Office</w:t>
      </w:r>
    </w:p>
    <w:p w14:paraId="40DE93F2" w14:textId="77777777" w:rsidR="00151B5A" w:rsidRPr="00455E88" w:rsidRDefault="00151B5A" w:rsidP="00151B5A">
      <w:pPr>
        <w:pStyle w:val="Default"/>
        <w:jc w:val="both"/>
        <w:rPr>
          <w:sz w:val="22"/>
          <w:szCs w:val="22"/>
        </w:rPr>
      </w:pPr>
      <w:r w:rsidRPr="00455E88">
        <w:rPr>
          <w:sz w:val="22"/>
          <w:szCs w:val="22"/>
        </w:rPr>
        <w:t>Attn: Draft Land Management Plan</w:t>
      </w:r>
    </w:p>
    <w:p w14:paraId="35DE7C10" w14:textId="77777777" w:rsidR="00151B5A" w:rsidRPr="00455E88" w:rsidRDefault="00151B5A" w:rsidP="00151B5A">
      <w:pPr>
        <w:pStyle w:val="Default"/>
        <w:jc w:val="both"/>
        <w:rPr>
          <w:sz w:val="22"/>
          <w:szCs w:val="22"/>
        </w:rPr>
      </w:pPr>
      <w:r w:rsidRPr="00455E88">
        <w:rPr>
          <w:sz w:val="22"/>
          <w:szCs w:val="22"/>
        </w:rPr>
        <w:t>161 East 1</w:t>
      </w:r>
      <w:r w:rsidRPr="00455E88">
        <w:rPr>
          <w:sz w:val="22"/>
          <w:szCs w:val="22"/>
          <w:vertAlign w:val="superscript"/>
        </w:rPr>
        <w:t>st</w:t>
      </w:r>
      <w:r w:rsidRPr="00455E88">
        <w:rPr>
          <w:sz w:val="22"/>
          <w:szCs w:val="22"/>
        </w:rPr>
        <w:t xml:space="preserve"> Avenue, Door 8</w:t>
      </w:r>
    </w:p>
    <w:p w14:paraId="334A40CA" w14:textId="77777777" w:rsidR="00151B5A" w:rsidRPr="00455E88" w:rsidRDefault="00151B5A" w:rsidP="00151B5A">
      <w:pPr>
        <w:pStyle w:val="Default"/>
        <w:jc w:val="both"/>
        <w:rPr>
          <w:sz w:val="22"/>
          <w:szCs w:val="22"/>
        </w:rPr>
      </w:pPr>
      <w:r w:rsidRPr="00455E88">
        <w:rPr>
          <w:sz w:val="22"/>
          <w:szCs w:val="22"/>
        </w:rPr>
        <w:t>Anchorage, AK 99501</w:t>
      </w:r>
    </w:p>
    <w:p w14:paraId="42A44A18" w14:textId="2DEA2E1F" w:rsidR="00151B5A" w:rsidRPr="00455E88" w:rsidRDefault="00151B5A" w:rsidP="00151B5A">
      <w:pPr>
        <w:pStyle w:val="Default"/>
        <w:jc w:val="both"/>
        <w:rPr>
          <w:sz w:val="22"/>
          <w:szCs w:val="22"/>
        </w:rPr>
      </w:pPr>
      <w:r w:rsidRPr="00455E88">
        <w:rPr>
          <w:sz w:val="22"/>
          <w:szCs w:val="22"/>
        </w:rPr>
        <w:t>Submitted via email to chugachplanrevision@fs.fed.us</w:t>
      </w:r>
    </w:p>
    <w:p w14:paraId="03C6EE55" w14:textId="77777777" w:rsidR="007E3230" w:rsidRPr="00455E88" w:rsidRDefault="007E3230" w:rsidP="007E3230">
      <w:pPr>
        <w:pStyle w:val="Default"/>
        <w:jc w:val="both"/>
        <w:rPr>
          <w:sz w:val="22"/>
          <w:szCs w:val="22"/>
        </w:rPr>
      </w:pPr>
    </w:p>
    <w:p w14:paraId="01B1E9E1" w14:textId="7EED2E59" w:rsidR="007E3230" w:rsidRPr="00455E88" w:rsidRDefault="00DF27BB" w:rsidP="007E3230">
      <w:pPr>
        <w:pStyle w:val="Default"/>
        <w:jc w:val="both"/>
        <w:rPr>
          <w:sz w:val="22"/>
          <w:szCs w:val="22"/>
        </w:rPr>
      </w:pPr>
      <w:r w:rsidRPr="00455E88">
        <w:rPr>
          <w:sz w:val="22"/>
          <w:szCs w:val="22"/>
        </w:rPr>
        <w:t xml:space="preserve">RE: </w:t>
      </w:r>
      <w:bookmarkStart w:id="0" w:name="_GoBack"/>
      <w:r w:rsidRPr="00455E88">
        <w:rPr>
          <w:sz w:val="22"/>
          <w:szCs w:val="22"/>
        </w:rPr>
        <w:t xml:space="preserve">Comments on </w:t>
      </w:r>
      <w:r w:rsidR="00151B5A" w:rsidRPr="00455E88">
        <w:rPr>
          <w:sz w:val="22"/>
          <w:szCs w:val="22"/>
        </w:rPr>
        <w:t>the Chugach National Forest Draft Land Management Plan and EIS</w:t>
      </w:r>
      <w:bookmarkEnd w:id="0"/>
    </w:p>
    <w:p w14:paraId="21661CA8" w14:textId="77777777" w:rsidR="007E3230" w:rsidRPr="00455E88" w:rsidRDefault="007E3230" w:rsidP="007E3230">
      <w:pPr>
        <w:jc w:val="both"/>
        <w:rPr>
          <w:rFonts w:ascii="Times New Roman" w:hAnsi="Times New Roman"/>
          <w:sz w:val="22"/>
          <w:szCs w:val="22"/>
        </w:rPr>
      </w:pPr>
    </w:p>
    <w:p w14:paraId="65660A2F" w14:textId="04770661" w:rsidR="007E3230" w:rsidRPr="00455E88" w:rsidRDefault="00151B5A" w:rsidP="007E3230">
      <w:pPr>
        <w:jc w:val="both"/>
        <w:rPr>
          <w:rFonts w:ascii="Times New Roman" w:hAnsi="Times New Roman"/>
          <w:sz w:val="22"/>
          <w:szCs w:val="22"/>
        </w:rPr>
      </w:pPr>
      <w:r w:rsidRPr="00455E88">
        <w:rPr>
          <w:rFonts w:ascii="Times New Roman" w:hAnsi="Times New Roman"/>
          <w:sz w:val="22"/>
          <w:szCs w:val="22"/>
        </w:rPr>
        <w:t>To Whom It May Concern:</w:t>
      </w:r>
      <w:r w:rsidR="007E3230" w:rsidRPr="00455E88">
        <w:rPr>
          <w:rFonts w:ascii="Times New Roman" w:hAnsi="Times New Roman"/>
          <w:sz w:val="22"/>
          <w:szCs w:val="22"/>
        </w:rPr>
        <w:t xml:space="preserve"> </w:t>
      </w:r>
    </w:p>
    <w:p w14:paraId="16A1A3EA" w14:textId="77777777" w:rsidR="007E3230" w:rsidRPr="00455E88" w:rsidRDefault="007E3230" w:rsidP="007E3230">
      <w:pPr>
        <w:jc w:val="both"/>
        <w:rPr>
          <w:rFonts w:ascii="Times New Roman" w:hAnsi="Times New Roman"/>
          <w:sz w:val="22"/>
          <w:szCs w:val="22"/>
        </w:rPr>
      </w:pPr>
    </w:p>
    <w:p w14:paraId="5B6EEDC9" w14:textId="4EA1DCCF" w:rsidR="00151B5A" w:rsidRPr="00455E88" w:rsidRDefault="00151B5A" w:rsidP="00151B5A">
      <w:pPr>
        <w:jc w:val="both"/>
        <w:rPr>
          <w:rFonts w:ascii="Times New Roman" w:hAnsi="Times New Roman"/>
          <w:sz w:val="22"/>
          <w:szCs w:val="22"/>
        </w:rPr>
      </w:pPr>
      <w:bookmarkStart w:id="1" w:name="_Hlk528876157"/>
      <w:r w:rsidRPr="00455E88">
        <w:rPr>
          <w:rFonts w:ascii="Times New Roman" w:hAnsi="Times New Roman"/>
          <w:sz w:val="22"/>
          <w:szCs w:val="22"/>
        </w:rPr>
        <w:t>Please accept these comments in objection to the US Forest Service’s (USFS) Draft Land Management Plan and Draft Environmental Impact Statement</w:t>
      </w:r>
      <w:r w:rsidR="00D46EE5">
        <w:rPr>
          <w:rFonts w:ascii="Times New Roman" w:hAnsi="Times New Roman"/>
          <w:sz w:val="22"/>
          <w:szCs w:val="22"/>
        </w:rPr>
        <w:t xml:space="preserve"> (hereafter referred to collectively as the “draft Plan”)</w:t>
      </w:r>
      <w:r w:rsidRPr="00455E88">
        <w:rPr>
          <w:rFonts w:ascii="Times New Roman" w:hAnsi="Times New Roman"/>
          <w:sz w:val="22"/>
          <w:szCs w:val="22"/>
        </w:rPr>
        <w:t xml:space="preserve"> for the Chuga</w:t>
      </w:r>
      <w:r w:rsidR="00B57CEB">
        <w:rPr>
          <w:rFonts w:ascii="Times New Roman" w:hAnsi="Times New Roman"/>
          <w:sz w:val="22"/>
          <w:szCs w:val="22"/>
        </w:rPr>
        <w:t xml:space="preserve">ch National Forest. </w:t>
      </w:r>
      <w:bookmarkEnd w:id="1"/>
      <w:r w:rsidR="00B57CEB">
        <w:rPr>
          <w:rFonts w:ascii="Times New Roman" w:hAnsi="Times New Roman"/>
          <w:sz w:val="22"/>
          <w:szCs w:val="22"/>
        </w:rPr>
        <w:t>Although other</w:t>
      </w:r>
      <w:r w:rsidR="008A1CBD">
        <w:rPr>
          <w:rFonts w:ascii="Times New Roman" w:hAnsi="Times New Roman"/>
          <w:sz w:val="22"/>
          <w:szCs w:val="22"/>
        </w:rPr>
        <w:t xml:space="preserve"> local stakeholders will likely question the appropriateness of the draft Plan’s many references to hatchery production</w:t>
      </w:r>
      <w:r w:rsidR="008C69D0">
        <w:rPr>
          <w:rFonts w:ascii="Times New Roman" w:hAnsi="Times New Roman"/>
          <w:sz w:val="22"/>
          <w:szCs w:val="22"/>
        </w:rPr>
        <w:t xml:space="preserve"> based on procedural considerations</w:t>
      </w:r>
      <w:r w:rsidRPr="00455E88">
        <w:rPr>
          <w:rFonts w:ascii="Times New Roman" w:hAnsi="Times New Roman"/>
          <w:sz w:val="22"/>
          <w:szCs w:val="22"/>
        </w:rPr>
        <w:t xml:space="preserve">, Silver Bay Seafoods </w:t>
      </w:r>
      <w:r w:rsidR="008A1CBD">
        <w:rPr>
          <w:rFonts w:ascii="Times New Roman" w:hAnsi="Times New Roman"/>
          <w:sz w:val="22"/>
          <w:szCs w:val="22"/>
        </w:rPr>
        <w:t xml:space="preserve">instead </w:t>
      </w:r>
      <w:r w:rsidRPr="00455E88">
        <w:rPr>
          <w:rFonts w:ascii="Times New Roman" w:hAnsi="Times New Roman"/>
          <w:sz w:val="22"/>
          <w:szCs w:val="22"/>
        </w:rPr>
        <w:t>objects to the anti-hatchery and anti-commercial use bias that appears to be prevalent throughout the document</w:t>
      </w:r>
      <w:r w:rsidR="008A1CBD">
        <w:rPr>
          <w:rFonts w:ascii="Times New Roman" w:hAnsi="Times New Roman"/>
          <w:sz w:val="22"/>
          <w:szCs w:val="22"/>
        </w:rPr>
        <w:t>. We believe that many of the draft Plan’s misstatements regard</w:t>
      </w:r>
      <w:r w:rsidR="0090217D">
        <w:rPr>
          <w:rFonts w:ascii="Times New Roman" w:hAnsi="Times New Roman"/>
          <w:sz w:val="22"/>
          <w:szCs w:val="22"/>
        </w:rPr>
        <w:t>ing hatchery production reflect</w:t>
      </w:r>
      <w:r w:rsidR="008A1CBD">
        <w:rPr>
          <w:rFonts w:ascii="Times New Roman" w:hAnsi="Times New Roman"/>
          <w:sz w:val="22"/>
          <w:szCs w:val="22"/>
        </w:rPr>
        <w:t xml:space="preserve"> a </w:t>
      </w:r>
      <w:r w:rsidR="0090217D">
        <w:rPr>
          <w:rFonts w:ascii="Times New Roman" w:hAnsi="Times New Roman"/>
          <w:sz w:val="22"/>
          <w:szCs w:val="22"/>
        </w:rPr>
        <w:t xml:space="preserve">generally </w:t>
      </w:r>
      <w:r w:rsidR="008A1CBD">
        <w:rPr>
          <w:rFonts w:ascii="Times New Roman" w:hAnsi="Times New Roman"/>
          <w:sz w:val="22"/>
          <w:szCs w:val="22"/>
        </w:rPr>
        <w:t>poor understanding of the Prince William Sound (PWS) area’s salmon fishery resources and</w:t>
      </w:r>
      <w:r w:rsidRPr="00455E88">
        <w:rPr>
          <w:rFonts w:ascii="Times New Roman" w:hAnsi="Times New Roman"/>
          <w:sz w:val="22"/>
          <w:szCs w:val="22"/>
        </w:rPr>
        <w:t xml:space="preserve"> </w:t>
      </w:r>
      <w:r w:rsidR="008A1CBD">
        <w:rPr>
          <w:rFonts w:ascii="Times New Roman" w:hAnsi="Times New Roman"/>
          <w:sz w:val="22"/>
          <w:szCs w:val="22"/>
        </w:rPr>
        <w:t>we encourage</w:t>
      </w:r>
      <w:r w:rsidRPr="00455E88">
        <w:rPr>
          <w:rFonts w:ascii="Times New Roman" w:hAnsi="Times New Roman"/>
          <w:sz w:val="22"/>
          <w:szCs w:val="22"/>
        </w:rPr>
        <w:t xml:space="preserve"> Chugach National Forest </w:t>
      </w:r>
      <w:r w:rsidR="005725FD">
        <w:rPr>
          <w:rFonts w:ascii="Times New Roman" w:hAnsi="Times New Roman"/>
          <w:sz w:val="22"/>
          <w:szCs w:val="22"/>
        </w:rPr>
        <w:t xml:space="preserve">and </w:t>
      </w:r>
      <w:r w:rsidRPr="00455E88">
        <w:rPr>
          <w:rFonts w:ascii="Times New Roman" w:hAnsi="Times New Roman"/>
          <w:sz w:val="22"/>
          <w:szCs w:val="22"/>
        </w:rPr>
        <w:t xml:space="preserve">USFS leadership to solicit more substantive comments from </w:t>
      </w:r>
      <w:r w:rsidR="006945A4" w:rsidRPr="00455E88">
        <w:rPr>
          <w:rFonts w:ascii="Times New Roman" w:hAnsi="Times New Roman"/>
          <w:sz w:val="22"/>
          <w:szCs w:val="22"/>
        </w:rPr>
        <w:t>informed</w:t>
      </w:r>
      <w:r w:rsidRPr="00455E88">
        <w:rPr>
          <w:rFonts w:ascii="Times New Roman" w:hAnsi="Times New Roman"/>
          <w:sz w:val="22"/>
          <w:szCs w:val="22"/>
        </w:rPr>
        <w:t xml:space="preserve"> local stakeholders on this issue before finalizing this process.</w:t>
      </w:r>
      <w:r w:rsidR="008B3588" w:rsidRPr="00455E88">
        <w:rPr>
          <w:rFonts w:ascii="Times New Roman" w:hAnsi="Times New Roman"/>
          <w:sz w:val="22"/>
          <w:szCs w:val="22"/>
        </w:rPr>
        <w:t xml:space="preserve"> Some specific criticism of the document’s wording may be found below.</w:t>
      </w:r>
    </w:p>
    <w:p w14:paraId="4D369DEB" w14:textId="433BA603" w:rsidR="007E19EE" w:rsidRPr="00455E88" w:rsidRDefault="007E19EE" w:rsidP="007E3230">
      <w:pPr>
        <w:jc w:val="both"/>
        <w:rPr>
          <w:rFonts w:ascii="Times New Roman" w:hAnsi="Times New Roman"/>
          <w:sz w:val="22"/>
          <w:szCs w:val="22"/>
        </w:rPr>
      </w:pPr>
    </w:p>
    <w:p w14:paraId="7B407227" w14:textId="4C32CBDD" w:rsidR="00D77E09" w:rsidRPr="00455E88" w:rsidRDefault="007E19EE" w:rsidP="007E19EE">
      <w:pPr>
        <w:jc w:val="both"/>
        <w:rPr>
          <w:rFonts w:ascii="Times New Roman" w:hAnsi="Times New Roman"/>
          <w:sz w:val="22"/>
          <w:szCs w:val="22"/>
        </w:rPr>
      </w:pPr>
      <w:r w:rsidRPr="00455E88">
        <w:rPr>
          <w:rFonts w:ascii="Times New Roman" w:hAnsi="Times New Roman"/>
          <w:sz w:val="22"/>
          <w:szCs w:val="22"/>
        </w:rPr>
        <w:t>Silver Bay Seafoods is a vertically integrated, primarily fishermen-owned processor of frozen salmon, herring, and other seafoods products for both domestic and export markets. Silver Bay began in 2007 as a single salmon processing facility in Sitka, Alaska, and has since grown into one of the largest seafoods companies in Alaska. Silver Bay has state of the art, high volume processing and freezing facilities throughout Alaska, currently operating in Sitka, Craig, Vald</w:t>
      </w:r>
      <w:r w:rsidR="006945A4" w:rsidRPr="00455E88">
        <w:rPr>
          <w:rFonts w:ascii="Times New Roman" w:hAnsi="Times New Roman"/>
          <w:sz w:val="22"/>
          <w:szCs w:val="22"/>
        </w:rPr>
        <w:t>ez, Naknek and Metlakatla. The c</w:t>
      </w:r>
      <w:r w:rsidRPr="00455E88">
        <w:rPr>
          <w:rFonts w:ascii="Times New Roman" w:hAnsi="Times New Roman"/>
          <w:sz w:val="22"/>
          <w:szCs w:val="22"/>
        </w:rPr>
        <w:t xml:space="preserve">ompany is </w:t>
      </w:r>
      <w:r w:rsidR="004B3D0E">
        <w:rPr>
          <w:rFonts w:ascii="Times New Roman" w:hAnsi="Times New Roman"/>
          <w:sz w:val="22"/>
          <w:szCs w:val="22"/>
        </w:rPr>
        <w:t>also active in the California</w:t>
      </w:r>
      <w:r w:rsidRPr="00455E88">
        <w:rPr>
          <w:rFonts w:ascii="Times New Roman" w:hAnsi="Times New Roman"/>
          <w:sz w:val="22"/>
          <w:szCs w:val="22"/>
        </w:rPr>
        <w:t xml:space="preserve"> squid fishery. </w:t>
      </w:r>
    </w:p>
    <w:p w14:paraId="3C662626" w14:textId="0B0EFD10" w:rsidR="00D77E09" w:rsidRPr="00455E88" w:rsidRDefault="00D77E09" w:rsidP="007E19EE">
      <w:pPr>
        <w:jc w:val="both"/>
        <w:rPr>
          <w:rFonts w:ascii="Times New Roman" w:hAnsi="Times New Roman"/>
          <w:sz w:val="22"/>
          <w:szCs w:val="22"/>
        </w:rPr>
      </w:pPr>
    </w:p>
    <w:p w14:paraId="3207C277" w14:textId="4DF93E54" w:rsidR="007E19EE" w:rsidRPr="00455E88" w:rsidRDefault="007E19EE" w:rsidP="007E19EE">
      <w:pPr>
        <w:jc w:val="both"/>
        <w:rPr>
          <w:rFonts w:ascii="Times New Roman" w:hAnsi="Times New Roman"/>
          <w:sz w:val="22"/>
          <w:szCs w:val="22"/>
        </w:rPr>
      </w:pPr>
      <w:r w:rsidRPr="00455E88">
        <w:rPr>
          <w:rFonts w:ascii="Times New Roman" w:hAnsi="Times New Roman"/>
          <w:sz w:val="22"/>
          <w:szCs w:val="22"/>
        </w:rPr>
        <w:t xml:space="preserve">Silver Bay began participating in the </w:t>
      </w:r>
      <w:r w:rsidR="008A1CBD">
        <w:rPr>
          <w:rFonts w:ascii="Times New Roman" w:hAnsi="Times New Roman"/>
          <w:sz w:val="22"/>
          <w:szCs w:val="22"/>
        </w:rPr>
        <w:t>PWS</w:t>
      </w:r>
      <w:r w:rsidRPr="00455E88">
        <w:rPr>
          <w:rFonts w:ascii="Times New Roman" w:hAnsi="Times New Roman"/>
          <w:sz w:val="22"/>
          <w:szCs w:val="22"/>
        </w:rPr>
        <w:t xml:space="preserve"> commercial salmon fishery in 2010, maintains a significant market share in the fishery, and is interested in ensuring its long-term sustainability and viability.</w:t>
      </w:r>
      <w:r w:rsidR="00D77E09" w:rsidRPr="00455E88">
        <w:rPr>
          <w:rFonts w:ascii="Times New Roman" w:hAnsi="Times New Roman"/>
          <w:sz w:val="22"/>
          <w:szCs w:val="22"/>
        </w:rPr>
        <w:t xml:space="preserve"> </w:t>
      </w:r>
      <w:r w:rsidRPr="00455E88">
        <w:rPr>
          <w:rFonts w:ascii="Times New Roman" w:hAnsi="Times New Roman"/>
          <w:sz w:val="22"/>
          <w:szCs w:val="22"/>
        </w:rPr>
        <w:t>Following the record-setting season of 2015 in which the PWS management area’s salmon harvests and estimated ex-vessel values were among the best in the state for the third time in a handful of years (2010, 2013, and 2015), Silver Bay embarked on an expansi</w:t>
      </w:r>
      <w:r w:rsidR="00151B5A" w:rsidRPr="00455E88">
        <w:rPr>
          <w:rFonts w:ascii="Times New Roman" w:hAnsi="Times New Roman"/>
          <w:sz w:val="22"/>
          <w:szCs w:val="22"/>
        </w:rPr>
        <w:t>on of its operations in Valdez.</w:t>
      </w:r>
      <w:r w:rsidR="006945A4" w:rsidRPr="00455E88">
        <w:rPr>
          <w:rFonts w:ascii="Times New Roman" w:hAnsi="Times New Roman"/>
          <w:sz w:val="22"/>
          <w:szCs w:val="22"/>
        </w:rPr>
        <w:t xml:space="preserve"> </w:t>
      </w:r>
      <w:r w:rsidRPr="00455E88">
        <w:rPr>
          <w:rFonts w:ascii="Times New Roman" w:hAnsi="Times New Roman"/>
          <w:sz w:val="22"/>
          <w:szCs w:val="22"/>
        </w:rPr>
        <w:t>Silver Bay Seafoods and its fishermen-owners pursued this expansion based in part on their shared</w:t>
      </w:r>
      <w:r w:rsidR="006945A4" w:rsidRPr="00455E88">
        <w:rPr>
          <w:rFonts w:ascii="Times New Roman" w:hAnsi="Times New Roman"/>
          <w:sz w:val="22"/>
          <w:szCs w:val="22"/>
        </w:rPr>
        <w:t xml:space="preserve"> and successful</w:t>
      </w:r>
      <w:r w:rsidRPr="00455E88">
        <w:rPr>
          <w:rFonts w:ascii="Times New Roman" w:hAnsi="Times New Roman"/>
          <w:sz w:val="22"/>
          <w:szCs w:val="22"/>
        </w:rPr>
        <w:t xml:space="preserve"> experiences in the PWS salmon </w:t>
      </w:r>
      <w:r w:rsidR="00151B5A" w:rsidRPr="00455E88">
        <w:rPr>
          <w:rFonts w:ascii="Times New Roman" w:hAnsi="Times New Roman"/>
          <w:sz w:val="22"/>
          <w:szCs w:val="22"/>
        </w:rPr>
        <w:t>fishery, and a faith in the State of Alaska’s</w:t>
      </w:r>
      <w:r w:rsidR="00D71949" w:rsidRPr="00455E88">
        <w:rPr>
          <w:rFonts w:ascii="Times New Roman" w:hAnsi="Times New Roman"/>
          <w:sz w:val="22"/>
          <w:szCs w:val="22"/>
        </w:rPr>
        <w:t xml:space="preserve"> </w:t>
      </w:r>
      <w:r w:rsidRPr="00455E88">
        <w:rPr>
          <w:rFonts w:ascii="Times New Roman" w:hAnsi="Times New Roman"/>
          <w:sz w:val="22"/>
          <w:szCs w:val="22"/>
        </w:rPr>
        <w:t>consistent science-based management of the area</w:t>
      </w:r>
      <w:r w:rsidR="00D77E09" w:rsidRPr="00455E88">
        <w:rPr>
          <w:rFonts w:ascii="Times New Roman" w:hAnsi="Times New Roman"/>
          <w:sz w:val="22"/>
          <w:szCs w:val="22"/>
        </w:rPr>
        <w:t>’</w:t>
      </w:r>
      <w:r w:rsidRPr="00455E88">
        <w:rPr>
          <w:rFonts w:ascii="Times New Roman" w:hAnsi="Times New Roman"/>
          <w:sz w:val="22"/>
          <w:szCs w:val="22"/>
        </w:rPr>
        <w:t xml:space="preserve">s salmon fishery resource. Silver Bay and its fishermen-owners participate in many of the forums associated with this fishery, including service on boards of directors for the area’s hatchery operators, and engagement with private-public collaborations which exist between commercial fishery participants and </w:t>
      </w:r>
      <w:r w:rsidR="00151B5A" w:rsidRPr="00455E88">
        <w:rPr>
          <w:rFonts w:ascii="Times New Roman" w:hAnsi="Times New Roman"/>
          <w:sz w:val="22"/>
          <w:szCs w:val="22"/>
        </w:rPr>
        <w:t>representatives of Alaska’s Department of Fish and Game (</w:t>
      </w:r>
      <w:r w:rsidRPr="00455E88">
        <w:rPr>
          <w:rFonts w:ascii="Times New Roman" w:hAnsi="Times New Roman"/>
          <w:sz w:val="22"/>
          <w:szCs w:val="22"/>
        </w:rPr>
        <w:t>ADF&amp;G</w:t>
      </w:r>
      <w:r w:rsidR="00151B5A" w:rsidRPr="00455E88">
        <w:rPr>
          <w:rFonts w:ascii="Times New Roman" w:hAnsi="Times New Roman"/>
          <w:sz w:val="22"/>
          <w:szCs w:val="22"/>
        </w:rPr>
        <w:t>)</w:t>
      </w:r>
      <w:r w:rsidRPr="00455E88">
        <w:rPr>
          <w:rFonts w:ascii="Times New Roman" w:hAnsi="Times New Roman"/>
          <w:sz w:val="22"/>
          <w:szCs w:val="22"/>
        </w:rPr>
        <w:t xml:space="preserve">. This includes participation in the local </w:t>
      </w:r>
      <w:r w:rsidR="00151B5A" w:rsidRPr="00455E88">
        <w:rPr>
          <w:rFonts w:ascii="Times New Roman" w:hAnsi="Times New Roman"/>
          <w:sz w:val="22"/>
          <w:szCs w:val="22"/>
        </w:rPr>
        <w:t>hatchery planning process which occurs through the Copper River/Prince William Sound Regional Planning Team</w:t>
      </w:r>
      <w:r w:rsidR="006945A4" w:rsidRPr="00455E88">
        <w:rPr>
          <w:rFonts w:ascii="Times New Roman" w:hAnsi="Times New Roman"/>
          <w:sz w:val="22"/>
          <w:szCs w:val="22"/>
        </w:rPr>
        <w:t xml:space="preserve"> (RPT)</w:t>
      </w:r>
      <w:r w:rsidR="00151B5A" w:rsidRPr="00455E88">
        <w:rPr>
          <w:rFonts w:ascii="Times New Roman" w:hAnsi="Times New Roman"/>
          <w:sz w:val="22"/>
          <w:szCs w:val="22"/>
        </w:rPr>
        <w:t>, which USFS</w:t>
      </w:r>
      <w:r w:rsidR="005725FD">
        <w:rPr>
          <w:rFonts w:ascii="Times New Roman" w:hAnsi="Times New Roman"/>
          <w:sz w:val="22"/>
          <w:szCs w:val="22"/>
        </w:rPr>
        <w:t xml:space="preserve"> Cordova Ranger District</w:t>
      </w:r>
      <w:r w:rsidR="00151B5A" w:rsidRPr="00455E88">
        <w:rPr>
          <w:rFonts w:ascii="Times New Roman" w:hAnsi="Times New Roman"/>
          <w:sz w:val="22"/>
          <w:szCs w:val="22"/>
        </w:rPr>
        <w:t xml:space="preserve"> staff serve on in an ex-officio capacity</w:t>
      </w:r>
      <w:r w:rsidRPr="00455E88">
        <w:rPr>
          <w:rFonts w:ascii="Times New Roman" w:hAnsi="Times New Roman"/>
          <w:sz w:val="22"/>
          <w:szCs w:val="22"/>
        </w:rPr>
        <w:t xml:space="preserve">. </w:t>
      </w:r>
    </w:p>
    <w:p w14:paraId="087DB94E" w14:textId="5A3AA553" w:rsidR="008B3588" w:rsidRPr="00455E88" w:rsidRDefault="008B3588" w:rsidP="007E19EE">
      <w:pPr>
        <w:jc w:val="both"/>
        <w:rPr>
          <w:rFonts w:ascii="Times New Roman" w:hAnsi="Times New Roman"/>
          <w:sz w:val="22"/>
          <w:szCs w:val="22"/>
        </w:rPr>
      </w:pPr>
    </w:p>
    <w:p w14:paraId="16E53FA4" w14:textId="35D061CC" w:rsidR="008B3588" w:rsidRPr="00455E88" w:rsidRDefault="008B3588" w:rsidP="007E19EE">
      <w:pPr>
        <w:jc w:val="both"/>
        <w:rPr>
          <w:rFonts w:ascii="Times New Roman" w:hAnsi="Times New Roman"/>
          <w:sz w:val="22"/>
          <w:szCs w:val="22"/>
        </w:rPr>
      </w:pPr>
      <w:r w:rsidRPr="00455E88">
        <w:rPr>
          <w:rFonts w:ascii="Times New Roman" w:hAnsi="Times New Roman"/>
          <w:sz w:val="22"/>
          <w:szCs w:val="22"/>
        </w:rPr>
        <w:t>Crit</w:t>
      </w:r>
      <w:r w:rsidR="00D46EE5">
        <w:rPr>
          <w:rFonts w:ascii="Times New Roman" w:hAnsi="Times New Roman"/>
          <w:sz w:val="22"/>
          <w:szCs w:val="22"/>
        </w:rPr>
        <w:t>icism specific to the draft Plan</w:t>
      </w:r>
      <w:r w:rsidRPr="00455E88">
        <w:rPr>
          <w:rFonts w:ascii="Times New Roman" w:hAnsi="Times New Roman"/>
          <w:sz w:val="22"/>
          <w:szCs w:val="22"/>
        </w:rPr>
        <w:t xml:space="preserve">’s contents include </w:t>
      </w:r>
      <w:r w:rsidR="008A1CBD">
        <w:rPr>
          <w:rFonts w:ascii="Times New Roman" w:hAnsi="Times New Roman"/>
          <w:sz w:val="22"/>
          <w:szCs w:val="22"/>
        </w:rPr>
        <w:t>mis</w:t>
      </w:r>
      <w:r w:rsidRPr="00455E88">
        <w:rPr>
          <w:rFonts w:ascii="Times New Roman" w:hAnsi="Times New Roman"/>
          <w:sz w:val="22"/>
          <w:szCs w:val="22"/>
        </w:rPr>
        <w:t xml:space="preserve">statements made on </w:t>
      </w:r>
      <w:r w:rsidRPr="005725FD">
        <w:rPr>
          <w:rFonts w:ascii="Times New Roman" w:hAnsi="Times New Roman"/>
          <w:b/>
          <w:sz w:val="22"/>
          <w:szCs w:val="22"/>
        </w:rPr>
        <w:t>pages 291 and 292</w:t>
      </w:r>
      <w:r w:rsidRPr="00455E88">
        <w:rPr>
          <w:rFonts w:ascii="Times New Roman" w:hAnsi="Times New Roman"/>
          <w:sz w:val="22"/>
          <w:szCs w:val="22"/>
        </w:rPr>
        <w:t xml:space="preserve"> of the document:</w:t>
      </w:r>
    </w:p>
    <w:p w14:paraId="1312358B" w14:textId="77777777" w:rsidR="00455E88" w:rsidRDefault="00455E88" w:rsidP="007E19EE">
      <w:pPr>
        <w:jc w:val="both"/>
        <w:rPr>
          <w:rFonts w:ascii="Times New Roman" w:hAnsi="Times New Roman"/>
        </w:rPr>
      </w:pPr>
    </w:p>
    <w:p w14:paraId="2DD04A62" w14:textId="77777777" w:rsidR="008B3588" w:rsidRPr="00455E88" w:rsidRDefault="008B3588" w:rsidP="00455E88">
      <w:pPr>
        <w:ind w:left="288" w:right="288"/>
        <w:mirrorIndents/>
        <w:jc w:val="both"/>
        <w:rPr>
          <w:rFonts w:ascii="Times New Roman" w:hAnsi="Times New Roman"/>
          <w:i/>
          <w:sz w:val="22"/>
          <w:szCs w:val="22"/>
        </w:rPr>
      </w:pPr>
      <w:r w:rsidRPr="00455E88">
        <w:rPr>
          <w:rFonts w:ascii="Times New Roman" w:hAnsi="Times New Roman"/>
          <w:i/>
          <w:sz w:val="22"/>
          <w:szCs w:val="22"/>
        </w:rPr>
        <w:t xml:space="preserve">“The total number of wild pink salmon (harvest plus escapement) returning to this area has averaged around 10 million fish since 1960. Since 1970, the total number of chum salmon returning to the same area has averaged 1 million fish. There is no indication that either species is increasing or decreasing. However, a large hatchery program for both species was established in the early 1990s. Hatchery fish from these programs now dominate the catch of salmon in Prince William Sound. Commercial fisheries catches have </w:t>
      </w:r>
      <w:r w:rsidRPr="00455E88">
        <w:rPr>
          <w:rFonts w:ascii="Times New Roman" w:hAnsi="Times New Roman"/>
          <w:i/>
          <w:sz w:val="22"/>
          <w:szCs w:val="22"/>
        </w:rPr>
        <w:lastRenderedPageBreak/>
        <w:t>ranged up to 71.7 million fish over the last 20 years (Botz et al. 2013). Not all hatchery fish are caught or return to hatchery facilities. A portion of the hatchery fish stray into natural stream habitats used by wild fish. The effect of these stray hatchery fish may be harmful to the productivity and fitness of wild salmon in Prince William Sound (Brenner et al. 2012).”</w:t>
      </w:r>
    </w:p>
    <w:p w14:paraId="382BD0A5" w14:textId="7CCC404F" w:rsidR="008B3588" w:rsidRDefault="008B3588" w:rsidP="007E19EE">
      <w:pPr>
        <w:jc w:val="both"/>
        <w:rPr>
          <w:rFonts w:ascii="Times New Roman" w:hAnsi="Times New Roman"/>
        </w:rPr>
      </w:pPr>
    </w:p>
    <w:p w14:paraId="29DA63BC" w14:textId="77777777" w:rsidR="0090217D" w:rsidRDefault="008B3588" w:rsidP="007E19EE">
      <w:pPr>
        <w:jc w:val="both"/>
        <w:rPr>
          <w:rFonts w:ascii="Times New Roman" w:hAnsi="Times New Roman"/>
          <w:sz w:val="22"/>
          <w:szCs w:val="22"/>
        </w:rPr>
      </w:pPr>
      <w:r w:rsidRPr="00455E88">
        <w:rPr>
          <w:rFonts w:ascii="Times New Roman" w:hAnsi="Times New Roman"/>
          <w:sz w:val="22"/>
          <w:szCs w:val="22"/>
        </w:rPr>
        <w:t xml:space="preserve">The author(s) reference to wild pink salmon production in PWS is notable in some ways, although lacks proper context. </w:t>
      </w:r>
      <w:r w:rsidR="00C46F88" w:rsidRPr="00455E88">
        <w:rPr>
          <w:rFonts w:ascii="Times New Roman" w:hAnsi="Times New Roman"/>
          <w:sz w:val="22"/>
          <w:szCs w:val="22"/>
        </w:rPr>
        <w:t xml:space="preserve">The first contemporary PWS hatcheries were built in the 1970s in response to low runs, with the area’s general purse seine fishery being closed altogether for the 1972 and 1974 fishing seasons (Botz et al. 2012; Evenson et al. 2018). </w:t>
      </w:r>
      <w:r w:rsidR="00CF73A5" w:rsidRPr="00455E88">
        <w:rPr>
          <w:rFonts w:ascii="Times New Roman" w:hAnsi="Times New Roman"/>
          <w:sz w:val="22"/>
          <w:szCs w:val="22"/>
        </w:rPr>
        <w:t xml:space="preserve">According to Ruggerone and Irvine (2018), </w:t>
      </w:r>
      <w:r w:rsidR="0008784A" w:rsidRPr="00455E88">
        <w:rPr>
          <w:rFonts w:ascii="Times New Roman" w:hAnsi="Times New Roman"/>
          <w:sz w:val="22"/>
          <w:szCs w:val="22"/>
        </w:rPr>
        <w:t>the total number of wild pink salmon (harvest plus es</w:t>
      </w:r>
      <w:r w:rsidR="006945A4" w:rsidRPr="00455E88">
        <w:rPr>
          <w:rFonts w:ascii="Times New Roman" w:hAnsi="Times New Roman"/>
          <w:sz w:val="22"/>
          <w:szCs w:val="22"/>
        </w:rPr>
        <w:t>capement) returning to PWS</w:t>
      </w:r>
      <w:r w:rsidR="0008784A" w:rsidRPr="00455E88">
        <w:rPr>
          <w:rFonts w:ascii="Times New Roman" w:hAnsi="Times New Roman"/>
          <w:sz w:val="22"/>
          <w:szCs w:val="22"/>
        </w:rPr>
        <w:t xml:space="preserve"> averaged approximately 6 million fish for the years 1952–1976.</w:t>
      </w:r>
      <w:r w:rsidR="00C46F88" w:rsidRPr="00455E88">
        <w:rPr>
          <w:rFonts w:ascii="Times New Roman" w:hAnsi="Times New Roman"/>
          <w:sz w:val="22"/>
          <w:szCs w:val="22"/>
        </w:rPr>
        <w:t xml:space="preserve"> </w:t>
      </w:r>
      <w:r w:rsidR="0008784A" w:rsidRPr="00455E88">
        <w:rPr>
          <w:rFonts w:ascii="Times New Roman" w:hAnsi="Times New Roman"/>
          <w:sz w:val="22"/>
          <w:szCs w:val="22"/>
        </w:rPr>
        <w:t>Hatchery pink salmon production began in 1975 in PWS, with adult returns commencing in 1977. Since 1977, wild pink salmon returns</w:t>
      </w:r>
      <w:r w:rsidR="00BF239F" w:rsidRPr="00455E88">
        <w:rPr>
          <w:rFonts w:ascii="Times New Roman" w:hAnsi="Times New Roman"/>
          <w:sz w:val="22"/>
          <w:szCs w:val="22"/>
        </w:rPr>
        <w:t xml:space="preserve"> in PWS</w:t>
      </w:r>
      <w:r w:rsidR="0008784A" w:rsidRPr="00455E88">
        <w:rPr>
          <w:rFonts w:ascii="Times New Roman" w:hAnsi="Times New Roman"/>
          <w:sz w:val="22"/>
          <w:szCs w:val="22"/>
        </w:rPr>
        <w:t xml:space="preserve"> have increased to an</w:t>
      </w:r>
      <w:r w:rsidR="006945A4" w:rsidRPr="00455E88">
        <w:rPr>
          <w:rFonts w:ascii="Times New Roman" w:hAnsi="Times New Roman"/>
          <w:sz w:val="22"/>
          <w:szCs w:val="22"/>
        </w:rPr>
        <w:t xml:space="preserve"> annual</w:t>
      </w:r>
      <w:r w:rsidR="0008784A" w:rsidRPr="00455E88">
        <w:rPr>
          <w:rFonts w:ascii="Times New Roman" w:hAnsi="Times New Roman"/>
          <w:sz w:val="22"/>
          <w:szCs w:val="22"/>
        </w:rPr>
        <w:t xml:space="preserve"> average of over 13.2 million fish, with record returns of 25.9 million, 33.1 million, and 63.5 million fish occurring in 2005, 2013, and 2015, respectively (Haught et al. 2017; Knudsen et al. 2016; Ruggerone and Irvine 2018).</w:t>
      </w:r>
      <w:r w:rsidR="00C46F88" w:rsidRPr="00455E88">
        <w:rPr>
          <w:rFonts w:ascii="Times New Roman" w:hAnsi="Times New Roman"/>
          <w:sz w:val="22"/>
          <w:szCs w:val="22"/>
        </w:rPr>
        <w:t xml:space="preserve"> </w:t>
      </w:r>
    </w:p>
    <w:p w14:paraId="0132FE82" w14:textId="77777777" w:rsidR="0090217D" w:rsidRDefault="0090217D" w:rsidP="007E19EE">
      <w:pPr>
        <w:jc w:val="both"/>
        <w:rPr>
          <w:rFonts w:ascii="Times New Roman" w:hAnsi="Times New Roman"/>
          <w:sz w:val="22"/>
          <w:szCs w:val="22"/>
        </w:rPr>
      </w:pPr>
    </w:p>
    <w:p w14:paraId="42CC1926" w14:textId="05C873E7" w:rsidR="008B3588" w:rsidRPr="00455E88" w:rsidRDefault="0090217D" w:rsidP="007E19EE">
      <w:pPr>
        <w:jc w:val="both"/>
        <w:rPr>
          <w:rFonts w:ascii="Times New Roman" w:hAnsi="Times New Roman"/>
          <w:sz w:val="22"/>
          <w:szCs w:val="22"/>
        </w:rPr>
      </w:pPr>
      <w:r w:rsidRPr="0090217D">
        <w:rPr>
          <w:rFonts w:ascii="Times New Roman" w:hAnsi="Times New Roman"/>
          <w:sz w:val="22"/>
          <w:szCs w:val="22"/>
        </w:rPr>
        <w:t>Wil</w:t>
      </w:r>
      <w:r>
        <w:rPr>
          <w:rFonts w:ascii="Times New Roman" w:hAnsi="Times New Roman"/>
          <w:sz w:val="22"/>
          <w:szCs w:val="22"/>
        </w:rPr>
        <w:t>d pink and chum salmon have</w:t>
      </w:r>
      <w:r w:rsidRPr="0090217D">
        <w:rPr>
          <w:rFonts w:ascii="Times New Roman" w:hAnsi="Times New Roman"/>
          <w:sz w:val="22"/>
          <w:szCs w:val="22"/>
        </w:rPr>
        <w:t xml:space="preserve"> experienced record production throughout the North Pacific Ocean in recent years, with Ruggerone and Irvine (2018) reporting total natural-origin pink salmon returns to Asia and North America as having increased from an annual average of 261 million fish for the years 1952–2005, to 406 million fish annually during the years 2006–2015. Finally, Ruggerone and Irvine (2018) report a total average annual abundance of natural-origin chum salmon in Asia and North America of 47.6 million fish for the years 1952–2005, increasing to 63.1 million fish annually in 2006–2015.</w:t>
      </w:r>
      <w:r>
        <w:rPr>
          <w:rFonts w:ascii="Times New Roman" w:hAnsi="Times New Roman"/>
          <w:sz w:val="22"/>
          <w:szCs w:val="22"/>
        </w:rPr>
        <w:t xml:space="preserve"> </w:t>
      </w:r>
      <w:r w:rsidR="00C46F88" w:rsidRPr="00455E88">
        <w:rPr>
          <w:rFonts w:ascii="Times New Roman" w:hAnsi="Times New Roman"/>
          <w:sz w:val="22"/>
          <w:szCs w:val="22"/>
        </w:rPr>
        <w:t xml:space="preserve">Thus, it could easily be argued that </w:t>
      </w:r>
      <w:r w:rsidR="002D1025">
        <w:rPr>
          <w:rFonts w:ascii="Times New Roman" w:hAnsi="Times New Roman"/>
          <w:sz w:val="22"/>
          <w:szCs w:val="22"/>
        </w:rPr>
        <w:t xml:space="preserve">regional </w:t>
      </w:r>
      <w:r w:rsidR="00C46F88" w:rsidRPr="00455E88">
        <w:rPr>
          <w:rFonts w:ascii="Times New Roman" w:hAnsi="Times New Roman"/>
          <w:sz w:val="22"/>
          <w:szCs w:val="22"/>
        </w:rPr>
        <w:t xml:space="preserve">wild pink </w:t>
      </w:r>
      <w:r>
        <w:rPr>
          <w:rFonts w:ascii="Times New Roman" w:hAnsi="Times New Roman"/>
          <w:sz w:val="22"/>
          <w:szCs w:val="22"/>
        </w:rPr>
        <w:t xml:space="preserve">and chum </w:t>
      </w:r>
      <w:r w:rsidR="00C46F88" w:rsidRPr="00455E88">
        <w:rPr>
          <w:rFonts w:ascii="Times New Roman" w:hAnsi="Times New Roman"/>
          <w:sz w:val="22"/>
          <w:szCs w:val="22"/>
        </w:rPr>
        <w:t>salmon have been increasin</w:t>
      </w:r>
      <w:r>
        <w:rPr>
          <w:rFonts w:ascii="Times New Roman" w:hAnsi="Times New Roman"/>
          <w:sz w:val="22"/>
          <w:szCs w:val="22"/>
        </w:rPr>
        <w:t xml:space="preserve">g in abundance since the development of PWS’s </w:t>
      </w:r>
      <w:r w:rsidR="00C46F88" w:rsidRPr="00455E88">
        <w:rPr>
          <w:rFonts w:ascii="Times New Roman" w:hAnsi="Times New Roman"/>
          <w:sz w:val="22"/>
          <w:szCs w:val="22"/>
        </w:rPr>
        <w:t>contemp</w:t>
      </w:r>
      <w:r>
        <w:rPr>
          <w:rFonts w:ascii="Times New Roman" w:hAnsi="Times New Roman"/>
          <w:sz w:val="22"/>
          <w:szCs w:val="22"/>
        </w:rPr>
        <w:t>orary hatchery program</w:t>
      </w:r>
      <w:r w:rsidR="00C46F88" w:rsidRPr="00455E88">
        <w:rPr>
          <w:rFonts w:ascii="Times New Roman" w:hAnsi="Times New Roman"/>
          <w:sz w:val="22"/>
          <w:szCs w:val="22"/>
        </w:rPr>
        <w:t>.</w:t>
      </w:r>
    </w:p>
    <w:p w14:paraId="260DFF72" w14:textId="020D8F1C" w:rsidR="00C46F88" w:rsidRPr="00455E88" w:rsidRDefault="00C46F88" w:rsidP="007E19EE">
      <w:pPr>
        <w:jc w:val="both"/>
        <w:rPr>
          <w:rFonts w:ascii="Times New Roman" w:hAnsi="Times New Roman"/>
          <w:sz w:val="22"/>
          <w:szCs w:val="22"/>
        </w:rPr>
      </w:pPr>
    </w:p>
    <w:p w14:paraId="3E97358F" w14:textId="5BB62521" w:rsidR="008C69D0" w:rsidRPr="008C69D0" w:rsidRDefault="001E125D" w:rsidP="008C69D0">
      <w:pPr>
        <w:jc w:val="both"/>
        <w:rPr>
          <w:rFonts w:ascii="Times New Roman" w:hAnsi="Times New Roman"/>
          <w:sz w:val="22"/>
          <w:szCs w:val="22"/>
        </w:rPr>
      </w:pPr>
      <w:r w:rsidRPr="00455E88">
        <w:rPr>
          <w:rFonts w:ascii="Times New Roman" w:hAnsi="Times New Roman"/>
          <w:sz w:val="22"/>
          <w:szCs w:val="22"/>
        </w:rPr>
        <w:t>T</w:t>
      </w:r>
      <w:r w:rsidR="00ED2C95" w:rsidRPr="00455E88">
        <w:rPr>
          <w:rFonts w:ascii="Times New Roman" w:hAnsi="Times New Roman"/>
          <w:sz w:val="22"/>
          <w:szCs w:val="22"/>
        </w:rPr>
        <w:t>he author(s) are correct in stating that not all hatchery fish are caught or</w:t>
      </w:r>
      <w:r w:rsidRPr="00455E88">
        <w:rPr>
          <w:rFonts w:ascii="Times New Roman" w:hAnsi="Times New Roman"/>
          <w:sz w:val="22"/>
          <w:szCs w:val="22"/>
        </w:rPr>
        <w:t xml:space="preserve"> return to hatchery facilities, leading to some concerns that the presence of hatchery strays in wild systems could affect population structure and productivity of wild population</w:t>
      </w:r>
      <w:r w:rsidR="003B19A2" w:rsidRPr="00455E88">
        <w:rPr>
          <w:rFonts w:ascii="Times New Roman" w:hAnsi="Times New Roman"/>
          <w:sz w:val="22"/>
          <w:szCs w:val="22"/>
        </w:rPr>
        <w:t>s. In response to such concerns</w:t>
      </w:r>
      <w:r w:rsidRPr="00455E88">
        <w:rPr>
          <w:rFonts w:ascii="Times New Roman" w:hAnsi="Times New Roman"/>
          <w:sz w:val="22"/>
          <w:szCs w:val="22"/>
        </w:rPr>
        <w:t xml:space="preserve">, a consortium of </w:t>
      </w:r>
      <w:r w:rsidR="002D1025">
        <w:rPr>
          <w:rFonts w:ascii="Times New Roman" w:hAnsi="Times New Roman"/>
          <w:sz w:val="22"/>
          <w:szCs w:val="22"/>
        </w:rPr>
        <w:t xml:space="preserve"> representatives from </w:t>
      </w:r>
      <w:r w:rsidRPr="00455E88">
        <w:rPr>
          <w:rFonts w:ascii="Times New Roman" w:hAnsi="Times New Roman"/>
          <w:sz w:val="22"/>
          <w:szCs w:val="22"/>
        </w:rPr>
        <w:t xml:space="preserve">ADF&amp;G, </w:t>
      </w:r>
      <w:r w:rsidR="002D1025">
        <w:rPr>
          <w:rFonts w:ascii="Times New Roman" w:hAnsi="Times New Roman"/>
          <w:sz w:val="22"/>
          <w:szCs w:val="22"/>
        </w:rPr>
        <w:t xml:space="preserve">Alaskan </w:t>
      </w:r>
      <w:r w:rsidRPr="00455E88">
        <w:rPr>
          <w:rFonts w:ascii="Times New Roman" w:hAnsi="Times New Roman"/>
          <w:sz w:val="22"/>
          <w:szCs w:val="22"/>
        </w:rPr>
        <w:t xml:space="preserve">private nonprofit hatchery operators (PNPs), and industry, with oversight from a science panel, have implemented a large-scale hatchery-wild interaction study, known as the Alaska Hatchery Research Project (AHRP) to (1) examine genetic population structure for pink salmon in PWS, (2) </w:t>
      </w:r>
      <w:r w:rsidR="003B19A2" w:rsidRPr="00455E88">
        <w:rPr>
          <w:rFonts w:ascii="Times New Roman" w:hAnsi="Times New Roman"/>
          <w:sz w:val="22"/>
          <w:szCs w:val="22"/>
        </w:rPr>
        <w:t xml:space="preserve">determine </w:t>
      </w:r>
      <w:r w:rsidRPr="00455E88">
        <w:rPr>
          <w:rFonts w:ascii="Times New Roman" w:hAnsi="Times New Roman"/>
          <w:sz w:val="22"/>
          <w:szCs w:val="22"/>
        </w:rPr>
        <w:t xml:space="preserve">hatchery proportions (straying rates) of pink and chum salmon in PWS, and (3) </w:t>
      </w:r>
      <w:r w:rsidR="003B19A2" w:rsidRPr="00455E88">
        <w:rPr>
          <w:rFonts w:ascii="Times New Roman" w:hAnsi="Times New Roman"/>
          <w:sz w:val="22"/>
          <w:szCs w:val="22"/>
        </w:rPr>
        <w:t xml:space="preserve">conduct </w:t>
      </w:r>
      <w:r w:rsidRPr="00455E88">
        <w:rPr>
          <w:rFonts w:ascii="Times New Roman" w:hAnsi="Times New Roman"/>
          <w:sz w:val="22"/>
          <w:szCs w:val="22"/>
        </w:rPr>
        <w:t xml:space="preserve">an assessment of the relative fitness of hatchery strays and wild spawners of pink salmon in PWS (Evenson et al. 2018). The AHRP is a </w:t>
      </w:r>
      <w:r w:rsidR="006945A4" w:rsidRPr="00455E88">
        <w:rPr>
          <w:rFonts w:ascii="Times New Roman" w:hAnsi="Times New Roman"/>
          <w:sz w:val="22"/>
          <w:szCs w:val="22"/>
        </w:rPr>
        <w:t>ground-</w:t>
      </w:r>
      <w:r w:rsidR="003B19A2" w:rsidRPr="00455E88">
        <w:rPr>
          <w:rFonts w:ascii="Times New Roman" w:hAnsi="Times New Roman"/>
          <w:sz w:val="22"/>
          <w:szCs w:val="22"/>
        </w:rPr>
        <w:t xml:space="preserve">breaking </w:t>
      </w:r>
      <w:r w:rsidR="006945A4" w:rsidRPr="00455E88">
        <w:rPr>
          <w:rFonts w:ascii="Times New Roman" w:hAnsi="Times New Roman"/>
          <w:sz w:val="22"/>
          <w:szCs w:val="22"/>
        </w:rPr>
        <w:t>collaborative endeavor</w:t>
      </w:r>
      <w:r w:rsidR="004B3D0E">
        <w:rPr>
          <w:rFonts w:ascii="Times New Roman" w:hAnsi="Times New Roman"/>
          <w:sz w:val="22"/>
          <w:szCs w:val="22"/>
        </w:rPr>
        <w:t xml:space="preserve"> that</w:t>
      </w:r>
      <w:r w:rsidRPr="00455E88">
        <w:rPr>
          <w:rFonts w:ascii="Times New Roman" w:hAnsi="Times New Roman"/>
          <w:sz w:val="22"/>
          <w:szCs w:val="22"/>
        </w:rPr>
        <w:t xml:space="preserve"> is co-co-funded </w:t>
      </w:r>
      <w:r w:rsidR="003B19A2" w:rsidRPr="00455E88">
        <w:rPr>
          <w:rFonts w:ascii="Times New Roman" w:hAnsi="Times New Roman"/>
          <w:sz w:val="22"/>
          <w:szCs w:val="22"/>
        </w:rPr>
        <w:t>by the State of Alaska, fishermen through hatchery operators, and salmon processors. The AHRP’</w:t>
      </w:r>
      <w:r w:rsidR="006945A4" w:rsidRPr="00455E88">
        <w:rPr>
          <w:rFonts w:ascii="Times New Roman" w:hAnsi="Times New Roman"/>
          <w:sz w:val="22"/>
          <w:szCs w:val="22"/>
        </w:rPr>
        <w:t>s science panel–</w:t>
      </w:r>
      <w:r w:rsidR="003B19A2" w:rsidRPr="00455E88">
        <w:rPr>
          <w:rFonts w:ascii="Times New Roman" w:hAnsi="Times New Roman"/>
          <w:sz w:val="22"/>
          <w:szCs w:val="22"/>
        </w:rPr>
        <w:t>benefitting from its broad expertise in salmon management, enhancement, and hatch</w:t>
      </w:r>
      <w:r w:rsidR="006945A4" w:rsidRPr="00455E88">
        <w:rPr>
          <w:rFonts w:ascii="Times New Roman" w:hAnsi="Times New Roman"/>
          <w:sz w:val="22"/>
          <w:szCs w:val="22"/>
        </w:rPr>
        <w:t>ery-wild interactions research–</w:t>
      </w:r>
      <w:r w:rsidR="003B19A2" w:rsidRPr="00455E88">
        <w:rPr>
          <w:rFonts w:ascii="Times New Roman" w:hAnsi="Times New Roman"/>
          <w:sz w:val="22"/>
          <w:szCs w:val="22"/>
        </w:rPr>
        <w:t>designed the project’s research plan and provides guidance and oversight on the project’</w:t>
      </w:r>
      <w:r w:rsidR="002D1025">
        <w:rPr>
          <w:rFonts w:ascii="Times New Roman" w:hAnsi="Times New Roman"/>
          <w:sz w:val="22"/>
          <w:szCs w:val="22"/>
        </w:rPr>
        <w:t>s operations</w:t>
      </w:r>
      <w:r w:rsidR="003B19A2" w:rsidRPr="00455E88">
        <w:rPr>
          <w:rFonts w:ascii="Times New Roman" w:hAnsi="Times New Roman"/>
          <w:sz w:val="22"/>
          <w:szCs w:val="22"/>
        </w:rPr>
        <w:t>. Project results to date include harvest rate estimations</w:t>
      </w:r>
      <w:r w:rsidR="00ED2C95" w:rsidRPr="00455E88">
        <w:rPr>
          <w:rFonts w:ascii="Times New Roman" w:hAnsi="Times New Roman"/>
          <w:sz w:val="22"/>
          <w:szCs w:val="22"/>
        </w:rPr>
        <w:t xml:space="preserve"> for hatchery pink salmon in PWS to have been 99%, 98% and 95% for the years 2013–2015</w:t>
      </w:r>
      <w:r w:rsidR="003B19A2" w:rsidRPr="00455E88">
        <w:rPr>
          <w:rFonts w:ascii="Times New Roman" w:hAnsi="Times New Roman"/>
          <w:sz w:val="22"/>
          <w:szCs w:val="22"/>
        </w:rPr>
        <w:t xml:space="preserve"> (Knudsen et al. 2016)</w:t>
      </w:r>
      <w:r w:rsidR="00ED2C95" w:rsidRPr="00455E88">
        <w:rPr>
          <w:rFonts w:ascii="Times New Roman" w:hAnsi="Times New Roman"/>
          <w:sz w:val="22"/>
          <w:szCs w:val="22"/>
        </w:rPr>
        <w:t>.</w:t>
      </w:r>
      <w:r w:rsidR="003B19A2" w:rsidRPr="00455E88">
        <w:rPr>
          <w:rFonts w:ascii="Times New Roman" w:hAnsi="Times New Roman"/>
          <w:sz w:val="22"/>
          <w:szCs w:val="22"/>
        </w:rPr>
        <w:t xml:space="preserve"> </w:t>
      </w:r>
      <w:r w:rsidR="006945A4" w:rsidRPr="00455E88">
        <w:rPr>
          <w:rFonts w:ascii="Times New Roman" w:hAnsi="Times New Roman"/>
          <w:sz w:val="22"/>
          <w:szCs w:val="22"/>
        </w:rPr>
        <w:t>Thus, the vast majority of these fish are indeed harvested or return to their intended location. Further, t</w:t>
      </w:r>
      <w:r w:rsidR="003B19A2" w:rsidRPr="00455E88">
        <w:rPr>
          <w:rFonts w:ascii="Times New Roman" w:hAnsi="Times New Roman"/>
          <w:sz w:val="22"/>
          <w:szCs w:val="22"/>
        </w:rPr>
        <w:t xml:space="preserve">hese harvest rates for hatchery pink salmon </w:t>
      </w:r>
      <w:r w:rsidR="008A1CBD">
        <w:rPr>
          <w:rFonts w:ascii="Times New Roman" w:hAnsi="Times New Roman"/>
          <w:sz w:val="22"/>
          <w:szCs w:val="22"/>
        </w:rPr>
        <w:t xml:space="preserve">in PWS </w:t>
      </w:r>
      <w:r w:rsidR="003B19A2" w:rsidRPr="00455E88">
        <w:rPr>
          <w:rFonts w:ascii="Times New Roman" w:hAnsi="Times New Roman"/>
          <w:sz w:val="22"/>
          <w:szCs w:val="22"/>
        </w:rPr>
        <w:t>are approx</w:t>
      </w:r>
      <w:r w:rsidR="008A1CBD">
        <w:rPr>
          <w:rFonts w:ascii="Times New Roman" w:hAnsi="Times New Roman"/>
          <w:sz w:val="22"/>
          <w:szCs w:val="22"/>
        </w:rPr>
        <w:t>imately double that of wild pink salmon</w:t>
      </w:r>
      <w:r w:rsidR="003B19A2" w:rsidRPr="00455E88">
        <w:rPr>
          <w:rFonts w:ascii="Times New Roman" w:hAnsi="Times New Roman"/>
          <w:sz w:val="22"/>
          <w:szCs w:val="22"/>
        </w:rPr>
        <w:t xml:space="preserve"> for the years 2013 and 2015, and nearly four times the harvest rates for wild</w:t>
      </w:r>
      <w:r w:rsidR="008A1CBD">
        <w:rPr>
          <w:rFonts w:ascii="Times New Roman" w:hAnsi="Times New Roman"/>
          <w:sz w:val="22"/>
          <w:szCs w:val="22"/>
        </w:rPr>
        <w:t xml:space="preserve"> PWS pink salmon</w:t>
      </w:r>
      <w:r w:rsidR="003B19A2" w:rsidRPr="00455E88">
        <w:rPr>
          <w:rFonts w:ascii="Times New Roman" w:hAnsi="Times New Roman"/>
          <w:sz w:val="22"/>
          <w:szCs w:val="22"/>
        </w:rPr>
        <w:t xml:space="preserve"> in 2014 (Evenson et al. 2018). Evenson et al. (2018) assert that these results demonstrate that the PWS pink salmon fishery </w:t>
      </w:r>
      <w:r w:rsidR="003B19A2" w:rsidRPr="008C69D0">
        <w:rPr>
          <w:rFonts w:ascii="Times New Roman" w:hAnsi="Times New Roman"/>
          <w:sz w:val="22"/>
          <w:szCs w:val="22"/>
        </w:rPr>
        <w:t>is effectively managed to target hatchery fish while maintaining sustainable harvest rates on wild-origin stocks.</w:t>
      </w:r>
      <w:r w:rsidR="008C69D0" w:rsidRPr="008C69D0">
        <w:rPr>
          <w:rFonts w:ascii="Times New Roman" w:hAnsi="Times New Roman"/>
          <w:sz w:val="22"/>
          <w:szCs w:val="22"/>
        </w:rPr>
        <w:t xml:space="preserve"> The AHRP may be found further described at:</w:t>
      </w:r>
    </w:p>
    <w:p w14:paraId="49EE8245" w14:textId="77777777" w:rsidR="008C69D0" w:rsidRPr="008C69D0" w:rsidRDefault="008C69D0" w:rsidP="008C69D0">
      <w:pPr>
        <w:jc w:val="both"/>
        <w:rPr>
          <w:rFonts w:ascii="Times New Roman" w:hAnsi="Times New Roman"/>
          <w:sz w:val="22"/>
          <w:szCs w:val="22"/>
        </w:rPr>
      </w:pPr>
    </w:p>
    <w:p w14:paraId="5E086A4E" w14:textId="77777777" w:rsidR="008C69D0" w:rsidRPr="008C69D0" w:rsidRDefault="008C69D0" w:rsidP="008C69D0">
      <w:pPr>
        <w:jc w:val="both"/>
        <w:rPr>
          <w:rFonts w:ascii="Times New Roman" w:hAnsi="Times New Roman"/>
          <w:sz w:val="22"/>
          <w:szCs w:val="22"/>
        </w:rPr>
      </w:pPr>
      <w:hyperlink r:id="rId9" w:history="1">
        <w:r w:rsidRPr="008C69D0">
          <w:rPr>
            <w:rStyle w:val="Hyperlink"/>
            <w:rFonts w:ascii="Times New Roman" w:hAnsi="Times New Roman"/>
            <w:sz w:val="22"/>
            <w:szCs w:val="22"/>
          </w:rPr>
          <w:t>http://www.adfg.alaska.gov/index.cfm?adfg=fishingHatcheriesResearch.current_research</w:t>
        </w:r>
      </w:hyperlink>
    </w:p>
    <w:p w14:paraId="3F5A659F" w14:textId="68273688" w:rsidR="003B19A2" w:rsidRPr="008C69D0" w:rsidRDefault="003B19A2" w:rsidP="007E19EE">
      <w:pPr>
        <w:jc w:val="both"/>
        <w:rPr>
          <w:rFonts w:ascii="Times New Roman" w:hAnsi="Times New Roman"/>
          <w:sz w:val="22"/>
          <w:szCs w:val="22"/>
        </w:rPr>
      </w:pPr>
    </w:p>
    <w:p w14:paraId="3BEECB4D" w14:textId="672DE8E5" w:rsidR="003B19A2" w:rsidRDefault="00455E88" w:rsidP="007E19EE">
      <w:pPr>
        <w:jc w:val="both"/>
        <w:rPr>
          <w:rFonts w:ascii="Times New Roman" w:hAnsi="Times New Roman"/>
          <w:sz w:val="22"/>
          <w:szCs w:val="22"/>
        </w:rPr>
      </w:pPr>
      <w:r w:rsidRPr="00455E88">
        <w:rPr>
          <w:rFonts w:ascii="Times New Roman" w:hAnsi="Times New Roman"/>
          <w:sz w:val="22"/>
          <w:szCs w:val="22"/>
        </w:rPr>
        <w:t>A</w:t>
      </w:r>
      <w:r w:rsidR="004B3D0E">
        <w:rPr>
          <w:rFonts w:ascii="Times New Roman" w:hAnsi="Times New Roman"/>
          <w:sz w:val="22"/>
          <w:szCs w:val="22"/>
        </w:rPr>
        <w:t xml:space="preserve">lthough the draft Plan </w:t>
      </w:r>
      <w:r w:rsidR="003B19A2" w:rsidRPr="00455E88">
        <w:rPr>
          <w:rFonts w:ascii="Times New Roman" w:hAnsi="Times New Roman"/>
          <w:sz w:val="22"/>
          <w:szCs w:val="22"/>
        </w:rPr>
        <w:t xml:space="preserve">correctly </w:t>
      </w:r>
      <w:r w:rsidR="004B3D0E">
        <w:rPr>
          <w:rFonts w:ascii="Times New Roman" w:hAnsi="Times New Roman"/>
          <w:sz w:val="22"/>
          <w:szCs w:val="22"/>
        </w:rPr>
        <w:t>represents a</w:t>
      </w:r>
      <w:r w:rsidR="003B19A2" w:rsidRPr="00455E88">
        <w:rPr>
          <w:rFonts w:ascii="Times New Roman" w:hAnsi="Times New Roman"/>
          <w:sz w:val="22"/>
          <w:szCs w:val="22"/>
        </w:rPr>
        <w:t xml:space="preserve"> concern that stray hatchery fish *may* be harmful to the productivity and fitness of wild salmon in PWS, it is important to point out that no research to date has </w:t>
      </w:r>
      <w:r w:rsidR="002D1025">
        <w:rPr>
          <w:rFonts w:ascii="Times New Roman" w:hAnsi="Times New Roman"/>
          <w:sz w:val="22"/>
          <w:szCs w:val="22"/>
        </w:rPr>
        <w:t xml:space="preserve">found evidence of </w:t>
      </w:r>
      <w:r w:rsidR="004B3D0E">
        <w:rPr>
          <w:rFonts w:ascii="Times New Roman" w:hAnsi="Times New Roman"/>
          <w:sz w:val="22"/>
          <w:szCs w:val="22"/>
        </w:rPr>
        <w:t>such impacts</w:t>
      </w:r>
      <w:r w:rsidR="006945A4" w:rsidRPr="00455E88">
        <w:rPr>
          <w:rFonts w:ascii="Times New Roman" w:hAnsi="Times New Roman"/>
          <w:sz w:val="22"/>
          <w:szCs w:val="22"/>
        </w:rPr>
        <w:t>.</w:t>
      </w:r>
      <w:r w:rsidRPr="00455E88">
        <w:rPr>
          <w:rFonts w:ascii="Times New Roman" w:hAnsi="Times New Roman"/>
          <w:sz w:val="22"/>
          <w:szCs w:val="22"/>
        </w:rPr>
        <w:t xml:space="preserve"> In fact, the AHRP is the first</w:t>
      </w:r>
      <w:r w:rsidR="006945A4" w:rsidRPr="00455E88">
        <w:rPr>
          <w:rFonts w:ascii="Times New Roman" w:hAnsi="Times New Roman"/>
          <w:sz w:val="22"/>
          <w:szCs w:val="22"/>
        </w:rPr>
        <w:t xml:space="preserve"> project </w:t>
      </w:r>
      <w:r w:rsidRPr="00455E88">
        <w:rPr>
          <w:rFonts w:ascii="Times New Roman" w:hAnsi="Times New Roman"/>
          <w:sz w:val="22"/>
          <w:szCs w:val="22"/>
        </w:rPr>
        <w:t xml:space="preserve">involving Alaskan pink and chum salmon </w:t>
      </w:r>
      <w:r w:rsidR="006945A4" w:rsidRPr="00455E88">
        <w:rPr>
          <w:rFonts w:ascii="Times New Roman" w:hAnsi="Times New Roman"/>
          <w:sz w:val="22"/>
          <w:szCs w:val="22"/>
        </w:rPr>
        <w:t xml:space="preserve">to attempt to identify </w:t>
      </w:r>
      <w:r w:rsidR="0090217D">
        <w:rPr>
          <w:rFonts w:ascii="Times New Roman" w:hAnsi="Times New Roman"/>
          <w:sz w:val="22"/>
          <w:szCs w:val="22"/>
        </w:rPr>
        <w:t xml:space="preserve">potential </w:t>
      </w:r>
      <w:r w:rsidR="006945A4" w:rsidRPr="00455E88">
        <w:rPr>
          <w:rFonts w:ascii="Times New Roman" w:hAnsi="Times New Roman"/>
          <w:sz w:val="22"/>
          <w:szCs w:val="22"/>
        </w:rPr>
        <w:t xml:space="preserve">fitness differences between hatchery- and wild-origin </w:t>
      </w:r>
      <w:r w:rsidRPr="00455E88">
        <w:rPr>
          <w:rFonts w:ascii="Times New Roman" w:hAnsi="Times New Roman"/>
          <w:sz w:val="22"/>
          <w:szCs w:val="22"/>
        </w:rPr>
        <w:t>fish</w:t>
      </w:r>
      <w:r w:rsidR="006945A4" w:rsidRPr="00455E88">
        <w:rPr>
          <w:rFonts w:ascii="Times New Roman" w:hAnsi="Times New Roman"/>
          <w:sz w:val="22"/>
          <w:szCs w:val="22"/>
        </w:rPr>
        <w:t xml:space="preserve">. </w:t>
      </w:r>
      <w:r w:rsidRPr="00455E88">
        <w:rPr>
          <w:rFonts w:ascii="Times New Roman" w:hAnsi="Times New Roman"/>
          <w:sz w:val="22"/>
          <w:szCs w:val="22"/>
        </w:rPr>
        <w:t xml:space="preserve">Thus, the assertion on </w:t>
      </w:r>
      <w:r w:rsidRPr="005725FD">
        <w:rPr>
          <w:rFonts w:ascii="Times New Roman" w:hAnsi="Times New Roman"/>
          <w:b/>
          <w:sz w:val="22"/>
          <w:szCs w:val="22"/>
        </w:rPr>
        <w:t>page 494</w:t>
      </w:r>
      <w:r w:rsidRPr="00455E88">
        <w:rPr>
          <w:rFonts w:ascii="Times New Roman" w:hAnsi="Times New Roman"/>
          <w:sz w:val="22"/>
          <w:szCs w:val="22"/>
        </w:rPr>
        <w:t xml:space="preserve"> </w:t>
      </w:r>
      <w:r w:rsidR="002D1025">
        <w:rPr>
          <w:rFonts w:ascii="Times New Roman" w:hAnsi="Times New Roman"/>
          <w:sz w:val="22"/>
          <w:szCs w:val="22"/>
        </w:rPr>
        <w:t xml:space="preserve">(and elsewhere) </w:t>
      </w:r>
      <w:r w:rsidR="0090217D">
        <w:rPr>
          <w:rFonts w:ascii="Times New Roman" w:hAnsi="Times New Roman"/>
          <w:sz w:val="22"/>
          <w:szCs w:val="22"/>
        </w:rPr>
        <w:t xml:space="preserve">of the draft Plan </w:t>
      </w:r>
      <w:r w:rsidRPr="00455E88">
        <w:rPr>
          <w:rFonts w:ascii="Times New Roman" w:hAnsi="Times New Roman"/>
          <w:sz w:val="22"/>
          <w:szCs w:val="22"/>
        </w:rPr>
        <w:t xml:space="preserve">that “indirect effects of hatchery fish” have “impacted the condition of fish populations” in PWS </w:t>
      </w:r>
      <w:r w:rsidRPr="00455E88">
        <w:rPr>
          <w:rFonts w:ascii="Times New Roman" w:hAnsi="Times New Roman"/>
          <w:sz w:val="22"/>
          <w:szCs w:val="22"/>
        </w:rPr>
        <w:lastRenderedPageBreak/>
        <w:t xml:space="preserve">is not a factual statement and should be clarified </w:t>
      </w:r>
      <w:r w:rsidR="008A1CBD">
        <w:rPr>
          <w:rFonts w:ascii="Times New Roman" w:hAnsi="Times New Roman"/>
          <w:sz w:val="22"/>
          <w:szCs w:val="22"/>
        </w:rPr>
        <w:t>and corroborated with credible</w:t>
      </w:r>
      <w:r w:rsidR="0090217D">
        <w:rPr>
          <w:rFonts w:ascii="Times New Roman" w:hAnsi="Times New Roman"/>
          <w:sz w:val="22"/>
          <w:szCs w:val="22"/>
        </w:rPr>
        <w:t xml:space="preserve"> and relevant</w:t>
      </w:r>
      <w:r w:rsidR="008A1CBD">
        <w:rPr>
          <w:rFonts w:ascii="Times New Roman" w:hAnsi="Times New Roman"/>
          <w:sz w:val="22"/>
          <w:szCs w:val="22"/>
        </w:rPr>
        <w:t xml:space="preserve"> citations </w:t>
      </w:r>
      <w:r w:rsidRPr="00455E88">
        <w:rPr>
          <w:rFonts w:ascii="Times New Roman" w:hAnsi="Times New Roman"/>
          <w:sz w:val="22"/>
          <w:szCs w:val="22"/>
        </w:rPr>
        <w:t>or removed from the document altogether.</w:t>
      </w:r>
    </w:p>
    <w:p w14:paraId="0753CE80" w14:textId="3525A6D1" w:rsidR="00455E88" w:rsidRDefault="00455E88" w:rsidP="007E19EE">
      <w:pPr>
        <w:jc w:val="both"/>
        <w:rPr>
          <w:rFonts w:ascii="Times New Roman" w:hAnsi="Times New Roman"/>
          <w:sz w:val="22"/>
          <w:szCs w:val="22"/>
        </w:rPr>
      </w:pPr>
    </w:p>
    <w:p w14:paraId="3A921F0B" w14:textId="47642048" w:rsidR="007B677E" w:rsidRDefault="008C69D0" w:rsidP="007E19EE">
      <w:pPr>
        <w:jc w:val="both"/>
        <w:rPr>
          <w:rFonts w:ascii="Times New Roman" w:hAnsi="Times New Roman"/>
          <w:sz w:val="22"/>
          <w:szCs w:val="22"/>
        </w:rPr>
      </w:pPr>
      <w:r>
        <w:rPr>
          <w:rFonts w:ascii="Times New Roman" w:hAnsi="Times New Roman"/>
          <w:sz w:val="22"/>
          <w:szCs w:val="22"/>
        </w:rPr>
        <w:t>Further</w:t>
      </w:r>
      <w:r w:rsidR="00455E88">
        <w:rPr>
          <w:rFonts w:ascii="Times New Roman" w:hAnsi="Times New Roman"/>
          <w:sz w:val="22"/>
          <w:szCs w:val="22"/>
        </w:rPr>
        <w:t xml:space="preserve">, </w:t>
      </w:r>
      <w:r w:rsidR="0090217D">
        <w:rPr>
          <w:rFonts w:ascii="Times New Roman" w:hAnsi="Times New Roman"/>
          <w:sz w:val="22"/>
          <w:szCs w:val="22"/>
        </w:rPr>
        <w:t xml:space="preserve">the authors represent trends for other </w:t>
      </w:r>
      <w:r w:rsidR="00455E88">
        <w:rPr>
          <w:rFonts w:ascii="Times New Roman" w:hAnsi="Times New Roman"/>
          <w:sz w:val="22"/>
          <w:szCs w:val="22"/>
        </w:rPr>
        <w:t>wild</w:t>
      </w:r>
      <w:r w:rsidR="008A1CBD">
        <w:rPr>
          <w:rFonts w:ascii="Times New Roman" w:hAnsi="Times New Roman"/>
          <w:sz w:val="22"/>
          <w:szCs w:val="22"/>
        </w:rPr>
        <w:t xml:space="preserve"> salmon abundance</w:t>
      </w:r>
      <w:r w:rsidR="0090217D">
        <w:rPr>
          <w:rFonts w:ascii="Times New Roman" w:hAnsi="Times New Roman"/>
          <w:sz w:val="22"/>
          <w:szCs w:val="22"/>
        </w:rPr>
        <w:t>s</w:t>
      </w:r>
      <w:r w:rsidR="008A1CBD">
        <w:rPr>
          <w:rFonts w:ascii="Times New Roman" w:hAnsi="Times New Roman"/>
          <w:sz w:val="22"/>
          <w:szCs w:val="22"/>
        </w:rPr>
        <w:t xml:space="preserve"> in the vicinity of the Chugach National Forest that are</w:t>
      </w:r>
      <w:r w:rsidR="00455E88">
        <w:rPr>
          <w:rFonts w:ascii="Times New Roman" w:hAnsi="Times New Roman"/>
          <w:sz w:val="22"/>
          <w:szCs w:val="22"/>
        </w:rPr>
        <w:t xml:space="preserve"> not verified in cre</w:t>
      </w:r>
      <w:r w:rsidR="009040F9">
        <w:rPr>
          <w:rFonts w:ascii="Times New Roman" w:hAnsi="Times New Roman"/>
          <w:sz w:val="22"/>
          <w:szCs w:val="22"/>
        </w:rPr>
        <w:t xml:space="preserve">dible peer-reviewed literature. </w:t>
      </w:r>
      <w:r w:rsidR="0090217D">
        <w:rPr>
          <w:rFonts w:ascii="Times New Roman" w:hAnsi="Times New Roman"/>
          <w:sz w:val="22"/>
          <w:szCs w:val="22"/>
        </w:rPr>
        <w:t xml:space="preserve">For example, </w:t>
      </w:r>
      <w:r w:rsidR="00455E88" w:rsidRPr="00455E88">
        <w:rPr>
          <w:rFonts w:ascii="Times New Roman" w:hAnsi="Times New Roman"/>
          <w:sz w:val="22"/>
          <w:szCs w:val="22"/>
        </w:rPr>
        <w:t>Ruggerone and Irvine (2018) report that total ab</w:t>
      </w:r>
      <w:r w:rsidR="002D1025">
        <w:rPr>
          <w:rFonts w:ascii="Times New Roman" w:hAnsi="Times New Roman"/>
          <w:sz w:val="22"/>
          <w:szCs w:val="22"/>
        </w:rPr>
        <w:t>undance (harvest</w:t>
      </w:r>
      <w:r w:rsidR="00455E88" w:rsidRPr="00455E88">
        <w:rPr>
          <w:rFonts w:ascii="Times New Roman" w:hAnsi="Times New Roman"/>
          <w:sz w:val="22"/>
          <w:szCs w:val="22"/>
        </w:rPr>
        <w:t xml:space="preserve"> plus escapement) of natural-origin sockeye salmon returning to the South Peninsula, Kodiak, Cook Inlet, PWS, and Southeast Alaska regions has increased in recent years from an average of 2.2 million fish per year for the years 1952–2005, to an annual average of 3 million fish for the years 2006–2015. This</w:t>
      </w:r>
      <w:r w:rsidR="0090217D">
        <w:rPr>
          <w:rFonts w:ascii="Times New Roman" w:hAnsi="Times New Roman"/>
          <w:sz w:val="22"/>
          <w:szCs w:val="22"/>
        </w:rPr>
        <w:t xml:space="preserve"> increasing trend is consistent for</w:t>
      </w:r>
      <w:r w:rsidR="00455E88" w:rsidRPr="00455E88">
        <w:rPr>
          <w:rFonts w:ascii="Times New Roman" w:hAnsi="Times New Roman"/>
          <w:sz w:val="22"/>
          <w:szCs w:val="22"/>
        </w:rPr>
        <w:t xml:space="preserve"> the entirety of natural-origin sockeye salmon stocks returning to Asia and North America, with total abundance averaging 85.2 million fish annually for the years 2006–2015, versus an average annual abundance of 65.4 millio</w:t>
      </w:r>
      <w:r w:rsidR="0090217D">
        <w:rPr>
          <w:rFonts w:ascii="Times New Roman" w:hAnsi="Times New Roman"/>
          <w:sz w:val="22"/>
          <w:szCs w:val="22"/>
        </w:rPr>
        <w:t>n fish for the years 1952–2015</w:t>
      </w:r>
      <w:r w:rsidR="002D1025">
        <w:rPr>
          <w:rFonts w:ascii="Times New Roman" w:hAnsi="Times New Roman"/>
          <w:sz w:val="22"/>
          <w:szCs w:val="22"/>
        </w:rPr>
        <w:t xml:space="preserve"> (Ruggerone and Irvine 2018)</w:t>
      </w:r>
      <w:r w:rsidR="0090217D">
        <w:rPr>
          <w:rFonts w:ascii="Times New Roman" w:hAnsi="Times New Roman"/>
          <w:sz w:val="22"/>
          <w:szCs w:val="22"/>
        </w:rPr>
        <w:t>. Closer to home in the Chugach National Forest, this trend holds true for</w:t>
      </w:r>
      <w:r>
        <w:rPr>
          <w:rFonts w:ascii="Times New Roman" w:hAnsi="Times New Roman"/>
          <w:sz w:val="22"/>
          <w:szCs w:val="22"/>
        </w:rPr>
        <w:t xml:space="preserve"> Kenai River sockeye salmon runs</w:t>
      </w:r>
      <w:r w:rsidR="0090217D">
        <w:rPr>
          <w:rFonts w:ascii="Times New Roman" w:hAnsi="Times New Roman"/>
          <w:sz w:val="22"/>
          <w:szCs w:val="22"/>
        </w:rPr>
        <w:t xml:space="preserve"> as well</w:t>
      </w:r>
      <w:r>
        <w:rPr>
          <w:rFonts w:ascii="Times New Roman" w:hAnsi="Times New Roman"/>
          <w:sz w:val="22"/>
          <w:szCs w:val="22"/>
        </w:rPr>
        <w:t xml:space="preserve">, where eight of the river’s top ten </w:t>
      </w:r>
      <w:r w:rsidR="004B3D0E">
        <w:rPr>
          <w:rFonts w:ascii="Times New Roman" w:hAnsi="Times New Roman"/>
          <w:sz w:val="22"/>
          <w:szCs w:val="22"/>
        </w:rPr>
        <w:t xml:space="preserve">spawning </w:t>
      </w:r>
      <w:r>
        <w:rPr>
          <w:rFonts w:ascii="Times New Roman" w:hAnsi="Times New Roman"/>
          <w:sz w:val="22"/>
          <w:szCs w:val="22"/>
        </w:rPr>
        <w:t xml:space="preserve">escapements have been achieved since 2004 (Shields and Frothingham 2018). </w:t>
      </w:r>
      <w:r w:rsidR="0090217D">
        <w:rPr>
          <w:rFonts w:ascii="Times New Roman" w:hAnsi="Times New Roman"/>
          <w:sz w:val="22"/>
          <w:szCs w:val="22"/>
        </w:rPr>
        <w:t>Likewise for the Copper River</w:t>
      </w:r>
      <w:r w:rsidR="009040F9">
        <w:rPr>
          <w:rFonts w:ascii="Times New Roman" w:hAnsi="Times New Roman"/>
          <w:sz w:val="22"/>
          <w:szCs w:val="22"/>
        </w:rPr>
        <w:t>, Botz and Somerville (2014) report that the inriver runs of sockeye salm</w:t>
      </w:r>
      <w:r w:rsidR="0090217D">
        <w:rPr>
          <w:rFonts w:ascii="Times New Roman" w:hAnsi="Times New Roman"/>
          <w:sz w:val="22"/>
          <w:szCs w:val="22"/>
        </w:rPr>
        <w:t>on</w:t>
      </w:r>
      <w:r w:rsidR="009040F9">
        <w:rPr>
          <w:rFonts w:ascii="Times New Roman" w:hAnsi="Times New Roman"/>
          <w:sz w:val="22"/>
          <w:szCs w:val="22"/>
        </w:rPr>
        <w:t xml:space="preserve"> in 2012–</w:t>
      </w:r>
      <w:r w:rsidR="00D46EE5">
        <w:rPr>
          <w:rFonts w:ascii="Times New Roman" w:hAnsi="Times New Roman"/>
          <w:sz w:val="22"/>
          <w:szCs w:val="22"/>
        </w:rPr>
        <w:t>2014 were the three largest</w:t>
      </w:r>
      <w:r w:rsidR="009040F9">
        <w:rPr>
          <w:rFonts w:ascii="Times New Roman" w:hAnsi="Times New Roman"/>
          <w:sz w:val="22"/>
          <w:szCs w:val="22"/>
        </w:rPr>
        <w:t xml:space="preserve"> on record. </w:t>
      </w:r>
      <w:r w:rsidR="0090217D">
        <w:rPr>
          <w:rFonts w:ascii="Times New Roman" w:hAnsi="Times New Roman"/>
          <w:sz w:val="22"/>
          <w:szCs w:val="22"/>
        </w:rPr>
        <w:t xml:space="preserve">Finally, </w:t>
      </w:r>
      <w:r w:rsidR="00D44BB5">
        <w:rPr>
          <w:rFonts w:ascii="Times New Roman" w:hAnsi="Times New Roman"/>
          <w:sz w:val="22"/>
          <w:szCs w:val="22"/>
        </w:rPr>
        <w:t xml:space="preserve">Sheridan et al. </w:t>
      </w:r>
      <w:r w:rsidR="0090217D">
        <w:rPr>
          <w:rFonts w:ascii="Times New Roman" w:hAnsi="Times New Roman"/>
          <w:sz w:val="22"/>
          <w:szCs w:val="22"/>
        </w:rPr>
        <w:t>(</w:t>
      </w:r>
      <w:r w:rsidR="00D44BB5">
        <w:rPr>
          <w:rFonts w:ascii="Times New Roman" w:hAnsi="Times New Roman"/>
          <w:sz w:val="22"/>
          <w:szCs w:val="22"/>
        </w:rPr>
        <w:t>2013) report</w:t>
      </w:r>
      <w:r w:rsidR="00D46EE5">
        <w:rPr>
          <w:rFonts w:ascii="Times New Roman" w:hAnsi="Times New Roman"/>
          <w:sz w:val="22"/>
          <w:szCs w:val="22"/>
        </w:rPr>
        <w:t xml:space="preserve"> that the two largest sockeye salmon escapements at Coghill Lake in PWS on record since the 1980s have occurred as recently as 2011 and 2012, thereby calling into question the </w:t>
      </w:r>
      <w:r w:rsidR="0090217D">
        <w:rPr>
          <w:rFonts w:ascii="Times New Roman" w:hAnsi="Times New Roman"/>
          <w:sz w:val="22"/>
          <w:szCs w:val="22"/>
        </w:rPr>
        <w:t>draft Plan’s many assertions</w:t>
      </w:r>
      <w:r>
        <w:rPr>
          <w:rFonts w:ascii="Times New Roman" w:hAnsi="Times New Roman"/>
          <w:sz w:val="22"/>
          <w:szCs w:val="22"/>
        </w:rPr>
        <w:t xml:space="preserve"> that sockeye salmon populations within the C</w:t>
      </w:r>
      <w:r w:rsidR="0090217D">
        <w:rPr>
          <w:rFonts w:ascii="Times New Roman" w:hAnsi="Times New Roman"/>
          <w:sz w:val="22"/>
          <w:szCs w:val="22"/>
        </w:rPr>
        <w:t>hugach National Forest are</w:t>
      </w:r>
      <w:r w:rsidR="00D44BB5">
        <w:rPr>
          <w:rFonts w:ascii="Times New Roman" w:hAnsi="Times New Roman"/>
          <w:sz w:val="22"/>
          <w:szCs w:val="22"/>
        </w:rPr>
        <w:t xml:space="preserve"> trending downwards</w:t>
      </w:r>
      <w:r w:rsidR="002D1025">
        <w:rPr>
          <w:rFonts w:ascii="Times New Roman" w:hAnsi="Times New Roman"/>
          <w:sz w:val="22"/>
          <w:szCs w:val="22"/>
        </w:rPr>
        <w:t xml:space="preserve"> since the Plan’s last iteration in 2002</w:t>
      </w:r>
      <w:r w:rsidR="00D44BB5">
        <w:rPr>
          <w:rFonts w:ascii="Times New Roman" w:hAnsi="Times New Roman"/>
          <w:sz w:val="22"/>
          <w:szCs w:val="22"/>
        </w:rPr>
        <w:t>.</w:t>
      </w:r>
    </w:p>
    <w:p w14:paraId="1B890BEF" w14:textId="03190A9A" w:rsidR="007E3230" w:rsidRDefault="007E3230" w:rsidP="007E3230">
      <w:pPr>
        <w:jc w:val="both"/>
        <w:rPr>
          <w:rFonts w:ascii="Times New Roman" w:hAnsi="Times New Roman"/>
        </w:rPr>
      </w:pPr>
    </w:p>
    <w:p w14:paraId="3DCBCBFA" w14:textId="11E148CC" w:rsidR="002F6D38" w:rsidRPr="00E821A8" w:rsidRDefault="008C69D0" w:rsidP="007E3230">
      <w:pPr>
        <w:jc w:val="both"/>
        <w:rPr>
          <w:rFonts w:ascii="Times New Roman" w:hAnsi="Times New Roman"/>
          <w:sz w:val="22"/>
          <w:szCs w:val="22"/>
        </w:rPr>
      </w:pPr>
      <w:r>
        <w:rPr>
          <w:rFonts w:ascii="Times New Roman" w:hAnsi="Times New Roman"/>
          <w:sz w:val="22"/>
          <w:szCs w:val="22"/>
        </w:rPr>
        <w:t>Finally, r</w:t>
      </w:r>
      <w:r w:rsidRPr="008C69D0">
        <w:rPr>
          <w:rFonts w:ascii="Times New Roman" w:hAnsi="Times New Roman"/>
          <w:sz w:val="22"/>
          <w:szCs w:val="22"/>
        </w:rPr>
        <w:t>ecent downturns in Chinook salmon abundance throughout Alaska have been well documen</w:t>
      </w:r>
      <w:r w:rsidR="004B3D0E">
        <w:rPr>
          <w:rFonts w:ascii="Times New Roman" w:hAnsi="Times New Roman"/>
          <w:sz w:val="22"/>
          <w:szCs w:val="22"/>
        </w:rPr>
        <w:t>ted, although the cause for these</w:t>
      </w:r>
      <w:r w:rsidRPr="008C69D0">
        <w:rPr>
          <w:rFonts w:ascii="Times New Roman" w:hAnsi="Times New Roman"/>
          <w:sz w:val="22"/>
          <w:szCs w:val="22"/>
        </w:rPr>
        <w:t xml:space="preserve"> declines is unknown. Total abundance estimates for Kenai River Chinook salmon do not have as long of a time series available as previously reported in Ruggerone and Irvine (2018), with Kenai River Chinook salmon abundance estimates available since the mid-1980s. However, it should be noted that Fleishman and Reimer (2017) report total Kenai River Chinook salmon abundance estimates in 2004 and 2005 which serve as the highwater marks for this stock for the years 1986–2015 – some 28 and 29 years following the first releases of hatchery pink salmon fry in PWS. Further, preliminary estimates from the 2018 season indicate upticks in productivity and escapements for Copper River Chinook</w:t>
      </w:r>
      <w:r w:rsidR="00E821A8">
        <w:rPr>
          <w:rFonts w:ascii="Times New Roman" w:hAnsi="Times New Roman"/>
          <w:sz w:val="22"/>
          <w:szCs w:val="22"/>
        </w:rPr>
        <w:t xml:space="preserve">, thereby calling into question any insinuation that hatchery production </w:t>
      </w:r>
      <w:r w:rsidR="004B3D0E">
        <w:rPr>
          <w:rFonts w:ascii="Times New Roman" w:hAnsi="Times New Roman"/>
          <w:sz w:val="22"/>
          <w:szCs w:val="22"/>
        </w:rPr>
        <w:t>alone could be to blame for downturns in abundance for the Chugach National Forest</w:t>
      </w:r>
      <w:r w:rsidR="00E821A8">
        <w:rPr>
          <w:rFonts w:ascii="Times New Roman" w:hAnsi="Times New Roman"/>
          <w:sz w:val="22"/>
          <w:szCs w:val="22"/>
        </w:rPr>
        <w:t>’s Chinook salmon populations.</w:t>
      </w:r>
    </w:p>
    <w:p w14:paraId="7FC29B6B" w14:textId="67D15586" w:rsidR="00371C33" w:rsidRPr="005725FD" w:rsidRDefault="00371C33" w:rsidP="001007EC">
      <w:pPr>
        <w:jc w:val="both"/>
        <w:rPr>
          <w:rFonts w:ascii="Times New Roman" w:hAnsi="Times New Roman"/>
          <w:sz w:val="22"/>
          <w:szCs w:val="22"/>
        </w:rPr>
      </w:pPr>
    </w:p>
    <w:p w14:paraId="52015B1D" w14:textId="2B6FA7F9" w:rsidR="00113283" w:rsidRPr="005725FD" w:rsidRDefault="004B3D0E" w:rsidP="007E3230">
      <w:pPr>
        <w:jc w:val="both"/>
        <w:rPr>
          <w:rFonts w:ascii="Times New Roman" w:hAnsi="Times New Roman"/>
          <w:sz w:val="22"/>
          <w:szCs w:val="22"/>
        </w:rPr>
      </w:pPr>
      <w:r w:rsidRPr="005725FD">
        <w:rPr>
          <w:rFonts w:ascii="Times New Roman" w:hAnsi="Times New Roman"/>
          <w:sz w:val="22"/>
          <w:szCs w:val="22"/>
        </w:rPr>
        <w:t xml:space="preserve">We regret the late timing of these </w:t>
      </w:r>
      <w:r w:rsidR="005725FD" w:rsidRPr="005725FD">
        <w:rPr>
          <w:rFonts w:ascii="Times New Roman" w:hAnsi="Times New Roman"/>
          <w:sz w:val="22"/>
          <w:szCs w:val="22"/>
        </w:rPr>
        <w:t xml:space="preserve">comments but hope that you will give these and other similarly critical comments </w:t>
      </w:r>
      <w:r w:rsidR="002D1025">
        <w:rPr>
          <w:rFonts w:ascii="Times New Roman" w:hAnsi="Times New Roman"/>
          <w:sz w:val="22"/>
          <w:szCs w:val="22"/>
        </w:rPr>
        <w:t xml:space="preserve">from local stakeholders </w:t>
      </w:r>
      <w:r w:rsidR="005725FD" w:rsidRPr="005725FD">
        <w:rPr>
          <w:rFonts w:ascii="Times New Roman" w:hAnsi="Times New Roman"/>
          <w:sz w:val="22"/>
          <w:szCs w:val="22"/>
        </w:rPr>
        <w:t>some consideration when finalizing the USFS Draft Land Management Plan and Draft Environmental Impact Statement</w:t>
      </w:r>
      <w:r w:rsidR="002D1025">
        <w:rPr>
          <w:rFonts w:ascii="Times New Roman" w:hAnsi="Times New Roman"/>
          <w:sz w:val="22"/>
          <w:szCs w:val="22"/>
        </w:rPr>
        <w:t xml:space="preserve"> for the Chugach National Forest</w:t>
      </w:r>
      <w:r w:rsidR="005725FD" w:rsidRPr="005725FD">
        <w:rPr>
          <w:rFonts w:ascii="Times New Roman" w:hAnsi="Times New Roman"/>
          <w:sz w:val="22"/>
          <w:szCs w:val="22"/>
        </w:rPr>
        <w:t>. Such an important public document should reflect an objective and credible review of the relevant</w:t>
      </w:r>
      <w:r w:rsidR="005725FD">
        <w:rPr>
          <w:rFonts w:ascii="Times New Roman" w:hAnsi="Times New Roman"/>
          <w:sz w:val="22"/>
          <w:szCs w:val="22"/>
        </w:rPr>
        <w:t xml:space="preserve"> natural resources under consideration</w:t>
      </w:r>
      <w:r w:rsidR="005725FD" w:rsidRPr="005725FD">
        <w:rPr>
          <w:rFonts w:ascii="Times New Roman" w:hAnsi="Times New Roman"/>
          <w:sz w:val="22"/>
          <w:szCs w:val="22"/>
        </w:rPr>
        <w:t xml:space="preserve">, and those stakeholders who stand to be </w:t>
      </w:r>
      <w:r w:rsidR="002D1025">
        <w:rPr>
          <w:rFonts w:ascii="Times New Roman" w:hAnsi="Times New Roman"/>
          <w:sz w:val="22"/>
          <w:szCs w:val="22"/>
        </w:rPr>
        <w:t xml:space="preserve">most </w:t>
      </w:r>
      <w:r w:rsidR="005725FD" w:rsidRPr="005725FD">
        <w:rPr>
          <w:rFonts w:ascii="Times New Roman" w:hAnsi="Times New Roman"/>
          <w:sz w:val="22"/>
          <w:szCs w:val="22"/>
        </w:rPr>
        <w:t>impacted by its contents.</w:t>
      </w:r>
    </w:p>
    <w:p w14:paraId="19115994" w14:textId="77777777" w:rsidR="00113283" w:rsidRPr="005725FD" w:rsidRDefault="00113283" w:rsidP="007E3230">
      <w:pPr>
        <w:jc w:val="both"/>
        <w:rPr>
          <w:rFonts w:ascii="Times New Roman" w:hAnsi="Times New Roman"/>
          <w:sz w:val="22"/>
          <w:szCs w:val="22"/>
        </w:rPr>
      </w:pPr>
    </w:p>
    <w:p w14:paraId="0B1C5BF0" w14:textId="3502DB96" w:rsidR="00113283" w:rsidRPr="005725FD" w:rsidRDefault="00113283" w:rsidP="007E3230">
      <w:pPr>
        <w:jc w:val="both"/>
        <w:rPr>
          <w:rFonts w:ascii="Times New Roman" w:hAnsi="Times New Roman"/>
          <w:sz w:val="22"/>
          <w:szCs w:val="22"/>
        </w:rPr>
      </w:pPr>
      <w:r w:rsidRPr="005725FD">
        <w:rPr>
          <w:rFonts w:ascii="Times New Roman" w:hAnsi="Times New Roman"/>
          <w:sz w:val="22"/>
          <w:szCs w:val="22"/>
        </w:rPr>
        <w:t>Sincerely,</w:t>
      </w:r>
    </w:p>
    <w:p w14:paraId="41A80A42" w14:textId="55EF3E91" w:rsidR="00113283" w:rsidRPr="005725FD" w:rsidRDefault="00F12B5A" w:rsidP="007E3230">
      <w:pPr>
        <w:jc w:val="both"/>
        <w:rPr>
          <w:rFonts w:ascii="Times New Roman" w:hAnsi="Times New Roman"/>
          <w:sz w:val="22"/>
          <w:szCs w:val="22"/>
        </w:rPr>
      </w:pPr>
      <w:r w:rsidRPr="005725FD">
        <w:rPr>
          <w:rFonts w:ascii="Times New Roman" w:hAnsi="Times New Roman"/>
          <w:noProof/>
          <w:sz w:val="22"/>
          <w:szCs w:val="22"/>
        </w:rPr>
        <w:drawing>
          <wp:inline distT="0" distB="0" distL="0" distR="0" wp14:anchorId="462E9F37" wp14:editId="564021B5">
            <wp:extent cx="1517904" cy="521208"/>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17904" cy="521208"/>
                    </a:xfrm>
                    <a:prstGeom prst="rect">
                      <a:avLst/>
                    </a:prstGeom>
                  </pic:spPr>
                </pic:pic>
              </a:graphicData>
            </a:graphic>
          </wp:inline>
        </w:drawing>
      </w:r>
    </w:p>
    <w:p w14:paraId="669E65A8" w14:textId="77777777" w:rsidR="00113283" w:rsidRPr="005725FD" w:rsidRDefault="00113283" w:rsidP="007E3230">
      <w:pPr>
        <w:jc w:val="both"/>
        <w:rPr>
          <w:rFonts w:ascii="Times New Roman" w:hAnsi="Times New Roman"/>
          <w:sz w:val="22"/>
          <w:szCs w:val="22"/>
        </w:rPr>
      </w:pPr>
      <w:r w:rsidRPr="005725FD">
        <w:rPr>
          <w:rFonts w:ascii="Times New Roman" w:hAnsi="Times New Roman"/>
          <w:sz w:val="22"/>
          <w:szCs w:val="22"/>
        </w:rPr>
        <w:t>Tommy Sheridan</w:t>
      </w:r>
    </w:p>
    <w:p w14:paraId="65AEDC82" w14:textId="65F007AC" w:rsidR="001007EC" w:rsidRPr="005725FD" w:rsidRDefault="00E06483" w:rsidP="007E3230">
      <w:pPr>
        <w:jc w:val="both"/>
        <w:rPr>
          <w:rFonts w:ascii="Times New Roman" w:hAnsi="Times New Roman"/>
          <w:sz w:val="22"/>
          <w:szCs w:val="22"/>
        </w:rPr>
      </w:pPr>
      <w:r w:rsidRPr="005725FD">
        <w:rPr>
          <w:rFonts w:ascii="Times New Roman" w:hAnsi="Times New Roman"/>
          <w:sz w:val="22"/>
          <w:szCs w:val="22"/>
        </w:rPr>
        <w:t>External Affairs</w:t>
      </w:r>
    </w:p>
    <w:p w14:paraId="004E5873" w14:textId="77777777" w:rsidR="00113283" w:rsidRPr="005725FD" w:rsidRDefault="00113283" w:rsidP="007E3230">
      <w:pPr>
        <w:jc w:val="both"/>
        <w:rPr>
          <w:rFonts w:ascii="Times New Roman" w:hAnsi="Times New Roman"/>
          <w:sz w:val="22"/>
          <w:szCs w:val="22"/>
        </w:rPr>
      </w:pPr>
      <w:r w:rsidRPr="005725FD">
        <w:rPr>
          <w:rFonts w:ascii="Times New Roman" w:hAnsi="Times New Roman"/>
          <w:sz w:val="22"/>
          <w:szCs w:val="22"/>
        </w:rPr>
        <w:t>Silver Bay Seafoods</w:t>
      </w:r>
    </w:p>
    <w:p w14:paraId="0ECEBA7D" w14:textId="77777777" w:rsidR="008A282B" w:rsidRPr="005725FD" w:rsidRDefault="009E5A84" w:rsidP="007E3230">
      <w:pPr>
        <w:jc w:val="both"/>
        <w:rPr>
          <w:rFonts w:ascii="Times New Roman" w:hAnsi="Times New Roman"/>
          <w:sz w:val="22"/>
          <w:szCs w:val="22"/>
        </w:rPr>
      </w:pPr>
      <w:hyperlink r:id="rId11" w:history="1">
        <w:r w:rsidR="00113283" w:rsidRPr="005725FD">
          <w:rPr>
            <w:rStyle w:val="Hyperlink"/>
            <w:rFonts w:ascii="Times New Roman" w:hAnsi="Times New Roman"/>
            <w:sz w:val="22"/>
            <w:szCs w:val="22"/>
          </w:rPr>
          <w:t>tommy.sheridan@silverbayseafoods.com</w:t>
        </w:r>
      </w:hyperlink>
    </w:p>
    <w:p w14:paraId="28EF0089" w14:textId="77777777" w:rsidR="00E821A8" w:rsidRDefault="00E821A8">
      <w:pPr>
        <w:rPr>
          <w:rFonts w:ascii="Times New Roman" w:hAnsi="Times New Roman"/>
        </w:rPr>
      </w:pPr>
      <w:r>
        <w:rPr>
          <w:rFonts w:ascii="Times New Roman" w:hAnsi="Times New Roman"/>
        </w:rPr>
        <w:br w:type="page"/>
      </w:r>
    </w:p>
    <w:p w14:paraId="2C132B22" w14:textId="241085F0" w:rsidR="00CC6EC4" w:rsidRDefault="00F12B5A" w:rsidP="00F12B5A">
      <w:pPr>
        <w:jc w:val="center"/>
        <w:rPr>
          <w:rFonts w:ascii="Times New Roman" w:hAnsi="Times New Roman"/>
        </w:rPr>
      </w:pPr>
      <w:r>
        <w:rPr>
          <w:rFonts w:ascii="Times New Roman" w:hAnsi="Times New Roman"/>
        </w:rPr>
        <w:lastRenderedPageBreak/>
        <w:t>References cited</w:t>
      </w:r>
    </w:p>
    <w:p w14:paraId="303F1B45" w14:textId="0005EEAD" w:rsidR="00CC6EC4" w:rsidRDefault="00CC6EC4" w:rsidP="007E3230">
      <w:pPr>
        <w:jc w:val="both"/>
        <w:rPr>
          <w:rFonts w:ascii="Times New Roman" w:hAnsi="Times New Roman"/>
        </w:rPr>
      </w:pPr>
    </w:p>
    <w:p w14:paraId="7EFB8A3D" w14:textId="04C6D03B" w:rsidR="00E821A8" w:rsidRDefault="00E821A8" w:rsidP="007E3230">
      <w:pPr>
        <w:jc w:val="both"/>
        <w:rPr>
          <w:rFonts w:ascii="Times New Roman" w:hAnsi="Times New Roman"/>
        </w:rPr>
      </w:pPr>
      <w:r>
        <w:rPr>
          <w:rFonts w:ascii="Times New Roman" w:hAnsi="Times New Roman"/>
        </w:rPr>
        <w:t>Botz, J., G. Hollowell, T. Sheridan, R. Brenner, and S. Moffitt. 2012. 2010 Prince William Sound area finfish management report. Alaska Department of Fish and Game, Fishery Management Report No. 12-06, Anchorage.</w:t>
      </w:r>
    </w:p>
    <w:p w14:paraId="5A2F08DA" w14:textId="59736D7C" w:rsidR="004B3D0E" w:rsidRDefault="004B3D0E" w:rsidP="007E3230">
      <w:pPr>
        <w:jc w:val="both"/>
        <w:rPr>
          <w:rFonts w:ascii="Times New Roman" w:hAnsi="Times New Roman"/>
        </w:rPr>
      </w:pPr>
    </w:p>
    <w:p w14:paraId="3C3C032A" w14:textId="49277E14" w:rsidR="004B3D0E" w:rsidRDefault="004B3D0E" w:rsidP="007E3230">
      <w:pPr>
        <w:jc w:val="both"/>
        <w:rPr>
          <w:rFonts w:ascii="Times New Roman" w:hAnsi="Times New Roman"/>
        </w:rPr>
      </w:pPr>
      <w:r>
        <w:rPr>
          <w:rFonts w:ascii="Times New Roman" w:hAnsi="Times New Roman"/>
        </w:rPr>
        <w:t>Botz, J., and M. A. Somerville. 2014. Management of salmon stocks in the Copper River, report to the Alaska Board of Fisheries: December 3–8, 2014. Cordova, Alaska. Alaska Department of Fish and Game, Special Publication No. 14-16, Anchorage.</w:t>
      </w:r>
    </w:p>
    <w:p w14:paraId="45D67F9C" w14:textId="50EA5455" w:rsidR="00E821A8" w:rsidRDefault="00E821A8" w:rsidP="007E3230">
      <w:pPr>
        <w:jc w:val="both"/>
        <w:rPr>
          <w:rFonts w:ascii="Times New Roman" w:hAnsi="Times New Roman"/>
        </w:rPr>
      </w:pPr>
    </w:p>
    <w:p w14:paraId="48B21C24" w14:textId="26F4EBD0" w:rsidR="00E821A8" w:rsidRDefault="00B17BD4" w:rsidP="007E3230">
      <w:pPr>
        <w:jc w:val="both"/>
        <w:rPr>
          <w:rFonts w:ascii="Times New Roman" w:hAnsi="Times New Roman"/>
        </w:rPr>
      </w:pPr>
      <w:r>
        <w:rPr>
          <w:rFonts w:ascii="Times New Roman" w:hAnsi="Times New Roman"/>
        </w:rPr>
        <w:t>Evenson, D. F., C. Habicht, M. Stopha, A. R. Munro, T. R. Meyers, and W. D. Templin. 2018. Salmon hatcheries in Alaska – A review of the implementation of plans, permits, and policies designed to provide protection for wild stocks. Alaska Department of Fish and Game, Special Publication No. 18-12, Anchorage.</w:t>
      </w:r>
    </w:p>
    <w:p w14:paraId="1BCD994A" w14:textId="77777777" w:rsidR="00E821A8" w:rsidRDefault="00E821A8" w:rsidP="007E3230">
      <w:pPr>
        <w:jc w:val="both"/>
        <w:rPr>
          <w:rFonts w:ascii="Times New Roman" w:hAnsi="Times New Roman"/>
        </w:rPr>
      </w:pPr>
    </w:p>
    <w:p w14:paraId="2AB3435D" w14:textId="12F35341" w:rsidR="00E73168" w:rsidRDefault="00E73168" w:rsidP="007E3230">
      <w:pPr>
        <w:jc w:val="both"/>
        <w:rPr>
          <w:rFonts w:ascii="Times New Roman" w:hAnsi="Times New Roman"/>
        </w:rPr>
      </w:pPr>
      <w:r>
        <w:rPr>
          <w:rFonts w:ascii="Times New Roman" w:hAnsi="Times New Roman"/>
        </w:rPr>
        <w:t>Fleischman, S. J, and A. M. Reimer. 2017. Spawner-recruit analyses and escapement goal recommendations for Kenai River Chinook salmon. Alaska Department of Fish and Game, Fishery Manuscript Series No. 17-02, Anchorage.</w:t>
      </w:r>
    </w:p>
    <w:p w14:paraId="48A79A69" w14:textId="131CEC24" w:rsidR="00E73168" w:rsidRDefault="00E73168" w:rsidP="007E3230">
      <w:pPr>
        <w:jc w:val="both"/>
        <w:rPr>
          <w:rFonts w:ascii="Times New Roman" w:hAnsi="Times New Roman"/>
        </w:rPr>
      </w:pPr>
    </w:p>
    <w:p w14:paraId="494E33AA" w14:textId="77777777" w:rsidR="00B17BD4" w:rsidRPr="00B17BD4" w:rsidRDefault="00B17BD4" w:rsidP="00B17BD4">
      <w:pPr>
        <w:jc w:val="both"/>
        <w:rPr>
          <w:rFonts w:ascii="Times New Roman" w:hAnsi="Times New Roman"/>
        </w:rPr>
      </w:pPr>
      <w:r w:rsidRPr="00B17BD4">
        <w:rPr>
          <w:rFonts w:ascii="Times New Roman" w:hAnsi="Times New Roman"/>
        </w:rPr>
        <w:t>Haught, S. B., R. E. Brenner, J. W. Erickson, J. W. Savereide, and T. R. McKinley. 2017. Escapement goal review of Copper and Bering rivers, and Prince William Sound Pacific salmon stocks, 2017. Alaska Department of Fish and Game, Fishery Manuscript No. 17-10, Anchorage.</w:t>
      </w:r>
    </w:p>
    <w:p w14:paraId="3B9E7729" w14:textId="7FDC2C56" w:rsidR="00B17BD4" w:rsidRDefault="00B17BD4" w:rsidP="007E3230">
      <w:pPr>
        <w:jc w:val="both"/>
        <w:rPr>
          <w:rFonts w:ascii="Times New Roman" w:hAnsi="Times New Roman"/>
        </w:rPr>
      </w:pPr>
    </w:p>
    <w:p w14:paraId="3E47C4BD" w14:textId="77777777" w:rsidR="00B17BD4" w:rsidRPr="00B17BD4" w:rsidRDefault="00B17BD4" w:rsidP="00B17BD4">
      <w:pPr>
        <w:jc w:val="both"/>
        <w:rPr>
          <w:rFonts w:ascii="Times New Roman" w:hAnsi="Times New Roman"/>
        </w:rPr>
      </w:pPr>
      <w:r w:rsidRPr="00B17BD4">
        <w:rPr>
          <w:rFonts w:ascii="Times New Roman" w:hAnsi="Times New Roman"/>
        </w:rPr>
        <w:t>Knudsen, E., P. Rand, K. Gorman, J. McMahon, B. Adams, V. O’Connell, and D. Bernard. 2016. Interactions of wild and hatchery pink salmon and chum salmon in Prince William Sound and Southeast Alaska. Final progress report for 2015. Alaska Department of Fish and Game Contract IHP-13-013, Cordova, Prince William Sound Science Center, Alaska.</w:t>
      </w:r>
    </w:p>
    <w:p w14:paraId="04767C62" w14:textId="508E7FDC" w:rsidR="00CC6EC4" w:rsidRDefault="00CC6EC4" w:rsidP="007E3230">
      <w:pPr>
        <w:jc w:val="both"/>
        <w:rPr>
          <w:rFonts w:ascii="Times New Roman" w:hAnsi="Times New Roman"/>
        </w:rPr>
      </w:pPr>
    </w:p>
    <w:p w14:paraId="05CC06F9" w14:textId="27128686" w:rsidR="00CC6EC4" w:rsidRDefault="00CC6EC4" w:rsidP="007E3230">
      <w:pPr>
        <w:jc w:val="both"/>
        <w:rPr>
          <w:rFonts w:ascii="Times New Roman" w:hAnsi="Times New Roman"/>
        </w:rPr>
      </w:pPr>
      <w:r>
        <w:rPr>
          <w:rFonts w:ascii="Times New Roman" w:hAnsi="Times New Roman"/>
        </w:rPr>
        <w:t xml:space="preserve">Ruggerone, G. T., and J. R. Irvine. 2018. Numbers and biomass of natural- and hatchery-origin </w:t>
      </w:r>
      <w:r w:rsidR="00E73168">
        <w:rPr>
          <w:rFonts w:ascii="Times New Roman" w:hAnsi="Times New Roman"/>
        </w:rPr>
        <w:t>pink salmon, chum salmon, and sockeye salmon in the North Pacific Ocean, 1925–2015. Marine and Coastal Fisheries: Dynamics, Management, and Ecosystem Science (10): 152–168.</w:t>
      </w:r>
    </w:p>
    <w:p w14:paraId="0CBF8E10" w14:textId="2BB9A4F3" w:rsidR="00B17BD4" w:rsidRDefault="00B17BD4" w:rsidP="007E3230">
      <w:pPr>
        <w:jc w:val="both"/>
        <w:rPr>
          <w:rFonts w:ascii="Times New Roman" w:hAnsi="Times New Roman"/>
        </w:rPr>
      </w:pPr>
    </w:p>
    <w:p w14:paraId="0BF9CD68" w14:textId="3DA555D2" w:rsidR="00B17BD4" w:rsidRDefault="00B17BD4" w:rsidP="007E3230">
      <w:pPr>
        <w:jc w:val="both"/>
        <w:rPr>
          <w:rFonts w:ascii="Times New Roman" w:hAnsi="Times New Roman"/>
        </w:rPr>
      </w:pPr>
      <w:r>
        <w:rPr>
          <w:rFonts w:ascii="Times New Roman" w:hAnsi="Times New Roman"/>
        </w:rPr>
        <w:t>Sheridan, T. J. Botz, A. Wiese, S. Moffitt, and R. Brenner. 2014. 2013 Prince William Sound area finfish management report. Alaska Department of Fish and Game, Fishery Management Report No. 14-43, Anchorage.</w:t>
      </w:r>
    </w:p>
    <w:p w14:paraId="26429695" w14:textId="3C9DDBD9" w:rsidR="00CC6EC4" w:rsidRDefault="00CC6EC4" w:rsidP="007E3230">
      <w:pPr>
        <w:jc w:val="both"/>
        <w:rPr>
          <w:rFonts w:ascii="Times New Roman" w:hAnsi="Times New Roman"/>
        </w:rPr>
      </w:pPr>
    </w:p>
    <w:p w14:paraId="0F07F05F" w14:textId="608D4810" w:rsidR="00B17BD4" w:rsidRDefault="00B17BD4" w:rsidP="007E3230">
      <w:pPr>
        <w:jc w:val="both"/>
        <w:rPr>
          <w:rFonts w:ascii="Times New Roman" w:hAnsi="Times New Roman"/>
        </w:rPr>
      </w:pPr>
      <w:r>
        <w:rPr>
          <w:rFonts w:ascii="Times New Roman" w:hAnsi="Times New Roman"/>
        </w:rPr>
        <w:t>Shields, P., and A. Frothingham. 2018. Upper Cook Inlet commercial fisheries annual management report, 2017. Alaska Department of Fish and Game, Fishery Management Report No. 18-10, Anchorage.</w:t>
      </w:r>
    </w:p>
    <w:p w14:paraId="4A1DB840" w14:textId="77777777" w:rsidR="00CC6EC4" w:rsidRPr="007E3230" w:rsidRDefault="00CC6EC4" w:rsidP="007E3230">
      <w:pPr>
        <w:jc w:val="both"/>
        <w:rPr>
          <w:rFonts w:ascii="Times New Roman" w:hAnsi="Times New Roman"/>
        </w:rPr>
      </w:pPr>
    </w:p>
    <w:sectPr w:rsidR="00CC6EC4" w:rsidRPr="007E3230" w:rsidSect="008A282B">
      <w:footerReference w:type="default" r:id="rId12"/>
      <w:type w:val="continuous"/>
      <w:pgSz w:w="12240" w:h="15840"/>
      <w:pgMar w:top="1440" w:right="1080" w:bottom="1440" w:left="1080" w:header="446" w:footer="10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ACEE7" w14:textId="77777777" w:rsidR="009E5A84" w:rsidRDefault="009E5A84">
      <w:r>
        <w:separator/>
      </w:r>
    </w:p>
  </w:endnote>
  <w:endnote w:type="continuationSeparator" w:id="0">
    <w:p w14:paraId="2B0511F9" w14:textId="77777777" w:rsidR="009E5A84" w:rsidRDefault="009E5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Bold">
    <w:panose1 w:val="02040803050406030204"/>
    <w:charset w:val="00"/>
    <w:family w:val="auto"/>
    <w:pitch w:val="variable"/>
    <w:sig w:usb0="E00002FF" w:usb1="4000045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998EE" w14:textId="77777777" w:rsidR="00F96734" w:rsidRPr="00C20983" w:rsidRDefault="00F96734" w:rsidP="003B3B52">
    <w:pPr>
      <w:pStyle w:val="Footer"/>
      <w:tabs>
        <w:tab w:val="clear" w:pos="4320"/>
        <w:tab w:val="clear" w:pos="8640"/>
      </w:tabs>
      <w:rPr>
        <w:i/>
        <w:sz w:val="18"/>
      </w:rPr>
    </w:pPr>
    <w:r w:rsidRPr="00C20983">
      <w:rPr>
        <w:i/>
        <w:sz w:val="18"/>
      </w:rPr>
      <w:t xml:space="preserve"> </w:t>
    </w:r>
    <w:r w:rsidRPr="00C20983">
      <w:rPr>
        <w:i/>
        <w:sz w:val="18"/>
      </w:rPr>
      <w:fldChar w:fldCharType="begin"/>
    </w:r>
    <w:r w:rsidRPr="00C20983">
      <w:rPr>
        <w:i/>
        <w:sz w:val="18"/>
      </w:rPr>
      <w:instrText xml:space="preserve"> CONTACT _Con-3C2C438A1 \c \s \l </w:instrText>
    </w:r>
    <w:r w:rsidRPr="00C20983">
      <w:rPr>
        <w:i/>
        <w:sz w:val="18"/>
      </w:rPr>
      <w:fldChar w:fldCharType="separate"/>
    </w:r>
    <w:r w:rsidRPr="00C20983">
      <w:rPr>
        <w:i/>
        <w:noProof/>
        <w:sz w:val="18"/>
      </w:rPr>
      <w:t>Silver Bay Seafoods</w:t>
    </w:r>
    <w:r w:rsidRPr="00C20983">
      <w:rPr>
        <w:i/>
        <w:sz w:val="18"/>
      </w:rPr>
      <w:fldChar w:fldCharType="end"/>
    </w:r>
    <w:r w:rsidRPr="00C20983">
      <w:rPr>
        <w:i/>
        <w:sz w:val="18"/>
      </w:rPr>
      <w:t xml:space="preserve"> LLC   </w:t>
    </w:r>
    <w:r w:rsidRPr="00C20983">
      <w:rPr>
        <w:i/>
        <w:sz w:val="18"/>
      </w:rPr>
      <w:tab/>
    </w:r>
    <w:r w:rsidRPr="00C20983">
      <w:rPr>
        <w:i/>
        <w:sz w:val="18"/>
      </w:rPr>
      <w:tab/>
      <w:t xml:space="preserve">    </w:t>
    </w:r>
    <w:r w:rsidRPr="00C20983">
      <w:rPr>
        <w:i/>
        <w:sz w:val="18"/>
      </w:rPr>
      <w:tab/>
    </w:r>
    <w:r w:rsidRPr="00C20983">
      <w:rPr>
        <w:i/>
        <w:sz w:val="18"/>
      </w:rPr>
      <w:tab/>
    </w:r>
    <w:r w:rsidRPr="00C20983">
      <w:rPr>
        <w:i/>
        <w:sz w:val="18"/>
      </w:rPr>
      <w:tab/>
    </w:r>
    <w:r w:rsidRPr="00C20983">
      <w:rPr>
        <w:i/>
        <w:sz w:val="18"/>
      </w:rPr>
      <w:tab/>
    </w:r>
    <w:r w:rsidRPr="00C20983">
      <w:rPr>
        <w:i/>
        <w:sz w:val="18"/>
      </w:rPr>
      <w:tab/>
    </w:r>
    <w:r w:rsidRPr="00C20983">
      <w:rPr>
        <w:i/>
        <w:sz w:val="18"/>
      </w:rPr>
      <w:tab/>
    </w:r>
    <w:r w:rsidRPr="00C20983">
      <w:rPr>
        <w:i/>
        <w:sz w:val="18"/>
      </w:rPr>
      <w:tab/>
      <w:t xml:space="preserve">            Page </w:t>
    </w:r>
    <w:r w:rsidRPr="00C20983">
      <w:rPr>
        <w:rStyle w:val="PageNumber"/>
        <w:i/>
        <w:sz w:val="18"/>
      </w:rPr>
      <w:fldChar w:fldCharType="begin"/>
    </w:r>
    <w:r w:rsidRPr="00C20983">
      <w:rPr>
        <w:rStyle w:val="PageNumber"/>
        <w:i/>
        <w:sz w:val="18"/>
      </w:rPr>
      <w:instrText xml:space="preserve"> PAGE </w:instrText>
    </w:r>
    <w:r w:rsidRPr="00C20983">
      <w:rPr>
        <w:rStyle w:val="PageNumber"/>
        <w:i/>
        <w:sz w:val="18"/>
      </w:rPr>
      <w:fldChar w:fldCharType="separate"/>
    </w:r>
    <w:r w:rsidRPr="00C20983">
      <w:rPr>
        <w:rStyle w:val="PageNumber"/>
        <w:i/>
        <w:noProof/>
        <w:sz w:val="18"/>
      </w:rPr>
      <w:t>4</w:t>
    </w:r>
    <w:r w:rsidRPr="00C20983">
      <w:rPr>
        <w:rStyle w:val="PageNumber"/>
        <w:i/>
        <w:sz w:val="18"/>
      </w:rPr>
      <w:fldChar w:fldCharType="end"/>
    </w:r>
    <w:r w:rsidRPr="00C20983">
      <w:rPr>
        <w:rStyle w:val="PageNumber"/>
        <w:i/>
        <w:sz w:val="18"/>
      </w:rPr>
      <w:t xml:space="preserve"> of </w:t>
    </w:r>
    <w:r w:rsidRPr="00C20983">
      <w:rPr>
        <w:rStyle w:val="PageNumber"/>
        <w:i/>
        <w:sz w:val="18"/>
      </w:rPr>
      <w:fldChar w:fldCharType="begin"/>
    </w:r>
    <w:r w:rsidRPr="00C20983">
      <w:rPr>
        <w:rStyle w:val="PageNumber"/>
        <w:i/>
        <w:sz w:val="18"/>
      </w:rPr>
      <w:instrText xml:space="preserve"> NUMPAGES </w:instrText>
    </w:r>
    <w:r w:rsidRPr="00C20983">
      <w:rPr>
        <w:rStyle w:val="PageNumber"/>
        <w:i/>
        <w:sz w:val="18"/>
      </w:rPr>
      <w:fldChar w:fldCharType="separate"/>
    </w:r>
    <w:r w:rsidR="00AF4B9B">
      <w:rPr>
        <w:rStyle w:val="PageNumber"/>
        <w:i/>
        <w:noProof/>
        <w:sz w:val="18"/>
      </w:rPr>
      <w:t>3</w:t>
    </w:r>
    <w:r w:rsidRPr="00C20983">
      <w:rPr>
        <w:rStyle w:val="PageNumbe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EDFD0" w14:textId="20DEE453" w:rsidR="00113283" w:rsidRDefault="00113283" w:rsidP="00113283">
    <w:pPr>
      <w:pStyle w:val="Footer"/>
      <w:tabs>
        <w:tab w:val="clear" w:pos="4320"/>
        <w:tab w:val="clear" w:pos="8640"/>
      </w:tabs>
      <w:ind w:left="720" w:firstLine="720"/>
      <w:jc w:val="center"/>
      <w:rPr>
        <w:i/>
        <w:sz w:val="18"/>
      </w:rPr>
    </w:pPr>
    <w:r>
      <w:rPr>
        <w:i/>
        <w:sz w:val="18"/>
      </w:rPr>
      <w:tab/>
    </w:r>
    <w:r>
      <w:rPr>
        <w:i/>
        <w:sz w:val="18"/>
      </w:rPr>
      <w:tab/>
    </w:r>
    <w:r w:rsidR="008A282B">
      <w:rPr>
        <w:i/>
        <w:sz w:val="18"/>
      </w:rPr>
      <w:tab/>
    </w:r>
    <w:r w:rsidR="008A282B">
      <w:rPr>
        <w:i/>
        <w:sz w:val="18"/>
      </w:rPr>
      <w:tab/>
      <w:t xml:space="preserve">    </w:t>
    </w:r>
    <w:r w:rsidR="008A282B">
      <w:rPr>
        <w:i/>
        <w:sz w:val="18"/>
      </w:rPr>
      <w:tab/>
    </w:r>
    <w:r w:rsidR="008A282B">
      <w:rPr>
        <w:i/>
        <w:sz w:val="18"/>
      </w:rPr>
      <w:tab/>
    </w:r>
    <w:r w:rsidR="008A282B">
      <w:rPr>
        <w:i/>
        <w:sz w:val="18"/>
      </w:rPr>
      <w:tab/>
    </w:r>
    <w:r w:rsidR="008A282B">
      <w:rPr>
        <w:i/>
        <w:sz w:val="18"/>
      </w:rPr>
      <w:tab/>
    </w:r>
    <w:r w:rsidR="008A282B">
      <w:rPr>
        <w:i/>
        <w:sz w:val="18"/>
      </w:rPr>
      <w:tab/>
    </w:r>
    <w:r w:rsidR="008A282B">
      <w:rPr>
        <w:i/>
        <w:sz w:val="18"/>
      </w:rPr>
      <w:tab/>
    </w:r>
    <w:r>
      <w:rPr>
        <w:i/>
        <w:sz w:val="18"/>
      </w:rPr>
      <w:t>Silver Bay Seafoods</w:t>
    </w:r>
  </w:p>
  <w:p w14:paraId="1FED196A" w14:textId="3BAE2D66" w:rsidR="00113283" w:rsidRDefault="00E821A8" w:rsidP="00113283">
    <w:pPr>
      <w:pStyle w:val="Footer"/>
      <w:tabs>
        <w:tab w:val="clear" w:pos="4320"/>
        <w:tab w:val="clear" w:pos="8640"/>
      </w:tabs>
      <w:ind w:left="720" w:firstLine="720"/>
      <w:jc w:val="right"/>
      <w:rPr>
        <w:i/>
        <w:sz w:val="18"/>
      </w:rPr>
    </w:pPr>
    <w:r>
      <w:rPr>
        <w:i/>
        <w:sz w:val="18"/>
      </w:rPr>
      <w:t>USFS Chugach draft Plan</w:t>
    </w:r>
    <w:r w:rsidR="00F92924">
      <w:rPr>
        <w:i/>
        <w:sz w:val="18"/>
      </w:rPr>
      <w:t xml:space="preserve"> comments</w:t>
    </w:r>
    <w:r w:rsidR="00F96734" w:rsidRPr="00C20983">
      <w:rPr>
        <w:i/>
        <w:sz w:val="18"/>
      </w:rPr>
      <w:t xml:space="preserve">           </w:t>
    </w:r>
  </w:p>
  <w:p w14:paraId="65F4ABBB" w14:textId="7F011823" w:rsidR="00F96734" w:rsidRPr="00C20983" w:rsidRDefault="00F96734" w:rsidP="00113283">
    <w:pPr>
      <w:pStyle w:val="Footer"/>
      <w:tabs>
        <w:tab w:val="clear" w:pos="4320"/>
        <w:tab w:val="clear" w:pos="8640"/>
      </w:tabs>
      <w:jc w:val="right"/>
      <w:rPr>
        <w:i/>
        <w:sz w:val="18"/>
      </w:rPr>
    </w:pPr>
    <w:r w:rsidRPr="00C20983">
      <w:rPr>
        <w:i/>
        <w:sz w:val="18"/>
      </w:rPr>
      <w:t xml:space="preserve"> Page </w:t>
    </w:r>
    <w:r w:rsidRPr="00C20983">
      <w:rPr>
        <w:rStyle w:val="PageNumber"/>
        <w:i/>
        <w:sz w:val="18"/>
      </w:rPr>
      <w:fldChar w:fldCharType="begin"/>
    </w:r>
    <w:r w:rsidRPr="00C20983">
      <w:rPr>
        <w:rStyle w:val="PageNumber"/>
        <w:i/>
        <w:sz w:val="18"/>
      </w:rPr>
      <w:instrText xml:space="preserve"> PAGE </w:instrText>
    </w:r>
    <w:r w:rsidRPr="00C20983">
      <w:rPr>
        <w:rStyle w:val="PageNumber"/>
        <w:i/>
        <w:sz w:val="18"/>
      </w:rPr>
      <w:fldChar w:fldCharType="separate"/>
    </w:r>
    <w:r w:rsidR="006D0BD2">
      <w:rPr>
        <w:rStyle w:val="PageNumber"/>
        <w:i/>
        <w:noProof/>
        <w:sz w:val="18"/>
      </w:rPr>
      <w:t>2</w:t>
    </w:r>
    <w:r w:rsidRPr="00C20983">
      <w:rPr>
        <w:rStyle w:val="PageNumber"/>
        <w:i/>
        <w:sz w:val="18"/>
      </w:rPr>
      <w:fldChar w:fldCharType="end"/>
    </w:r>
    <w:r w:rsidRPr="00C20983">
      <w:rPr>
        <w:rStyle w:val="PageNumber"/>
        <w:i/>
        <w:sz w:val="18"/>
      </w:rPr>
      <w:t xml:space="preserve"> of </w:t>
    </w:r>
    <w:r w:rsidRPr="00C20983">
      <w:rPr>
        <w:rStyle w:val="PageNumber"/>
        <w:i/>
        <w:sz w:val="18"/>
      </w:rPr>
      <w:fldChar w:fldCharType="begin"/>
    </w:r>
    <w:r w:rsidRPr="00C20983">
      <w:rPr>
        <w:rStyle w:val="PageNumber"/>
        <w:i/>
        <w:sz w:val="18"/>
      </w:rPr>
      <w:instrText xml:space="preserve"> NUMPAGES </w:instrText>
    </w:r>
    <w:r w:rsidRPr="00C20983">
      <w:rPr>
        <w:rStyle w:val="PageNumber"/>
        <w:i/>
        <w:sz w:val="18"/>
      </w:rPr>
      <w:fldChar w:fldCharType="separate"/>
    </w:r>
    <w:r w:rsidR="006D0BD2">
      <w:rPr>
        <w:rStyle w:val="PageNumber"/>
        <w:i/>
        <w:noProof/>
        <w:sz w:val="18"/>
      </w:rPr>
      <w:t>3</w:t>
    </w:r>
    <w:r w:rsidRPr="00C20983">
      <w:rPr>
        <w:rStyle w:val="PageNumber"/>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725C2" w14:textId="77777777" w:rsidR="009E5A84" w:rsidRDefault="009E5A84">
      <w:r>
        <w:separator/>
      </w:r>
    </w:p>
  </w:footnote>
  <w:footnote w:type="continuationSeparator" w:id="0">
    <w:p w14:paraId="66145889" w14:textId="77777777" w:rsidR="009E5A84" w:rsidRDefault="009E5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8914F3"/>
    <w:multiLevelType w:val="hybridMultilevel"/>
    <w:tmpl w:val="F1389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85335"/>
    <w:multiLevelType w:val="hybridMultilevel"/>
    <w:tmpl w:val="A1362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8E2C87"/>
    <w:multiLevelType w:val="hybridMultilevel"/>
    <w:tmpl w:val="FBAA4E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2863BC"/>
    <w:multiLevelType w:val="singleLevel"/>
    <w:tmpl w:val="86C838F0"/>
    <w:lvl w:ilvl="0">
      <w:start w:val="1"/>
      <w:numFmt w:val="bullet"/>
      <w:lvlText w:val=""/>
      <w:lvlJc w:val="left"/>
      <w:pPr>
        <w:tabs>
          <w:tab w:val="num" w:pos="360"/>
        </w:tabs>
        <w:ind w:left="360" w:hanging="360"/>
      </w:pPr>
      <w:rPr>
        <w:rFonts w:ascii="Symbol" w:hAnsi="Symbol" w:hint="default"/>
        <w:sz w:val="18"/>
      </w:rPr>
    </w:lvl>
  </w:abstractNum>
  <w:abstractNum w:abstractNumId="5" w15:restartNumberingAfterBreak="0">
    <w:nsid w:val="51E3361F"/>
    <w:multiLevelType w:val="singleLevel"/>
    <w:tmpl w:val="86C838F0"/>
    <w:lvl w:ilvl="0">
      <w:start w:val="1"/>
      <w:numFmt w:val="bullet"/>
      <w:lvlText w:val=""/>
      <w:lvlJc w:val="left"/>
      <w:pPr>
        <w:tabs>
          <w:tab w:val="num" w:pos="360"/>
        </w:tabs>
        <w:ind w:left="360" w:hanging="360"/>
      </w:pPr>
      <w:rPr>
        <w:rFonts w:ascii="Symbol" w:hAnsi="Symbol" w:hint="default"/>
        <w:sz w:val="18"/>
      </w:rPr>
    </w:lvl>
  </w:abstractNum>
  <w:abstractNum w:abstractNumId="6" w15:restartNumberingAfterBreak="0">
    <w:nsid w:val="64EE55CB"/>
    <w:multiLevelType w:val="hybridMultilevel"/>
    <w:tmpl w:val="D7EE5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852ACA"/>
    <w:multiLevelType w:val="singleLevel"/>
    <w:tmpl w:val="86C838F0"/>
    <w:lvl w:ilvl="0">
      <w:start w:val="1"/>
      <w:numFmt w:val="bullet"/>
      <w:lvlText w:val=""/>
      <w:lvlJc w:val="left"/>
      <w:pPr>
        <w:tabs>
          <w:tab w:val="num" w:pos="360"/>
        </w:tabs>
        <w:ind w:left="360" w:hanging="360"/>
      </w:pPr>
      <w:rPr>
        <w:rFonts w:ascii="Symbol" w:hAnsi="Symbol" w:hint="default"/>
        <w:sz w:val="18"/>
      </w:rPr>
    </w:lvl>
  </w:abstractNum>
  <w:num w:numId="1">
    <w:abstractNumId w:val="0"/>
  </w:num>
  <w:num w:numId="2">
    <w:abstractNumId w:val="4"/>
  </w:num>
  <w:num w:numId="3">
    <w:abstractNumId w:val="7"/>
  </w:num>
  <w:num w:numId="4">
    <w:abstractNumId w:val="5"/>
  </w:num>
  <w:num w:numId="5">
    <w:abstractNumId w:val="2"/>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activeWritingStyle w:appName="MSWord" w:lang="en-US"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0CC"/>
    <w:rsid w:val="0001095D"/>
    <w:rsid w:val="00016C4B"/>
    <w:rsid w:val="00017FE2"/>
    <w:rsid w:val="00037A48"/>
    <w:rsid w:val="000435D1"/>
    <w:rsid w:val="00052417"/>
    <w:rsid w:val="00052927"/>
    <w:rsid w:val="000616DB"/>
    <w:rsid w:val="00067E6B"/>
    <w:rsid w:val="000751E1"/>
    <w:rsid w:val="0008784A"/>
    <w:rsid w:val="00094F6B"/>
    <w:rsid w:val="00097473"/>
    <w:rsid w:val="000A7C81"/>
    <w:rsid w:val="000C6661"/>
    <w:rsid w:val="000D0415"/>
    <w:rsid w:val="000D3275"/>
    <w:rsid w:val="000D3D1F"/>
    <w:rsid w:val="000D71AF"/>
    <w:rsid w:val="000F2FFC"/>
    <w:rsid w:val="001007EC"/>
    <w:rsid w:val="00110D01"/>
    <w:rsid w:val="00113283"/>
    <w:rsid w:val="001338A1"/>
    <w:rsid w:val="00151B5A"/>
    <w:rsid w:val="0017352E"/>
    <w:rsid w:val="001762FE"/>
    <w:rsid w:val="00185BDA"/>
    <w:rsid w:val="001925C1"/>
    <w:rsid w:val="001949DA"/>
    <w:rsid w:val="0019530A"/>
    <w:rsid w:val="001A4A18"/>
    <w:rsid w:val="001C2F33"/>
    <w:rsid w:val="001E125D"/>
    <w:rsid w:val="00203EDB"/>
    <w:rsid w:val="002556B2"/>
    <w:rsid w:val="00260515"/>
    <w:rsid w:val="00261CED"/>
    <w:rsid w:val="00264FB2"/>
    <w:rsid w:val="002654C1"/>
    <w:rsid w:val="00277CDD"/>
    <w:rsid w:val="00287170"/>
    <w:rsid w:val="00293B5E"/>
    <w:rsid w:val="002A5555"/>
    <w:rsid w:val="002C4B24"/>
    <w:rsid w:val="002D1025"/>
    <w:rsid w:val="002E1487"/>
    <w:rsid w:val="002E638F"/>
    <w:rsid w:val="002E75D1"/>
    <w:rsid w:val="002F0A1E"/>
    <w:rsid w:val="002F6D38"/>
    <w:rsid w:val="00303FE1"/>
    <w:rsid w:val="00316C4E"/>
    <w:rsid w:val="00340317"/>
    <w:rsid w:val="003506D3"/>
    <w:rsid w:val="00371C33"/>
    <w:rsid w:val="003918FF"/>
    <w:rsid w:val="003A6424"/>
    <w:rsid w:val="003B19A2"/>
    <w:rsid w:val="003B3B52"/>
    <w:rsid w:val="003B6893"/>
    <w:rsid w:val="00402AD9"/>
    <w:rsid w:val="00417227"/>
    <w:rsid w:val="004270A8"/>
    <w:rsid w:val="004328D0"/>
    <w:rsid w:val="00435C02"/>
    <w:rsid w:val="0043787A"/>
    <w:rsid w:val="00442B9C"/>
    <w:rsid w:val="0044515D"/>
    <w:rsid w:val="00455E88"/>
    <w:rsid w:val="004667D3"/>
    <w:rsid w:val="00471E43"/>
    <w:rsid w:val="00472468"/>
    <w:rsid w:val="00487A34"/>
    <w:rsid w:val="004A7A53"/>
    <w:rsid w:val="004B3D0E"/>
    <w:rsid w:val="004C04C7"/>
    <w:rsid w:val="004C7136"/>
    <w:rsid w:val="004C7A7B"/>
    <w:rsid w:val="004D2A38"/>
    <w:rsid w:val="004D6BDF"/>
    <w:rsid w:val="004D7726"/>
    <w:rsid w:val="004D7E61"/>
    <w:rsid w:val="004E03B5"/>
    <w:rsid w:val="004E6C9B"/>
    <w:rsid w:val="00504BCE"/>
    <w:rsid w:val="00524AEF"/>
    <w:rsid w:val="00527699"/>
    <w:rsid w:val="00550004"/>
    <w:rsid w:val="00550C0D"/>
    <w:rsid w:val="005616B3"/>
    <w:rsid w:val="00566EE0"/>
    <w:rsid w:val="005725FD"/>
    <w:rsid w:val="005A2AD3"/>
    <w:rsid w:val="005A51B7"/>
    <w:rsid w:val="005B3479"/>
    <w:rsid w:val="005B6158"/>
    <w:rsid w:val="005C7FF5"/>
    <w:rsid w:val="005E21C5"/>
    <w:rsid w:val="005E56EE"/>
    <w:rsid w:val="005E6B9C"/>
    <w:rsid w:val="0061048D"/>
    <w:rsid w:val="00617914"/>
    <w:rsid w:val="006255D1"/>
    <w:rsid w:val="0063676E"/>
    <w:rsid w:val="00637353"/>
    <w:rsid w:val="00645194"/>
    <w:rsid w:val="0065341B"/>
    <w:rsid w:val="0065496C"/>
    <w:rsid w:val="00663648"/>
    <w:rsid w:val="00676862"/>
    <w:rsid w:val="006945A4"/>
    <w:rsid w:val="0069653C"/>
    <w:rsid w:val="006A0963"/>
    <w:rsid w:val="006A30A3"/>
    <w:rsid w:val="006A3DA9"/>
    <w:rsid w:val="006A67F7"/>
    <w:rsid w:val="006B1A0D"/>
    <w:rsid w:val="006D0BD2"/>
    <w:rsid w:val="006E1A4B"/>
    <w:rsid w:val="006E572C"/>
    <w:rsid w:val="006E6E90"/>
    <w:rsid w:val="0071454B"/>
    <w:rsid w:val="00714CF7"/>
    <w:rsid w:val="00727A60"/>
    <w:rsid w:val="00737FE6"/>
    <w:rsid w:val="007406EE"/>
    <w:rsid w:val="00765620"/>
    <w:rsid w:val="00786E33"/>
    <w:rsid w:val="00792611"/>
    <w:rsid w:val="007A2618"/>
    <w:rsid w:val="007B631D"/>
    <w:rsid w:val="007B677E"/>
    <w:rsid w:val="007C75AF"/>
    <w:rsid w:val="007E19EE"/>
    <w:rsid w:val="007E2C33"/>
    <w:rsid w:val="007E3230"/>
    <w:rsid w:val="007E6A85"/>
    <w:rsid w:val="007F1D3D"/>
    <w:rsid w:val="008000CD"/>
    <w:rsid w:val="00816540"/>
    <w:rsid w:val="008200CC"/>
    <w:rsid w:val="0082209E"/>
    <w:rsid w:val="00823C9A"/>
    <w:rsid w:val="00856211"/>
    <w:rsid w:val="00856BF2"/>
    <w:rsid w:val="00866E2F"/>
    <w:rsid w:val="00871F6D"/>
    <w:rsid w:val="00880669"/>
    <w:rsid w:val="0089789B"/>
    <w:rsid w:val="008A1CBD"/>
    <w:rsid w:val="008A22FE"/>
    <w:rsid w:val="008A25BB"/>
    <w:rsid w:val="008A282B"/>
    <w:rsid w:val="008A77C5"/>
    <w:rsid w:val="008B03D1"/>
    <w:rsid w:val="008B3588"/>
    <w:rsid w:val="008C3B8A"/>
    <w:rsid w:val="008C69D0"/>
    <w:rsid w:val="008D5C03"/>
    <w:rsid w:val="008E2422"/>
    <w:rsid w:val="0090217D"/>
    <w:rsid w:val="009040F9"/>
    <w:rsid w:val="00936EB3"/>
    <w:rsid w:val="00936FB2"/>
    <w:rsid w:val="0096042C"/>
    <w:rsid w:val="00965DE7"/>
    <w:rsid w:val="009702A7"/>
    <w:rsid w:val="00975833"/>
    <w:rsid w:val="00985D9C"/>
    <w:rsid w:val="00994168"/>
    <w:rsid w:val="009A0D29"/>
    <w:rsid w:val="009C250F"/>
    <w:rsid w:val="009C2741"/>
    <w:rsid w:val="009D667B"/>
    <w:rsid w:val="009D67B7"/>
    <w:rsid w:val="009E5A84"/>
    <w:rsid w:val="00A272DE"/>
    <w:rsid w:val="00A362AB"/>
    <w:rsid w:val="00AA116B"/>
    <w:rsid w:val="00AB5E7C"/>
    <w:rsid w:val="00AC0D43"/>
    <w:rsid w:val="00AC2AF6"/>
    <w:rsid w:val="00AF4B50"/>
    <w:rsid w:val="00AF4B9B"/>
    <w:rsid w:val="00AF5AE5"/>
    <w:rsid w:val="00B0657A"/>
    <w:rsid w:val="00B16437"/>
    <w:rsid w:val="00B17BD4"/>
    <w:rsid w:val="00B3421F"/>
    <w:rsid w:val="00B37706"/>
    <w:rsid w:val="00B42EEC"/>
    <w:rsid w:val="00B51F67"/>
    <w:rsid w:val="00B57CEB"/>
    <w:rsid w:val="00B60A87"/>
    <w:rsid w:val="00B86D05"/>
    <w:rsid w:val="00B8799A"/>
    <w:rsid w:val="00B90686"/>
    <w:rsid w:val="00B91D9C"/>
    <w:rsid w:val="00BA2C09"/>
    <w:rsid w:val="00BA7844"/>
    <w:rsid w:val="00BD0B0B"/>
    <w:rsid w:val="00BD60DF"/>
    <w:rsid w:val="00BE41FE"/>
    <w:rsid w:val="00BE5EC0"/>
    <w:rsid w:val="00BE667E"/>
    <w:rsid w:val="00BF239F"/>
    <w:rsid w:val="00BF59E9"/>
    <w:rsid w:val="00BF709F"/>
    <w:rsid w:val="00C01792"/>
    <w:rsid w:val="00C03093"/>
    <w:rsid w:val="00C05A8D"/>
    <w:rsid w:val="00C31360"/>
    <w:rsid w:val="00C46F88"/>
    <w:rsid w:val="00C51E1E"/>
    <w:rsid w:val="00C676E6"/>
    <w:rsid w:val="00C8721F"/>
    <w:rsid w:val="00C91E78"/>
    <w:rsid w:val="00CB4CE1"/>
    <w:rsid w:val="00CC6EC4"/>
    <w:rsid w:val="00CE0982"/>
    <w:rsid w:val="00CE1C1E"/>
    <w:rsid w:val="00CF73A5"/>
    <w:rsid w:val="00D02922"/>
    <w:rsid w:val="00D1463F"/>
    <w:rsid w:val="00D169AD"/>
    <w:rsid w:val="00D22EDA"/>
    <w:rsid w:val="00D30D55"/>
    <w:rsid w:val="00D31A41"/>
    <w:rsid w:val="00D44BB5"/>
    <w:rsid w:val="00D46EE5"/>
    <w:rsid w:val="00D667E0"/>
    <w:rsid w:val="00D71949"/>
    <w:rsid w:val="00D731CB"/>
    <w:rsid w:val="00D73E9D"/>
    <w:rsid w:val="00D77E09"/>
    <w:rsid w:val="00D77F91"/>
    <w:rsid w:val="00DB3081"/>
    <w:rsid w:val="00DB39FD"/>
    <w:rsid w:val="00DB7D00"/>
    <w:rsid w:val="00DC0B86"/>
    <w:rsid w:val="00DC79B6"/>
    <w:rsid w:val="00DD03D5"/>
    <w:rsid w:val="00DD714D"/>
    <w:rsid w:val="00DD7225"/>
    <w:rsid w:val="00DD7C9D"/>
    <w:rsid w:val="00DF0A24"/>
    <w:rsid w:val="00DF27BB"/>
    <w:rsid w:val="00DF2D49"/>
    <w:rsid w:val="00DF7461"/>
    <w:rsid w:val="00DF7DAE"/>
    <w:rsid w:val="00DF7FE9"/>
    <w:rsid w:val="00E06483"/>
    <w:rsid w:val="00E14AD4"/>
    <w:rsid w:val="00E152DA"/>
    <w:rsid w:val="00E1609F"/>
    <w:rsid w:val="00E16FFE"/>
    <w:rsid w:val="00E42917"/>
    <w:rsid w:val="00E43195"/>
    <w:rsid w:val="00E44421"/>
    <w:rsid w:val="00E524E7"/>
    <w:rsid w:val="00E527B6"/>
    <w:rsid w:val="00E66837"/>
    <w:rsid w:val="00E700BE"/>
    <w:rsid w:val="00E73168"/>
    <w:rsid w:val="00E821A8"/>
    <w:rsid w:val="00E83DE2"/>
    <w:rsid w:val="00E976BB"/>
    <w:rsid w:val="00EA39F8"/>
    <w:rsid w:val="00EC6DD6"/>
    <w:rsid w:val="00ED2C95"/>
    <w:rsid w:val="00EE20AA"/>
    <w:rsid w:val="00EF5111"/>
    <w:rsid w:val="00EF70AF"/>
    <w:rsid w:val="00F06405"/>
    <w:rsid w:val="00F12B5A"/>
    <w:rsid w:val="00F22C94"/>
    <w:rsid w:val="00F26612"/>
    <w:rsid w:val="00F63371"/>
    <w:rsid w:val="00F70D22"/>
    <w:rsid w:val="00F83F72"/>
    <w:rsid w:val="00F85716"/>
    <w:rsid w:val="00F92924"/>
    <w:rsid w:val="00F92ABE"/>
    <w:rsid w:val="00F96734"/>
    <w:rsid w:val="00FA2521"/>
    <w:rsid w:val="00FA3056"/>
    <w:rsid w:val="00FB54BC"/>
    <w:rsid w:val="00FC19CB"/>
    <w:rsid w:val="00FE0C33"/>
    <w:rsid w:val="00FF5D8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9302B7B"/>
  <w14:defaultImageDpi w14:val="300"/>
  <w15:docId w15:val="{19ED073F-1D0E-4401-8D12-34CF9ADBB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F3A"/>
    <w:rPr>
      <w:rFonts w:ascii="Candara" w:hAnsi="Candara"/>
      <w:sz w:val="24"/>
      <w:szCs w:val="24"/>
    </w:rPr>
  </w:style>
  <w:style w:type="paragraph" w:styleId="Heading1">
    <w:name w:val="heading 1"/>
    <w:next w:val="Normal"/>
    <w:autoRedefine/>
    <w:qFormat/>
    <w:rsid w:val="000A6EFC"/>
    <w:pPr>
      <w:keepNext/>
      <w:spacing w:before="240" w:after="60" w:line="276" w:lineRule="auto"/>
      <w:jc w:val="center"/>
      <w:outlineLvl w:val="0"/>
    </w:pPr>
    <w:rPr>
      <w:b/>
      <w:bCs/>
      <w:i/>
      <w:kern w:val="1"/>
      <w:sz w:val="32"/>
      <w:szCs w:val="32"/>
      <w:u w:val="single"/>
    </w:rPr>
  </w:style>
  <w:style w:type="paragraph" w:styleId="Heading2">
    <w:name w:val="heading 2"/>
    <w:basedOn w:val="Normal"/>
    <w:next w:val="Normal"/>
    <w:qFormat/>
    <w:rsid w:val="00C20983"/>
    <w:pPr>
      <w:keepNext/>
      <w:jc w:val="center"/>
      <w:outlineLvl w:val="1"/>
    </w:pPr>
    <w:rPr>
      <w:rFonts w:ascii="Arial" w:hAnsi="Arial"/>
      <w:b/>
      <w:szCs w:val="20"/>
      <w:u w:val="single"/>
    </w:rPr>
  </w:style>
  <w:style w:type="paragraph" w:styleId="Heading3">
    <w:name w:val="heading 3"/>
    <w:basedOn w:val="Normal"/>
    <w:next w:val="Normal"/>
    <w:qFormat/>
    <w:rsid w:val="00C20983"/>
    <w:pPr>
      <w:widowControl w:val="0"/>
      <w:outlineLvl w:val="2"/>
    </w:pPr>
    <w:rPr>
      <w:rFonts w:ascii="Arial" w:hAnsi="Arial"/>
      <w:b/>
      <w:snapToGrid w:val="0"/>
      <w:szCs w:val="20"/>
    </w:rPr>
  </w:style>
  <w:style w:type="paragraph" w:styleId="Heading9">
    <w:name w:val="heading 9"/>
    <w:basedOn w:val="Normal"/>
    <w:next w:val="Normal"/>
    <w:qFormat/>
    <w:rsid w:val="00C20983"/>
    <w:pPr>
      <w:keepNext/>
      <w:outlineLvl w:val="8"/>
    </w:pPr>
    <w:rPr>
      <w:rFonts w:ascii="Arial" w:hAnsi="Arial"/>
      <w:b/>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Filelabel">
    <w:name w:val="pFile_label"/>
    <w:basedOn w:val="Normal"/>
    <w:rsid w:val="00C44A25"/>
    <w:pPr>
      <w:jc w:val="center"/>
    </w:pPr>
    <w:rPr>
      <w:rFonts w:ascii="Arial" w:hAnsi="Arial"/>
      <w:b/>
      <w:caps/>
    </w:rPr>
  </w:style>
  <w:style w:type="paragraph" w:customStyle="1" w:styleId="2009VendorLabels">
    <w:name w:val="2009 Vendor Labels"/>
    <w:basedOn w:val="Normal"/>
    <w:autoRedefine/>
    <w:rsid w:val="009208A8"/>
    <w:pPr>
      <w:ind w:left="108" w:right="108"/>
      <w:jc w:val="center"/>
    </w:pPr>
    <w:rPr>
      <w:rFonts w:ascii="Cambria Bold" w:hAnsi="Cambria Bold"/>
      <w:b/>
    </w:rPr>
  </w:style>
  <w:style w:type="paragraph" w:styleId="Header">
    <w:name w:val="header"/>
    <w:basedOn w:val="Normal"/>
    <w:rsid w:val="009753E7"/>
    <w:pPr>
      <w:tabs>
        <w:tab w:val="center" w:pos="4320"/>
        <w:tab w:val="right" w:pos="8640"/>
      </w:tabs>
    </w:pPr>
  </w:style>
  <w:style w:type="paragraph" w:styleId="Footer">
    <w:name w:val="footer"/>
    <w:basedOn w:val="Normal"/>
    <w:semiHidden/>
    <w:rsid w:val="009753E7"/>
    <w:pPr>
      <w:tabs>
        <w:tab w:val="center" w:pos="4320"/>
        <w:tab w:val="right" w:pos="8640"/>
      </w:tabs>
    </w:pPr>
  </w:style>
  <w:style w:type="paragraph" w:customStyle="1" w:styleId="TitleCell">
    <w:name w:val="Title Cell"/>
    <w:basedOn w:val="Normal"/>
    <w:rsid w:val="00C20983"/>
    <w:pPr>
      <w:jc w:val="center"/>
    </w:pPr>
    <w:rPr>
      <w:rFonts w:ascii="Arial" w:hAnsi="Arial"/>
      <w:b/>
      <w:szCs w:val="20"/>
    </w:rPr>
  </w:style>
  <w:style w:type="paragraph" w:styleId="BodyText">
    <w:name w:val="Body Text"/>
    <w:basedOn w:val="Normal"/>
    <w:rsid w:val="00C20983"/>
    <w:pPr>
      <w:jc w:val="both"/>
    </w:pPr>
    <w:rPr>
      <w:rFonts w:ascii="Arial" w:hAnsi="Arial"/>
      <w:szCs w:val="20"/>
    </w:rPr>
  </w:style>
  <w:style w:type="character" w:styleId="Hyperlink">
    <w:name w:val="Hyperlink"/>
    <w:rsid w:val="00C20983"/>
    <w:rPr>
      <w:color w:val="0000FF"/>
      <w:u w:val="single"/>
    </w:rPr>
  </w:style>
  <w:style w:type="paragraph" w:styleId="BodyText3">
    <w:name w:val="Body Text 3"/>
    <w:basedOn w:val="Normal"/>
    <w:rsid w:val="00C20983"/>
    <w:rPr>
      <w:rFonts w:ascii="Arial" w:hAnsi="Arial"/>
      <w:sz w:val="22"/>
      <w:szCs w:val="20"/>
    </w:rPr>
  </w:style>
  <w:style w:type="character" w:styleId="PageNumber">
    <w:name w:val="page number"/>
    <w:basedOn w:val="DefaultParagraphFont"/>
    <w:rsid w:val="00C20983"/>
  </w:style>
  <w:style w:type="paragraph" w:styleId="NoSpacing">
    <w:name w:val="No Spacing"/>
    <w:uiPriority w:val="1"/>
    <w:qFormat/>
    <w:rsid w:val="00F92ABE"/>
    <w:rPr>
      <w:sz w:val="24"/>
      <w:szCs w:val="24"/>
    </w:rPr>
  </w:style>
  <w:style w:type="paragraph" w:styleId="ListParagraph">
    <w:name w:val="List Paragraph"/>
    <w:basedOn w:val="Normal"/>
    <w:uiPriority w:val="34"/>
    <w:qFormat/>
    <w:rsid w:val="00FA2521"/>
    <w:pPr>
      <w:ind w:left="720"/>
      <w:contextualSpacing/>
    </w:pPr>
  </w:style>
  <w:style w:type="paragraph" w:styleId="BalloonText">
    <w:name w:val="Balloon Text"/>
    <w:basedOn w:val="Normal"/>
    <w:link w:val="BalloonTextChar"/>
    <w:uiPriority w:val="99"/>
    <w:semiHidden/>
    <w:unhideWhenUsed/>
    <w:rsid w:val="00566E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EE0"/>
    <w:rPr>
      <w:rFonts w:ascii="Segoe UI" w:hAnsi="Segoe UI" w:cs="Segoe UI"/>
      <w:sz w:val="18"/>
      <w:szCs w:val="18"/>
    </w:rPr>
  </w:style>
  <w:style w:type="character" w:styleId="UnresolvedMention">
    <w:name w:val="Unresolved Mention"/>
    <w:basedOn w:val="DefaultParagraphFont"/>
    <w:uiPriority w:val="99"/>
    <w:semiHidden/>
    <w:unhideWhenUsed/>
    <w:rsid w:val="00F06405"/>
    <w:rPr>
      <w:color w:val="808080"/>
      <w:shd w:val="clear" w:color="auto" w:fill="E6E6E6"/>
    </w:rPr>
  </w:style>
  <w:style w:type="paragraph" w:customStyle="1" w:styleId="Default">
    <w:name w:val="Default"/>
    <w:rsid w:val="007E323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32838">
      <w:bodyDiv w:val="1"/>
      <w:marLeft w:val="0"/>
      <w:marRight w:val="0"/>
      <w:marTop w:val="0"/>
      <w:marBottom w:val="0"/>
      <w:divBdr>
        <w:top w:val="none" w:sz="0" w:space="0" w:color="auto"/>
        <w:left w:val="none" w:sz="0" w:space="0" w:color="auto"/>
        <w:bottom w:val="none" w:sz="0" w:space="0" w:color="auto"/>
        <w:right w:val="none" w:sz="0" w:space="0" w:color="auto"/>
      </w:divBdr>
    </w:div>
    <w:div w:id="681316677">
      <w:bodyDiv w:val="1"/>
      <w:marLeft w:val="0"/>
      <w:marRight w:val="0"/>
      <w:marTop w:val="0"/>
      <w:marBottom w:val="0"/>
      <w:divBdr>
        <w:top w:val="none" w:sz="0" w:space="0" w:color="auto"/>
        <w:left w:val="none" w:sz="0" w:space="0" w:color="auto"/>
        <w:bottom w:val="none" w:sz="0" w:space="0" w:color="auto"/>
        <w:right w:val="none" w:sz="0" w:space="0" w:color="auto"/>
      </w:divBdr>
    </w:div>
    <w:div w:id="1558778688">
      <w:bodyDiv w:val="1"/>
      <w:marLeft w:val="0"/>
      <w:marRight w:val="0"/>
      <w:marTop w:val="0"/>
      <w:marBottom w:val="0"/>
      <w:divBdr>
        <w:top w:val="none" w:sz="0" w:space="0" w:color="auto"/>
        <w:left w:val="none" w:sz="0" w:space="0" w:color="auto"/>
        <w:bottom w:val="none" w:sz="0" w:space="0" w:color="auto"/>
        <w:right w:val="none" w:sz="0" w:space="0" w:color="auto"/>
      </w:divBdr>
    </w:div>
    <w:div w:id="1992438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ommy.sheridan@silverbayseafoods.com"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adfg.alaska.gov/index.cfm?adfg=fishingHatcheriesResearch.current_researc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4</Pages>
  <Words>2150</Words>
  <Characters>12258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Silver Bay Seafoods</Company>
  <LinksUpToDate>false</LinksUpToDate>
  <CharactersWithSpaces>14380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Silver Bay Seafoods</dc:creator>
  <cp:keywords/>
  <dc:description/>
  <cp:lastModifiedBy>Tommy Sheridan</cp:lastModifiedBy>
  <cp:revision>4</cp:revision>
  <cp:lastPrinted>2018-11-02T06:51:00Z</cp:lastPrinted>
  <dcterms:created xsi:type="dcterms:W3CDTF">2018-11-01T23:46:00Z</dcterms:created>
  <dcterms:modified xsi:type="dcterms:W3CDTF">2018-11-02T06:57:00Z</dcterms:modified>
</cp:coreProperties>
</file>