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D9" w:rsidRDefault="005D5FD9" w:rsidP="00905E5B">
      <w:pPr>
        <w:spacing w:after="0" w:line="240" w:lineRule="auto"/>
        <w:rPr>
          <w:rFonts w:eastAsia="Times New Roman" w:cstheme="minorHAnsi"/>
          <w:color w:val="26282A"/>
          <w:sz w:val="24"/>
          <w:szCs w:val="24"/>
        </w:rPr>
      </w:pPr>
    </w:p>
    <w:p w:rsidR="00905E5B" w:rsidRDefault="00440C89" w:rsidP="00905E5B">
      <w:pPr>
        <w:spacing w:after="0" w:line="240" w:lineRule="auto"/>
        <w:rPr>
          <w:rFonts w:eastAsia="Times New Roman" w:cstheme="minorHAnsi"/>
          <w:color w:val="26282A"/>
          <w:sz w:val="24"/>
          <w:szCs w:val="24"/>
        </w:rPr>
      </w:pPr>
      <w:r>
        <w:rPr>
          <w:rFonts w:eastAsia="Times New Roman" w:cstheme="minorHAnsi"/>
          <w:color w:val="26282A"/>
          <w:sz w:val="24"/>
          <w:szCs w:val="24"/>
        </w:rPr>
        <w:t xml:space="preserve">Forest Plan Team Leaders: </w:t>
      </w:r>
    </w:p>
    <w:p w:rsidR="00440C89" w:rsidRPr="00A44B85" w:rsidRDefault="00440C89" w:rsidP="00905E5B">
      <w:pPr>
        <w:spacing w:after="0" w:line="240" w:lineRule="auto"/>
        <w:rPr>
          <w:rFonts w:eastAsia="Times New Roman" w:cstheme="minorHAnsi"/>
          <w:color w:val="26282A"/>
          <w:sz w:val="24"/>
          <w:szCs w:val="24"/>
        </w:rPr>
      </w:pPr>
    </w:p>
    <w:p w:rsidR="008874AC" w:rsidRDefault="00124D8E" w:rsidP="00905E5B">
      <w:pPr>
        <w:spacing w:after="0" w:line="240" w:lineRule="auto"/>
        <w:rPr>
          <w:rFonts w:eastAsia="Times New Roman" w:cstheme="minorHAnsi"/>
          <w:color w:val="26282A"/>
          <w:sz w:val="24"/>
          <w:szCs w:val="24"/>
        </w:rPr>
      </w:pPr>
      <w:r>
        <w:rPr>
          <w:rFonts w:eastAsia="Times New Roman" w:cstheme="minorHAnsi"/>
          <w:color w:val="26282A"/>
          <w:sz w:val="24"/>
          <w:szCs w:val="24"/>
        </w:rPr>
        <w:t>Thank you for the opportunity to comment. T</w:t>
      </w:r>
      <w:r w:rsidR="005D5FD9">
        <w:rPr>
          <w:rFonts w:eastAsia="Times New Roman" w:cstheme="minorHAnsi"/>
          <w:color w:val="26282A"/>
          <w:sz w:val="24"/>
          <w:szCs w:val="24"/>
        </w:rPr>
        <w:t>hank</w:t>
      </w:r>
      <w:r w:rsidR="0087718C">
        <w:rPr>
          <w:rFonts w:eastAsia="Times New Roman" w:cstheme="minorHAnsi"/>
          <w:color w:val="26282A"/>
          <w:sz w:val="24"/>
          <w:szCs w:val="24"/>
        </w:rPr>
        <w:t>s</w:t>
      </w:r>
      <w:r w:rsidR="005D5FD9">
        <w:rPr>
          <w:rFonts w:eastAsia="Times New Roman" w:cstheme="minorHAnsi"/>
          <w:color w:val="26282A"/>
          <w:sz w:val="24"/>
          <w:szCs w:val="24"/>
        </w:rPr>
        <w:t xml:space="preserve"> also for </w:t>
      </w:r>
      <w:r w:rsidR="001A0187">
        <w:rPr>
          <w:rFonts w:eastAsia="Times New Roman" w:cstheme="minorHAnsi"/>
          <w:color w:val="26282A"/>
          <w:sz w:val="24"/>
          <w:szCs w:val="24"/>
        </w:rPr>
        <w:t xml:space="preserve">all </w:t>
      </w:r>
      <w:r w:rsidR="00E8595E">
        <w:rPr>
          <w:rFonts w:eastAsia="Times New Roman" w:cstheme="minorHAnsi"/>
          <w:color w:val="26282A"/>
          <w:sz w:val="24"/>
          <w:szCs w:val="24"/>
        </w:rPr>
        <w:t>the</w:t>
      </w:r>
      <w:r w:rsidR="005D5FD9">
        <w:rPr>
          <w:rFonts w:eastAsia="Times New Roman" w:cstheme="minorHAnsi"/>
          <w:color w:val="26282A"/>
          <w:sz w:val="24"/>
          <w:szCs w:val="24"/>
        </w:rPr>
        <w:t xml:space="preserve"> work </w:t>
      </w:r>
      <w:r w:rsidR="00E8595E">
        <w:rPr>
          <w:rFonts w:eastAsia="Times New Roman" w:cstheme="minorHAnsi"/>
          <w:color w:val="26282A"/>
          <w:sz w:val="24"/>
          <w:szCs w:val="24"/>
        </w:rPr>
        <w:t>reflected in</w:t>
      </w:r>
      <w:r>
        <w:rPr>
          <w:rFonts w:eastAsia="Times New Roman" w:cstheme="minorHAnsi"/>
          <w:color w:val="26282A"/>
          <w:sz w:val="24"/>
          <w:szCs w:val="24"/>
        </w:rPr>
        <w:t xml:space="preserve"> the </w:t>
      </w:r>
      <w:r w:rsidR="006D2F0B">
        <w:rPr>
          <w:rFonts w:eastAsia="Times New Roman" w:cstheme="minorHAnsi"/>
          <w:color w:val="26282A"/>
          <w:sz w:val="24"/>
          <w:szCs w:val="24"/>
        </w:rPr>
        <w:t>proposed Forest Plan</w:t>
      </w:r>
      <w:r w:rsidR="00440C89">
        <w:rPr>
          <w:rFonts w:eastAsia="Times New Roman" w:cstheme="minorHAnsi"/>
          <w:color w:val="26282A"/>
          <w:sz w:val="24"/>
          <w:szCs w:val="24"/>
        </w:rPr>
        <w:t>,</w:t>
      </w:r>
      <w:r>
        <w:rPr>
          <w:rFonts w:eastAsia="Times New Roman" w:cstheme="minorHAnsi"/>
          <w:color w:val="26282A"/>
          <w:sz w:val="24"/>
          <w:szCs w:val="24"/>
        </w:rPr>
        <w:t xml:space="preserve"> and especially </w:t>
      </w:r>
      <w:r w:rsidR="005D5FD9">
        <w:rPr>
          <w:rFonts w:eastAsia="Times New Roman" w:cstheme="minorHAnsi"/>
          <w:color w:val="26282A"/>
          <w:sz w:val="24"/>
          <w:szCs w:val="24"/>
        </w:rPr>
        <w:t>the</w:t>
      </w:r>
      <w:r>
        <w:rPr>
          <w:rFonts w:eastAsia="Times New Roman" w:cstheme="minorHAnsi"/>
          <w:color w:val="26282A"/>
          <w:sz w:val="24"/>
          <w:szCs w:val="24"/>
        </w:rPr>
        <w:t xml:space="preserve"> efforts to respond to public comment submitted </w:t>
      </w:r>
      <w:r w:rsidR="00440C89">
        <w:rPr>
          <w:rFonts w:eastAsia="Times New Roman" w:cstheme="minorHAnsi"/>
          <w:color w:val="26282A"/>
          <w:sz w:val="24"/>
          <w:szCs w:val="24"/>
        </w:rPr>
        <w:t xml:space="preserve">in early 2016. The proposed </w:t>
      </w:r>
      <w:r w:rsidR="0087718C">
        <w:rPr>
          <w:rFonts w:eastAsia="Times New Roman" w:cstheme="minorHAnsi"/>
          <w:color w:val="26282A"/>
          <w:sz w:val="24"/>
          <w:szCs w:val="24"/>
        </w:rPr>
        <w:t>Forest P</w:t>
      </w:r>
      <w:r w:rsidR="00440C89">
        <w:rPr>
          <w:rFonts w:eastAsia="Times New Roman" w:cstheme="minorHAnsi"/>
          <w:color w:val="26282A"/>
          <w:sz w:val="24"/>
          <w:szCs w:val="24"/>
        </w:rPr>
        <w:t>lan is much improved and clearly takes into account the 2016 public comment</w:t>
      </w:r>
      <w:r w:rsidR="00E8595E">
        <w:rPr>
          <w:rFonts w:eastAsia="Times New Roman" w:cstheme="minorHAnsi"/>
          <w:color w:val="26282A"/>
          <w:sz w:val="24"/>
          <w:szCs w:val="24"/>
        </w:rPr>
        <w:t>s</w:t>
      </w:r>
      <w:r w:rsidR="00440C89">
        <w:rPr>
          <w:rFonts w:eastAsia="Times New Roman" w:cstheme="minorHAnsi"/>
          <w:color w:val="26282A"/>
          <w:sz w:val="24"/>
          <w:szCs w:val="24"/>
        </w:rPr>
        <w:t xml:space="preserve">. </w:t>
      </w:r>
    </w:p>
    <w:p w:rsidR="00440C89" w:rsidRDefault="00440C89" w:rsidP="00905E5B">
      <w:pPr>
        <w:spacing w:after="0" w:line="240" w:lineRule="auto"/>
        <w:rPr>
          <w:rFonts w:eastAsia="Times New Roman" w:cstheme="minorHAnsi"/>
          <w:color w:val="26282A"/>
          <w:sz w:val="24"/>
          <w:szCs w:val="24"/>
        </w:rPr>
      </w:pPr>
    </w:p>
    <w:p w:rsidR="00440C89" w:rsidRDefault="00440C89" w:rsidP="00905E5B">
      <w:pPr>
        <w:spacing w:after="0" w:line="240" w:lineRule="auto"/>
        <w:rPr>
          <w:rFonts w:eastAsia="Times New Roman" w:cstheme="minorHAnsi"/>
          <w:color w:val="26282A"/>
          <w:sz w:val="24"/>
          <w:szCs w:val="24"/>
        </w:rPr>
      </w:pPr>
      <w:r>
        <w:rPr>
          <w:rFonts w:eastAsia="Times New Roman" w:cstheme="minorHAnsi"/>
          <w:color w:val="26282A"/>
          <w:sz w:val="24"/>
          <w:szCs w:val="24"/>
        </w:rPr>
        <w:t>Before making suggestions</w:t>
      </w:r>
      <w:r w:rsidR="0087718C">
        <w:rPr>
          <w:rFonts w:eastAsia="Times New Roman" w:cstheme="minorHAnsi"/>
          <w:color w:val="26282A"/>
          <w:sz w:val="24"/>
          <w:szCs w:val="24"/>
        </w:rPr>
        <w:t xml:space="preserve"> for </w:t>
      </w:r>
      <w:r w:rsidR="00990734">
        <w:rPr>
          <w:rFonts w:eastAsia="Times New Roman" w:cstheme="minorHAnsi"/>
          <w:color w:val="26282A"/>
          <w:sz w:val="24"/>
          <w:szCs w:val="24"/>
        </w:rPr>
        <w:t>continued improvement</w:t>
      </w:r>
      <w:r w:rsidR="0087718C">
        <w:rPr>
          <w:rFonts w:eastAsia="Times New Roman" w:cstheme="minorHAnsi"/>
          <w:color w:val="26282A"/>
          <w:sz w:val="24"/>
          <w:szCs w:val="24"/>
        </w:rPr>
        <w:t>,</w:t>
      </w:r>
      <w:r>
        <w:rPr>
          <w:rFonts w:eastAsia="Times New Roman" w:cstheme="minorHAnsi"/>
          <w:color w:val="26282A"/>
          <w:sz w:val="24"/>
          <w:szCs w:val="24"/>
        </w:rPr>
        <w:t xml:space="preserve"> I want to highlight just a few of the proposed plan’s many examples of </w:t>
      </w:r>
      <w:r w:rsidR="0087718C">
        <w:rPr>
          <w:rFonts w:eastAsia="Times New Roman" w:cstheme="minorHAnsi"/>
          <w:color w:val="26282A"/>
          <w:sz w:val="24"/>
          <w:szCs w:val="24"/>
        </w:rPr>
        <w:t>good</w:t>
      </w:r>
      <w:r>
        <w:rPr>
          <w:rFonts w:eastAsia="Times New Roman" w:cstheme="minorHAnsi"/>
          <w:color w:val="26282A"/>
          <w:sz w:val="24"/>
          <w:szCs w:val="24"/>
        </w:rPr>
        <w:t>, forward-looking guidance for managing the Nellie Juan-College Fiord Wilderness Study Area (WSA). They include:</w:t>
      </w:r>
    </w:p>
    <w:p w:rsidR="005D5FD9" w:rsidRDefault="005D5FD9" w:rsidP="00905E5B">
      <w:pPr>
        <w:spacing w:after="0" w:line="240" w:lineRule="auto"/>
        <w:rPr>
          <w:rFonts w:eastAsia="Times New Roman" w:cstheme="minorHAnsi"/>
          <w:color w:val="26282A"/>
          <w:sz w:val="24"/>
          <w:szCs w:val="24"/>
        </w:rPr>
      </w:pPr>
    </w:p>
    <w:p w:rsidR="00440C89" w:rsidRPr="005D5FD9" w:rsidRDefault="00440C89" w:rsidP="005D5FD9">
      <w:pPr>
        <w:pStyle w:val="ListParagraph"/>
        <w:numPr>
          <w:ilvl w:val="0"/>
          <w:numId w:val="37"/>
        </w:numPr>
        <w:spacing w:after="0" w:line="240" w:lineRule="auto"/>
        <w:rPr>
          <w:rFonts w:eastAsia="Times New Roman" w:cstheme="minorHAnsi"/>
          <w:color w:val="26282A"/>
          <w:sz w:val="24"/>
          <w:szCs w:val="24"/>
        </w:rPr>
      </w:pPr>
      <w:r w:rsidRPr="005D5FD9">
        <w:rPr>
          <w:rFonts w:eastAsia="Times New Roman" w:cstheme="minorHAnsi"/>
          <w:color w:val="26282A"/>
          <w:sz w:val="24"/>
          <w:szCs w:val="24"/>
        </w:rPr>
        <w:t>Expressing continued commitment to restoring resources (not just fish and wildlife) injured by the 1989 Exxon oil spill;</w:t>
      </w:r>
    </w:p>
    <w:p w:rsidR="00440C89" w:rsidRPr="005D5FD9" w:rsidRDefault="0087718C" w:rsidP="005D5FD9">
      <w:pPr>
        <w:pStyle w:val="ListParagraph"/>
        <w:numPr>
          <w:ilvl w:val="0"/>
          <w:numId w:val="37"/>
        </w:numPr>
        <w:spacing w:after="0" w:line="240" w:lineRule="auto"/>
        <w:rPr>
          <w:rFonts w:eastAsia="Times New Roman" w:cstheme="minorHAnsi"/>
          <w:color w:val="26282A"/>
          <w:sz w:val="24"/>
          <w:szCs w:val="24"/>
        </w:rPr>
      </w:pPr>
      <w:r>
        <w:rPr>
          <w:rFonts w:eastAsia="Times New Roman" w:cstheme="minorHAnsi"/>
          <w:color w:val="26282A"/>
          <w:sz w:val="24"/>
          <w:szCs w:val="24"/>
        </w:rPr>
        <w:t>O</w:t>
      </w:r>
      <w:r w:rsidR="00440C89" w:rsidRPr="005D5FD9">
        <w:rPr>
          <w:rFonts w:eastAsia="Times New Roman" w:cstheme="minorHAnsi"/>
          <w:color w:val="26282A"/>
          <w:sz w:val="24"/>
          <w:szCs w:val="24"/>
        </w:rPr>
        <w:t xml:space="preserve">bjectives to </w:t>
      </w:r>
      <w:r w:rsidR="00FD6EB9">
        <w:rPr>
          <w:rFonts w:eastAsia="Times New Roman" w:cstheme="minorHAnsi"/>
          <w:color w:val="26282A"/>
          <w:sz w:val="24"/>
          <w:szCs w:val="24"/>
        </w:rPr>
        <w:t xml:space="preserve">create Forest Orders to </w:t>
      </w:r>
      <w:r w:rsidR="00440C89" w:rsidRPr="005D5FD9">
        <w:rPr>
          <w:rFonts w:eastAsia="Times New Roman" w:cstheme="minorHAnsi"/>
          <w:color w:val="26282A"/>
          <w:sz w:val="24"/>
          <w:szCs w:val="24"/>
        </w:rPr>
        <w:t xml:space="preserve">prohibit helicopter and drone </w:t>
      </w:r>
      <w:r w:rsidR="00FD6EB9">
        <w:rPr>
          <w:rFonts w:eastAsia="Times New Roman" w:cstheme="minorHAnsi"/>
          <w:color w:val="26282A"/>
          <w:sz w:val="24"/>
          <w:szCs w:val="24"/>
        </w:rPr>
        <w:t>landings</w:t>
      </w:r>
      <w:r w:rsidR="00440C89" w:rsidRPr="005D5FD9">
        <w:rPr>
          <w:rFonts w:eastAsia="Times New Roman" w:cstheme="minorHAnsi"/>
          <w:color w:val="26282A"/>
          <w:sz w:val="24"/>
          <w:szCs w:val="24"/>
        </w:rPr>
        <w:t xml:space="preserve"> in the WSA;</w:t>
      </w:r>
    </w:p>
    <w:p w:rsidR="00440C89" w:rsidRPr="005D5FD9" w:rsidRDefault="00440C89" w:rsidP="005D5FD9">
      <w:pPr>
        <w:pStyle w:val="ListParagraph"/>
        <w:numPr>
          <w:ilvl w:val="0"/>
          <w:numId w:val="37"/>
        </w:numPr>
        <w:spacing w:after="0" w:line="240" w:lineRule="auto"/>
        <w:rPr>
          <w:rFonts w:eastAsia="Times New Roman" w:cstheme="minorHAnsi"/>
          <w:color w:val="26282A"/>
          <w:sz w:val="24"/>
          <w:szCs w:val="24"/>
        </w:rPr>
      </w:pPr>
      <w:r w:rsidRPr="005D5FD9">
        <w:rPr>
          <w:rFonts w:eastAsia="Times New Roman" w:cstheme="minorHAnsi"/>
          <w:color w:val="26282A"/>
          <w:sz w:val="24"/>
          <w:szCs w:val="24"/>
        </w:rPr>
        <w:t xml:space="preserve">Committing to an interdisciplinary WSA stewardship plan to guide area management in a transparent, efficient and strategic way; </w:t>
      </w:r>
    </w:p>
    <w:p w:rsidR="00440C89" w:rsidRPr="005D5FD9" w:rsidRDefault="00440C89" w:rsidP="005D5FD9">
      <w:pPr>
        <w:pStyle w:val="ListParagraph"/>
        <w:numPr>
          <w:ilvl w:val="0"/>
          <w:numId w:val="37"/>
        </w:numPr>
        <w:spacing w:after="0" w:line="240" w:lineRule="auto"/>
        <w:rPr>
          <w:rFonts w:eastAsia="Times New Roman" w:cstheme="minorHAnsi"/>
          <w:color w:val="26282A"/>
          <w:sz w:val="24"/>
          <w:szCs w:val="24"/>
        </w:rPr>
      </w:pPr>
      <w:r w:rsidRPr="005D5FD9">
        <w:rPr>
          <w:rFonts w:eastAsia="Times New Roman" w:cstheme="minorHAnsi"/>
          <w:color w:val="26282A"/>
          <w:sz w:val="24"/>
          <w:szCs w:val="24"/>
        </w:rPr>
        <w:t xml:space="preserve">Maintaining </w:t>
      </w:r>
      <w:r w:rsidR="00FD6EB9">
        <w:rPr>
          <w:rFonts w:eastAsia="Times New Roman" w:cstheme="minorHAnsi"/>
          <w:color w:val="26282A"/>
          <w:sz w:val="24"/>
          <w:szCs w:val="24"/>
        </w:rPr>
        <w:t xml:space="preserve">commercial </w:t>
      </w:r>
      <w:r w:rsidRPr="005D5FD9">
        <w:rPr>
          <w:rFonts w:eastAsia="Times New Roman" w:cstheme="minorHAnsi"/>
          <w:color w:val="26282A"/>
          <w:sz w:val="24"/>
          <w:szCs w:val="24"/>
        </w:rPr>
        <w:t xml:space="preserve">group size limit at 15; </w:t>
      </w:r>
    </w:p>
    <w:p w:rsidR="00440C89" w:rsidRPr="005D5FD9" w:rsidRDefault="00440C89" w:rsidP="005D5FD9">
      <w:pPr>
        <w:pStyle w:val="ListParagraph"/>
        <w:numPr>
          <w:ilvl w:val="0"/>
          <w:numId w:val="37"/>
        </w:numPr>
        <w:spacing w:after="0" w:line="240" w:lineRule="auto"/>
        <w:rPr>
          <w:rFonts w:eastAsia="Times New Roman" w:cstheme="minorHAnsi"/>
          <w:color w:val="26282A"/>
          <w:sz w:val="24"/>
          <w:szCs w:val="24"/>
        </w:rPr>
      </w:pPr>
      <w:r w:rsidRPr="005D5FD9">
        <w:rPr>
          <w:rFonts w:eastAsia="Times New Roman" w:cstheme="minorHAnsi"/>
          <w:color w:val="26282A"/>
          <w:sz w:val="24"/>
          <w:szCs w:val="24"/>
        </w:rPr>
        <w:t xml:space="preserve">Guiding managers toward consistent use of the Minimum Requirement Analysis (MRA) for activities </w:t>
      </w:r>
      <w:r w:rsidR="00FD6EB9">
        <w:rPr>
          <w:rFonts w:eastAsia="Times New Roman" w:cstheme="minorHAnsi"/>
          <w:color w:val="26282A"/>
          <w:sz w:val="24"/>
          <w:szCs w:val="24"/>
        </w:rPr>
        <w:t xml:space="preserve">that affect the wilderness character of </w:t>
      </w:r>
      <w:r w:rsidRPr="005D5FD9">
        <w:rPr>
          <w:rFonts w:eastAsia="Times New Roman" w:cstheme="minorHAnsi"/>
          <w:color w:val="26282A"/>
          <w:sz w:val="24"/>
          <w:szCs w:val="24"/>
        </w:rPr>
        <w:t xml:space="preserve">the WSA; </w:t>
      </w:r>
    </w:p>
    <w:p w:rsidR="00001372" w:rsidRDefault="005D5FD9" w:rsidP="005D5FD9">
      <w:pPr>
        <w:pStyle w:val="ListParagraph"/>
        <w:numPr>
          <w:ilvl w:val="0"/>
          <w:numId w:val="37"/>
        </w:numPr>
        <w:shd w:val="clear" w:color="auto" w:fill="FFFFFF"/>
        <w:spacing w:after="0" w:line="240" w:lineRule="auto"/>
        <w:rPr>
          <w:rFonts w:eastAsia="Times New Roman" w:cstheme="minorHAnsi"/>
          <w:color w:val="26282A"/>
          <w:sz w:val="24"/>
          <w:szCs w:val="24"/>
        </w:rPr>
      </w:pPr>
      <w:r w:rsidRPr="005D5FD9">
        <w:rPr>
          <w:rFonts w:eastAsia="Times New Roman" w:cstheme="minorHAnsi"/>
          <w:color w:val="26282A"/>
          <w:sz w:val="24"/>
          <w:szCs w:val="24"/>
        </w:rPr>
        <w:t xml:space="preserve">Including a desired condition that emphasizes prevention, early detection, and rapid response to invasive species in the WSA; </w:t>
      </w:r>
    </w:p>
    <w:p w:rsidR="005D5FD9" w:rsidRDefault="005D5FD9" w:rsidP="005D5FD9">
      <w:pPr>
        <w:shd w:val="clear" w:color="auto" w:fill="FFFFFF"/>
        <w:spacing w:after="0" w:line="240" w:lineRule="auto"/>
        <w:rPr>
          <w:rFonts w:eastAsia="Times New Roman" w:cstheme="minorHAnsi"/>
          <w:color w:val="26282A"/>
          <w:sz w:val="24"/>
          <w:szCs w:val="24"/>
        </w:rPr>
      </w:pPr>
    </w:p>
    <w:p w:rsidR="005D5FD9" w:rsidRPr="005D5FD9" w:rsidRDefault="005D5FD9" w:rsidP="005D5FD9">
      <w:p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 xml:space="preserve">While the plan is much improved, several areas related to the WSA and EVOS-acquired Lands still </w:t>
      </w:r>
      <w:r w:rsidR="0087718C">
        <w:rPr>
          <w:rFonts w:eastAsia="Times New Roman" w:cstheme="minorHAnsi"/>
          <w:color w:val="26282A"/>
          <w:sz w:val="24"/>
          <w:szCs w:val="24"/>
        </w:rPr>
        <w:t>could a</w:t>
      </w:r>
      <w:r>
        <w:rPr>
          <w:rFonts w:eastAsia="Times New Roman" w:cstheme="minorHAnsi"/>
          <w:color w:val="26282A"/>
          <w:sz w:val="24"/>
          <w:szCs w:val="24"/>
        </w:rPr>
        <w:t xml:space="preserve">lign </w:t>
      </w:r>
      <w:r w:rsidR="0087718C">
        <w:rPr>
          <w:rFonts w:eastAsia="Times New Roman" w:cstheme="minorHAnsi"/>
          <w:color w:val="26282A"/>
          <w:sz w:val="24"/>
          <w:szCs w:val="24"/>
        </w:rPr>
        <w:t xml:space="preserve">better </w:t>
      </w:r>
      <w:r>
        <w:rPr>
          <w:rFonts w:eastAsia="Times New Roman" w:cstheme="minorHAnsi"/>
          <w:color w:val="26282A"/>
          <w:sz w:val="24"/>
          <w:szCs w:val="24"/>
        </w:rPr>
        <w:t xml:space="preserve">with USFS Alaska Region policy, ANILCA, the EVOS Purchase Agreements, and the long-held public interest in maintaining the wilderness character of western Prince William Sound. That public interest represents generations of close human connection to the landscape, for subsistence, recreation, sport hunting and fishing, a thriving recreation and tourism industry, and public use and enjoyment of </w:t>
      </w:r>
      <w:r w:rsidR="00B71C50">
        <w:rPr>
          <w:rFonts w:eastAsia="Times New Roman" w:cstheme="minorHAnsi"/>
          <w:color w:val="26282A"/>
          <w:sz w:val="24"/>
          <w:szCs w:val="24"/>
        </w:rPr>
        <w:t>a wilderness setting</w:t>
      </w:r>
      <w:r>
        <w:rPr>
          <w:rFonts w:eastAsia="Times New Roman" w:cstheme="minorHAnsi"/>
          <w:color w:val="26282A"/>
          <w:sz w:val="24"/>
          <w:szCs w:val="24"/>
        </w:rPr>
        <w:t>.</w:t>
      </w:r>
      <w:r w:rsidR="00B71C50">
        <w:rPr>
          <w:rFonts w:eastAsia="Times New Roman" w:cstheme="minorHAnsi"/>
          <w:color w:val="26282A"/>
          <w:sz w:val="24"/>
          <w:szCs w:val="24"/>
        </w:rPr>
        <w:t xml:space="preserve"> With those values in mind, please consider the following brief suggestions for improving the plan: </w:t>
      </w:r>
      <w:r>
        <w:rPr>
          <w:rFonts w:eastAsia="Times New Roman" w:cstheme="minorHAnsi"/>
          <w:color w:val="26282A"/>
          <w:sz w:val="24"/>
          <w:szCs w:val="24"/>
        </w:rPr>
        <w:t xml:space="preserve"> </w:t>
      </w:r>
    </w:p>
    <w:p w:rsidR="005D5FD9" w:rsidRDefault="005D5FD9">
      <w:pPr>
        <w:rPr>
          <w:b/>
          <w:sz w:val="24"/>
          <w:szCs w:val="24"/>
        </w:rPr>
      </w:pPr>
    </w:p>
    <w:p w:rsidR="00536AA1" w:rsidRPr="00832718" w:rsidRDefault="00CF7C65" w:rsidP="00832718">
      <w:pPr>
        <w:pStyle w:val="ListParagraph"/>
        <w:numPr>
          <w:ilvl w:val="0"/>
          <w:numId w:val="34"/>
        </w:numPr>
        <w:spacing w:line="240" w:lineRule="auto"/>
        <w:rPr>
          <w:b/>
          <w:sz w:val="24"/>
          <w:szCs w:val="24"/>
        </w:rPr>
      </w:pPr>
      <w:r w:rsidRPr="00832718">
        <w:rPr>
          <w:b/>
          <w:sz w:val="24"/>
          <w:szCs w:val="24"/>
        </w:rPr>
        <w:t>M</w:t>
      </w:r>
      <w:r w:rsidR="00533341" w:rsidRPr="00832718">
        <w:rPr>
          <w:b/>
          <w:sz w:val="24"/>
          <w:szCs w:val="24"/>
        </w:rPr>
        <w:t>anag</w:t>
      </w:r>
      <w:r w:rsidRPr="00832718">
        <w:rPr>
          <w:b/>
          <w:sz w:val="24"/>
          <w:szCs w:val="24"/>
        </w:rPr>
        <w:t>ing for Wilderness Character</w:t>
      </w:r>
    </w:p>
    <w:p w:rsidR="0012359B" w:rsidRDefault="0012359B" w:rsidP="0039568B">
      <w:pPr>
        <w:spacing w:line="240" w:lineRule="auto"/>
        <w:ind w:left="720"/>
        <w:contextualSpacing/>
        <w:rPr>
          <w:b/>
          <w:sz w:val="24"/>
          <w:szCs w:val="24"/>
        </w:rPr>
      </w:pPr>
    </w:p>
    <w:p w:rsidR="0012359B" w:rsidRPr="0012359B" w:rsidRDefault="0012359B" w:rsidP="0039568B">
      <w:pPr>
        <w:spacing w:line="240" w:lineRule="auto"/>
        <w:ind w:left="720"/>
        <w:contextualSpacing/>
        <w:rPr>
          <w:b/>
          <w:sz w:val="24"/>
          <w:szCs w:val="24"/>
        </w:rPr>
      </w:pPr>
      <w:r w:rsidRPr="0012359B">
        <w:rPr>
          <w:b/>
          <w:sz w:val="24"/>
          <w:szCs w:val="24"/>
        </w:rPr>
        <w:t>Issue</w:t>
      </w:r>
    </w:p>
    <w:p w:rsidR="00536AA1" w:rsidRPr="00F6083E" w:rsidRDefault="00536AA1" w:rsidP="0039568B">
      <w:pPr>
        <w:spacing w:line="240" w:lineRule="auto"/>
        <w:ind w:left="720"/>
        <w:contextualSpacing/>
        <w:rPr>
          <w:sz w:val="24"/>
          <w:szCs w:val="24"/>
        </w:rPr>
      </w:pPr>
      <w:r w:rsidRPr="00F6083E">
        <w:rPr>
          <w:sz w:val="24"/>
          <w:szCs w:val="24"/>
        </w:rPr>
        <w:t>Throughout Wilderness Study Area Management Area 1 (MA 1), the proposed plan changes the current Forest Plan requirement to "maintain presently existing wilderness character" to "maintain presently existing character" (omits the word 'wilderness'). This is a change from both the 1984 and 2002 forest plans. The change establishes conflict between the Plan and USFS Alaska Region policy</w:t>
      </w:r>
      <w:r w:rsidR="00990734">
        <w:rPr>
          <w:sz w:val="24"/>
          <w:szCs w:val="24"/>
        </w:rPr>
        <w:t xml:space="preserve"> and potentially ANILCA Sec. 1315b</w:t>
      </w:r>
      <w:r w:rsidRPr="00F6083E">
        <w:rPr>
          <w:sz w:val="24"/>
          <w:szCs w:val="24"/>
        </w:rPr>
        <w:t>. It also opens the potential for confusion</w:t>
      </w:r>
      <w:r w:rsidR="0039568B">
        <w:rPr>
          <w:sz w:val="24"/>
          <w:szCs w:val="24"/>
        </w:rPr>
        <w:t xml:space="preserve"> that</w:t>
      </w:r>
      <w:r w:rsidRPr="00F6083E">
        <w:rPr>
          <w:sz w:val="24"/>
          <w:szCs w:val="24"/>
        </w:rPr>
        <w:t xml:space="preserve"> could </w:t>
      </w:r>
      <w:r w:rsidR="0039568B">
        <w:rPr>
          <w:sz w:val="24"/>
          <w:szCs w:val="24"/>
        </w:rPr>
        <w:t xml:space="preserve">over time </w:t>
      </w:r>
      <w:r w:rsidRPr="00F6083E">
        <w:rPr>
          <w:sz w:val="24"/>
          <w:szCs w:val="24"/>
        </w:rPr>
        <w:t>undermine the otherwise clear MA1 management intent, objectives, standards and guidelines.</w:t>
      </w:r>
    </w:p>
    <w:p w:rsidR="00536AA1" w:rsidRPr="00F6083E" w:rsidRDefault="00536AA1" w:rsidP="00536AA1">
      <w:pPr>
        <w:spacing w:line="240" w:lineRule="auto"/>
        <w:contextualSpacing/>
        <w:rPr>
          <w:sz w:val="24"/>
          <w:szCs w:val="24"/>
        </w:rPr>
      </w:pPr>
    </w:p>
    <w:p w:rsidR="00536AA1" w:rsidRPr="0039568B" w:rsidRDefault="00536AA1" w:rsidP="0039568B">
      <w:pPr>
        <w:spacing w:line="240" w:lineRule="auto"/>
        <w:ind w:left="720"/>
        <w:contextualSpacing/>
        <w:rPr>
          <w:b/>
          <w:sz w:val="24"/>
          <w:szCs w:val="24"/>
        </w:rPr>
      </w:pPr>
      <w:r w:rsidRPr="0039568B">
        <w:rPr>
          <w:b/>
          <w:sz w:val="24"/>
          <w:szCs w:val="24"/>
        </w:rPr>
        <w:t>Solution</w:t>
      </w:r>
    </w:p>
    <w:p w:rsidR="00536AA1" w:rsidRPr="00F6083E" w:rsidRDefault="00536AA1" w:rsidP="0039568B">
      <w:pPr>
        <w:spacing w:line="240" w:lineRule="auto"/>
        <w:ind w:left="720"/>
        <w:contextualSpacing/>
        <w:rPr>
          <w:sz w:val="24"/>
          <w:szCs w:val="24"/>
        </w:rPr>
      </w:pPr>
      <w:r w:rsidRPr="00F6083E">
        <w:rPr>
          <w:sz w:val="24"/>
          <w:szCs w:val="24"/>
        </w:rPr>
        <w:lastRenderedPageBreak/>
        <w:t xml:space="preserve">Restore the 1984 and 2002 Forest Plan language to maintain the “wilderness character” of the WSA. This change would neatly tie together MA1 Management Intent, Objectives, Standards, and Guidelines and eliminate the potential for confusion and disagreement that </w:t>
      </w:r>
      <w:r w:rsidR="0039568B">
        <w:rPr>
          <w:sz w:val="24"/>
          <w:szCs w:val="24"/>
        </w:rPr>
        <w:t xml:space="preserve">may </w:t>
      </w:r>
      <w:r w:rsidRPr="00F6083E">
        <w:rPr>
          <w:sz w:val="24"/>
          <w:szCs w:val="24"/>
        </w:rPr>
        <w:t>result from the proposed “existing character” language.</w:t>
      </w:r>
    </w:p>
    <w:p w:rsidR="00536AA1" w:rsidRPr="00F6083E" w:rsidRDefault="00536AA1" w:rsidP="00536AA1">
      <w:pPr>
        <w:spacing w:line="240" w:lineRule="auto"/>
        <w:contextualSpacing/>
        <w:rPr>
          <w:sz w:val="24"/>
          <w:szCs w:val="24"/>
        </w:rPr>
      </w:pPr>
    </w:p>
    <w:p w:rsidR="00536AA1" w:rsidRPr="0039568B" w:rsidRDefault="00536AA1" w:rsidP="0039568B">
      <w:pPr>
        <w:spacing w:line="240" w:lineRule="auto"/>
        <w:ind w:left="720"/>
        <w:contextualSpacing/>
        <w:rPr>
          <w:b/>
          <w:sz w:val="24"/>
          <w:szCs w:val="24"/>
        </w:rPr>
      </w:pPr>
      <w:r w:rsidRPr="0039568B">
        <w:rPr>
          <w:b/>
          <w:sz w:val="24"/>
          <w:szCs w:val="24"/>
        </w:rPr>
        <w:t>Discussion</w:t>
      </w:r>
    </w:p>
    <w:p w:rsidR="00536AA1" w:rsidRDefault="00536AA1" w:rsidP="0039568B">
      <w:pPr>
        <w:spacing w:line="240" w:lineRule="auto"/>
        <w:ind w:left="720"/>
        <w:contextualSpacing/>
        <w:rPr>
          <w:sz w:val="24"/>
          <w:szCs w:val="24"/>
        </w:rPr>
      </w:pPr>
      <w:r w:rsidRPr="00F6083E">
        <w:rPr>
          <w:sz w:val="24"/>
          <w:szCs w:val="24"/>
        </w:rPr>
        <w:t xml:space="preserve">The conflict arises with </w:t>
      </w:r>
      <w:r w:rsidR="0039568B">
        <w:rPr>
          <w:sz w:val="24"/>
          <w:szCs w:val="24"/>
        </w:rPr>
        <w:t xml:space="preserve">R10 </w:t>
      </w:r>
      <w:r w:rsidRPr="00F6083E">
        <w:rPr>
          <w:sz w:val="24"/>
          <w:szCs w:val="24"/>
        </w:rPr>
        <w:t>FSM 2320</w:t>
      </w:r>
      <w:r w:rsidR="0039568B">
        <w:rPr>
          <w:sz w:val="24"/>
          <w:szCs w:val="24"/>
        </w:rPr>
        <w:t>.2 Objectives</w:t>
      </w:r>
      <w:r w:rsidRPr="00F6083E">
        <w:rPr>
          <w:sz w:val="24"/>
          <w:szCs w:val="24"/>
        </w:rPr>
        <w:t>:</w:t>
      </w:r>
    </w:p>
    <w:p w:rsidR="00396DFA" w:rsidRPr="00F6083E" w:rsidRDefault="00396DFA" w:rsidP="0039568B">
      <w:pPr>
        <w:spacing w:line="240" w:lineRule="auto"/>
        <w:ind w:left="720"/>
        <w:contextualSpacing/>
        <w:rPr>
          <w:sz w:val="24"/>
          <w:szCs w:val="24"/>
        </w:rPr>
      </w:pPr>
    </w:p>
    <w:p w:rsidR="0039568B" w:rsidRDefault="0039568B" w:rsidP="0039568B">
      <w:pPr>
        <w:spacing w:line="240" w:lineRule="auto"/>
        <w:ind w:left="1440"/>
        <w:contextualSpacing/>
        <w:rPr>
          <w:i/>
          <w:sz w:val="24"/>
          <w:szCs w:val="24"/>
        </w:rPr>
      </w:pPr>
      <w:r w:rsidRPr="0039568B">
        <w:rPr>
          <w:i/>
          <w:sz w:val="24"/>
          <w:szCs w:val="24"/>
        </w:rPr>
        <w:t>Manage designated wilderness and the wilderness study area to meet the spirit and intent of the 1964 Wilderness Act, while recognizing and allowing for specific exceptions authorized in ANILCA</w:t>
      </w:r>
    </w:p>
    <w:p w:rsidR="0039568B" w:rsidRDefault="0039568B" w:rsidP="0039568B">
      <w:pPr>
        <w:spacing w:line="240" w:lineRule="auto"/>
        <w:ind w:left="720"/>
        <w:contextualSpacing/>
        <w:rPr>
          <w:i/>
          <w:sz w:val="24"/>
          <w:szCs w:val="24"/>
        </w:rPr>
      </w:pPr>
    </w:p>
    <w:p w:rsidR="0039568B" w:rsidRPr="0039568B" w:rsidRDefault="0039568B" w:rsidP="0039568B">
      <w:pPr>
        <w:spacing w:line="240" w:lineRule="auto"/>
        <w:ind w:left="720"/>
        <w:contextualSpacing/>
        <w:rPr>
          <w:sz w:val="24"/>
          <w:szCs w:val="24"/>
        </w:rPr>
      </w:pPr>
      <w:r>
        <w:rPr>
          <w:sz w:val="24"/>
          <w:szCs w:val="24"/>
        </w:rPr>
        <w:t>a</w:t>
      </w:r>
      <w:r w:rsidRPr="0039568B">
        <w:rPr>
          <w:sz w:val="24"/>
          <w:szCs w:val="24"/>
        </w:rPr>
        <w:t>nd</w:t>
      </w:r>
      <w:r>
        <w:rPr>
          <w:sz w:val="24"/>
          <w:szCs w:val="24"/>
        </w:rPr>
        <w:t xml:space="preserve"> R10 FSM 2320.3 Policy: </w:t>
      </w:r>
    </w:p>
    <w:p w:rsidR="0039568B" w:rsidRDefault="0039568B" w:rsidP="0039568B">
      <w:pPr>
        <w:spacing w:line="240" w:lineRule="auto"/>
        <w:ind w:left="1440"/>
        <w:contextualSpacing/>
        <w:rPr>
          <w:i/>
          <w:sz w:val="24"/>
          <w:szCs w:val="24"/>
        </w:rPr>
      </w:pPr>
    </w:p>
    <w:p w:rsidR="0039568B" w:rsidRDefault="0039568B" w:rsidP="0039568B">
      <w:pPr>
        <w:spacing w:line="240" w:lineRule="auto"/>
        <w:ind w:left="1440"/>
        <w:contextualSpacing/>
        <w:rPr>
          <w:i/>
          <w:sz w:val="24"/>
          <w:szCs w:val="24"/>
        </w:rPr>
      </w:pPr>
      <w:r w:rsidRPr="0039568B">
        <w:rPr>
          <w:i/>
          <w:sz w:val="24"/>
          <w:szCs w:val="24"/>
        </w:rPr>
        <w:t>Subject to valid existing rights, the wilderness study area shall, until Congress determines otherwise, be administered to maintain presently existing character and potential for inclusion into the National Wilderness Preservation System.  Management of the study area will follow the same direction provided for wildernesses established by ANILCA, to the extent consistent with law.</w:t>
      </w:r>
      <w:r>
        <w:rPr>
          <w:i/>
          <w:sz w:val="24"/>
          <w:szCs w:val="24"/>
        </w:rPr>
        <w:t xml:space="preserve"> </w:t>
      </w:r>
    </w:p>
    <w:p w:rsidR="0039568B" w:rsidRDefault="0039568B" w:rsidP="0039568B">
      <w:pPr>
        <w:spacing w:line="240" w:lineRule="auto"/>
        <w:ind w:left="1440"/>
        <w:contextualSpacing/>
        <w:rPr>
          <w:i/>
          <w:sz w:val="24"/>
          <w:szCs w:val="24"/>
        </w:rPr>
      </w:pPr>
    </w:p>
    <w:p w:rsidR="00A42272" w:rsidRDefault="00536AA1" w:rsidP="00270FC3">
      <w:pPr>
        <w:spacing w:line="240" w:lineRule="auto"/>
        <w:ind w:left="720"/>
        <w:contextualSpacing/>
        <w:rPr>
          <w:sz w:val="24"/>
          <w:szCs w:val="24"/>
        </w:rPr>
      </w:pPr>
      <w:r w:rsidRPr="00F6083E">
        <w:rPr>
          <w:sz w:val="24"/>
          <w:szCs w:val="24"/>
        </w:rPr>
        <w:t xml:space="preserve">The </w:t>
      </w:r>
      <w:r w:rsidR="0039568B">
        <w:rPr>
          <w:sz w:val="24"/>
          <w:szCs w:val="24"/>
        </w:rPr>
        <w:t>objective</w:t>
      </w:r>
      <w:r w:rsidRPr="00F6083E">
        <w:rPr>
          <w:sz w:val="24"/>
          <w:szCs w:val="24"/>
        </w:rPr>
        <w:t xml:space="preserve"> to manage the WSA “</w:t>
      </w:r>
      <w:r w:rsidR="0039568B">
        <w:rPr>
          <w:sz w:val="24"/>
          <w:szCs w:val="24"/>
        </w:rPr>
        <w:t>to meet</w:t>
      </w:r>
      <w:r w:rsidRPr="00F6083E">
        <w:rPr>
          <w:sz w:val="24"/>
          <w:szCs w:val="24"/>
        </w:rPr>
        <w:t xml:space="preserve"> the spirit and intent of the 1964 Wilderness Act</w:t>
      </w:r>
      <w:r w:rsidR="00E15AF1">
        <w:rPr>
          <w:sz w:val="24"/>
          <w:szCs w:val="24"/>
        </w:rPr>
        <w:t>,</w:t>
      </w:r>
      <w:r w:rsidRPr="00F6083E">
        <w:rPr>
          <w:sz w:val="24"/>
          <w:szCs w:val="24"/>
        </w:rPr>
        <w:t>”</w:t>
      </w:r>
      <w:r w:rsidR="0039568B">
        <w:rPr>
          <w:sz w:val="24"/>
          <w:szCs w:val="24"/>
        </w:rPr>
        <w:t xml:space="preserve"> and the policy to “follow the same direction provided for wildernesses established by ANILCA</w:t>
      </w:r>
      <w:r w:rsidR="00E15AF1">
        <w:rPr>
          <w:sz w:val="24"/>
          <w:szCs w:val="24"/>
        </w:rPr>
        <w:t>,</w:t>
      </w:r>
      <w:r w:rsidR="0039568B">
        <w:rPr>
          <w:sz w:val="24"/>
          <w:szCs w:val="24"/>
        </w:rPr>
        <w:t>”</w:t>
      </w:r>
      <w:r w:rsidR="00E15AF1">
        <w:rPr>
          <w:sz w:val="24"/>
          <w:szCs w:val="24"/>
        </w:rPr>
        <w:t xml:space="preserve"> both </w:t>
      </w:r>
      <w:r w:rsidRPr="00F6083E">
        <w:rPr>
          <w:sz w:val="24"/>
          <w:szCs w:val="24"/>
        </w:rPr>
        <w:t xml:space="preserve">necessitate managing the WSA </w:t>
      </w:r>
      <w:r w:rsidR="00396DFA">
        <w:rPr>
          <w:sz w:val="24"/>
          <w:szCs w:val="24"/>
        </w:rPr>
        <w:t xml:space="preserve">specifically to </w:t>
      </w:r>
      <w:r w:rsidRPr="00F6083E">
        <w:rPr>
          <w:sz w:val="24"/>
          <w:szCs w:val="24"/>
        </w:rPr>
        <w:t xml:space="preserve">maintain its “wilderness character.” Congress, legal scholars, courts, and the four agencies that manage federal wilderness all agree that the primary direction of the Wilderness Act is to preserve </w:t>
      </w:r>
      <w:r w:rsidR="00396DFA">
        <w:rPr>
          <w:sz w:val="24"/>
          <w:szCs w:val="24"/>
        </w:rPr>
        <w:t>an area’s</w:t>
      </w:r>
      <w:r w:rsidRPr="00F6083E">
        <w:rPr>
          <w:sz w:val="24"/>
          <w:szCs w:val="24"/>
        </w:rPr>
        <w:t xml:space="preserve"> “wilderness character</w:t>
      </w:r>
      <w:r w:rsidR="00396DFA">
        <w:rPr>
          <w:sz w:val="24"/>
          <w:szCs w:val="24"/>
        </w:rPr>
        <w:t>.</w:t>
      </w:r>
      <w:r w:rsidRPr="00F6083E">
        <w:rPr>
          <w:sz w:val="24"/>
          <w:szCs w:val="24"/>
        </w:rPr>
        <w:t>”</w:t>
      </w:r>
      <w:r w:rsidR="00E15AF1">
        <w:rPr>
          <w:sz w:val="24"/>
          <w:szCs w:val="24"/>
        </w:rPr>
        <w:t xml:space="preserve"> ANILCA Sec. 102 (13) affirms that wilderness areas established by ANILCA “have the same meaning as when used in the Wilderness Act.”</w:t>
      </w:r>
      <w:r w:rsidRPr="00F6083E">
        <w:rPr>
          <w:sz w:val="24"/>
          <w:szCs w:val="24"/>
        </w:rPr>
        <w:t xml:space="preserve"> Dozens of citations are available to confirm th</w:t>
      </w:r>
      <w:r w:rsidR="00270FC3">
        <w:rPr>
          <w:sz w:val="24"/>
          <w:szCs w:val="24"/>
        </w:rPr>
        <w:t>e centrality of wilderness character</w:t>
      </w:r>
      <w:r w:rsidRPr="00F6083E">
        <w:rPr>
          <w:sz w:val="24"/>
          <w:szCs w:val="24"/>
        </w:rPr>
        <w:t>, but</w:t>
      </w:r>
      <w:r w:rsidR="00B71C50">
        <w:rPr>
          <w:sz w:val="24"/>
          <w:szCs w:val="24"/>
        </w:rPr>
        <w:t xml:space="preserve"> for </w:t>
      </w:r>
      <w:r w:rsidR="00A42272">
        <w:rPr>
          <w:sz w:val="24"/>
          <w:szCs w:val="24"/>
        </w:rPr>
        <w:t>two</w:t>
      </w:r>
      <w:r w:rsidR="00B71C50">
        <w:rPr>
          <w:sz w:val="24"/>
          <w:szCs w:val="24"/>
        </w:rPr>
        <w:t xml:space="preserve"> quick example</w:t>
      </w:r>
      <w:r w:rsidR="00A42272">
        <w:rPr>
          <w:sz w:val="24"/>
          <w:szCs w:val="24"/>
        </w:rPr>
        <w:t>s</w:t>
      </w:r>
      <w:r w:rsidR="00B71C50">
        <w:rPr>
          <w:sz w:val="24"/>
          <w:szCs w:val="24"/>
        </w:rPr>
        <w:t xml:space="preserve"> see the introductory paragraphs of Landres et al 2012 found here: </w:t>
      </w:r>
      <w:hyperlink r:id="rId7" w:history="1">
        <w:r w:rsidR="00B71C50" w:rsidRPr="00287886">
          <w:rPr>
            <w:rStyle w:val="Hyperlink"/>
            <w:sz w:val="24"/>
            <w:szCs w:val="24"/>
          </w:rPr>
          <w:t>https://www.fs.fed.us/rm/pubs_other/rmrs_2012_landres_p001.pdf</w:t>
        </w:r>
      </w:hyperlink>
      <w:r w:rsidR="00A42272">
        <w:rPr>
          <w:sz w:val="24"/>
          <w:szCs w:val="24"/>
        </w:rPr>
        <w:t xml:space="preserve">, or the Wilderness Act section of </w:t>
      </w:r>
      <w:r w:rsidR="00A42272" w:rsidRPr="00A42272">
        <w:rPr>
          <w:i/>
          <w:sz w:val="24"/>
          <w:szCs w:val="24"/>
        </w:rPr>
        <w:t>High Sierra Hikers v. Blackwell, 2004</w:t>
      </w:r>
      <w:r w:rsidR="00A42272">
        <w:rPr>
          <w:sz w:val="24"/>
          <w:szCs w:val="24"/>
        </w:rPr>
        <w:t xml:space="preserve">, found here: </w:t>
      </w:r>
      <w:hyperlink r:id="rId8" w:history="1">
        <w:r w:rsidR="00A42272" w:rsidRPr="00287886">
          <w:rPr>
            <w:rStyle w:val="Hyperlink"/>
            <w:sz w:val="24"/>
            <w:szCs w:val="24"/>
          </w:rPr>
          <w:t>https://www.wilderness.net/toolboxes/documents/outfitter/HSHA%20v%20Blackwell%202004.pdf</w:t>
        </w:r>
      </w:hyperlink>
      <w:r w:rsidR="00A42272">
        <w:rPr>
          <w:sz w:val="24"/>
          <w:szCs w:val="24"/>
        </w:rPr>
        <w:t xml:space="preserve">. </w:t>
      </w:r>
    </w:p>
    <w:p w:rsidR="00536AA1" w:rsidRPr="00F6083E" w:rsidRDefault="00536AA1" w:rsidP="00536AA1">
      <w:pPr>
        <w:spacing w:line="240" w:lineRule="auto"/>
        <w:contextualSpacing/>
        <w:rPr>
          <w:sz w:val="24"/>
          <w:szCs w:val="24"/>
        </w:rPr>
      </w:pPr>
    </w:p>
    <w:p w:rsidR="00536AA1" w:rsidRPr="00F6083E" w:rsidRDefault="00536AA1" w:rsidP="00A95DD3">
      <w:pPr>
        <w:spacing w:line="240" w:lineRule="auto"/>
        <w:ind w:left="720"/>
        <w:contextualSpacing/>
        <w:rPr>
          <w:sz w:val="24"/>
          <w:szCs w:val="24"/>
        </w:rPr>
      </w:pPr>
      <w:r w:rsidRPr="00F6083E">
        <w:rPr>
          <w:sz w:val="24"/>
          <w:szCs w:val="24"/>
        </w:rPr>
        <w:t xml:space="preserve">The proposed plan’s change from “wilderness character” to “existing character” appears based on </w:t>
      </w:r>
      <w:r w:rsidR="00270FC3">
        <w:rPr>
          <w:sz w:val="24"/>
          <w:szCs w:val="24"/>
        </w:rPr>
        <w:t>one</w:t>
      </w:r>
      <w:r w:rsidRPr="00F6083E">
        <w:rPr>
          <w:sz w:val="24"/>
          <w:szCs w:val="24"/>
        </w:rPr>
        <w:t xml:space="preserve"> sentence </w:t>
      </w:r>
      <w:r w:rsidR="00270FC3">
        <w:rPr>
          <w:sz w:val="24"/>
          <w:szCs w:val="24"/>
        </w:rPr>
        <w:t>in</w:t>
      </w:r>
      <w:r w:rsidRPr="00F6083E">
        <w:rPr>
          <w:sz w:val="24"/>
          <w:szCs w:val="24"/>
        </w:rPr>
        <w:t xml:space="preserve"> </w:t>
      </w:r>
      <w:r w:rsidR="00270FC3" w:rsidRPr="00270FC3">
        <w:rPr>
          <w:sz w:val="24"/>
          <w:szCs w:val="24"/>
        </w:rPr>
        <w:t>R10 FSM 2320.3</w:t>
      </w:r>
      <w:r w:rsidR="00270FC3">
        <w:rPr>
          <w:sz w:val="24"/>
          <w:szCs w:val="24"/>
        </w:rPr>
        <w:t xml:space="preserve"> that</w:t>
      </w:r>
      <w:r w:rsidRPr="00F6083E">
        <w:rPr>
          <w:sz w:val="24"/>
          <w:szCs w:val="24"/>
        </w:rPr>
        <w:t xml:space="preserve"> instruct</w:t>
      </w:r>
      <w:r w:rsidR="00270FC3">
        <w:rPr>
          <w:sz w:val="24"/>
          <w:szCs w:val="24"/>
        </w:rPr>
        <w:t>s the Forest Service</w:t>
      </w:r>
      <w:r w:rsidRPr="00F6083E">
        <w:rPr>
          <w:sz w:val="24"/>
          <w:szCs w:val="24"/>
        </w:rPr>
        <w:t xml:space="preserve"> to </w:t>
      </w:r>
      <w:r w:rsidR="00270FC3">
        <w:rPr>
          <w:sz w:val="24"/>
          <w:szCs w:val="24"/>
        </w:rPr>
        <w:t>maintain</w:t>
      </w:r>
      <w:r w:rsidRPr="00F6083E">
        <w:rPr>
          <w:sz w:val="24"/>
          <w:szCs w:val="24"/>
        </w:rPr>
        <w:t xml:space="preserve"> the WSA’s “existing character.” However, basing </w:t>
      </w:r>
      <w:r w:rsidR="00270FC3">
        <w:rPr>
          <w:sz w:val="24"/>
          <w:szCs w:val="24"/>
        </w:rPr>
        <w:t xml:space="preserve">the entirety of the proposed plan’s </w:t>
      </w:r>
      <w:r w:rsidRPr="00F6083E">
        <w:rPr>
          <w:sz w:val="24"/>
          <w:szCs w:val="24"/>
        </w:rPr>
        <w:t>M</w:t>
      </w:r>
      <w:r w:rsidR="00270FC3">
        <w:rPr>
          <w:sz w:val="24"/>
          <w:szCs w:val="24"/>
        </w:rPr>
        <w:t>A</w:t>
      </w:r>
      <w:r w:rsidRPr="00F6083E">
        <w:rPr>
          <w:sz w:val="24"/>
          <w:szCs w:val="24"/>
        </w:rPr>
        <w:t>1</w:t>
      </w:r>
      <w:r w:rsidR="00270FC3">
        <w:rPr>
          <w:sz w:val="24"/>
          <w:szCs w:val="24"/>
        </w:rPr>
        <w:t xml:space="preserve"> direction</w:t>
      </w:r>
      <w:r w:rsidRPr="00F6083E">
        <w:rPr>
          <w:sz w:val="24"/>
          <w:szCs w:val="24"/>
        </w:rPr>
        <w:t xml:space="preserve"> on this phrase ignores the </w:t>
      </w:r>
      <w:r w:rsidR="00270FC3">
        <w:rPr>
          <w:sz w:val="24"/>
          <w:szCs w:val="24"/>
        </w:rPr>
        <w:t xml:space="preserve">next sentence in R10 FSM 2320.3, which </w:t>
      </w:r>
      <w:r w:rsidRPr="00F6083E">
        <w:rPr>
          <w:sz w:val="24"/>
          <w:szCs w:val="24"/>
        </w:rPr>
        <w:t>specific</w:t>
      </w:r>
      <w:r w:rsidR="00270FC3">
        <w:rPr>
          <w:sz w:val="24"/>
          <w:szCs w:val="24"/>
        </w:rPr>
        <w:t xml:space="preserve">ally </w:t>
      </w:r>
      <w:r w:rsidRPr="00F6083E">
        <w:rPr>
          <w:sz w:val="24"/>
          <w:szCs w:val="24"/>
        </w:rPr>
        <w:t>refers to the Wilderness Act</w:t>
      </w:r>
      <w:r w:rsidR="00270FC3">
        <w:rPr>
          <w:sz w:val="24"/>
          <w:szCs w:val="24"/>
        </w:rPr>
        <w:t xml:space="preserve"> as the model for management</w:t>
      </w:r>
      <w:r w:rsidRPr="00F6083E">
        <w:rPr>
          <w:sz w:val="24"/>
          <w:szCs w:val="24"/>
        </w:rPr>
        <w:t xml:space="preserve">. </w:t>
      </w:r>
      <w:r w:rsidR="00270FC3">
        <w:rPr>
          <w:sz w:val="24"/>
          <w:szCs w:val="24"/>
        </w:rPr>
        <w:t xml:space="preserve">The preponderance of </w:t>
      </w:r>
      <w:r w:rsidRPr="00F6083E">
        <w:rPr>
          <w:sz w:val="24"/>
          <w:szCs w:val="24"/>
        </w:rPr>
        <w:t xml:space="preserve">legal and scholarly literature </w:t>
      </w:r>
      <w:r w:rsidR="00270FC3">
        <w:rPr>
          <w:sz w:val="24"/>
          <w:szCs w:val="24"/>
        </w:rPr>
        <w:t>shows</w:t>
      </w:r>
      <w:r w:rsidRPr="00F6083E">
        <w:rPr>
          <w:sz w:val="24"/>
          <w:szCs w:val="24"/>
        </w:rPr>
        <w:t xml:space="preserve"> it is simply impossible to</w:t>
      </w:r>
      <w:r w:rsidR="00A95DD3">
        <w:rPr>
          <w:sz w:val="24"/>
          <w:szCs w:val="24"/>
        </w:rPr>
        <w:t xml:space="preserve"> direct that an </w:t>
      </w:r>
      <w:r w:rsidRPr="00F6083E">
        <w:rPr>
          <w:sz w:val="24"/>
          <w:szCs w:val="24"/>
        </w:rPr>
        <w:t>area</w:t>
      </w:r>
      <w:r w:rsidR="00A95DD3">
        <w:rPr>
          <w:sz w:val="24"/>
          <w:szCs w:val="24"/>
        </w:rPr>
        <w:t>’s management “</w:t>
      </w:r>
      <w:r w:rsidR="00270FC3" w:rsidRPr="00270FC3">
        <w:rPr>
          <w:sz w:val="24"/>
          <w:szCs w:val="24"/>
        </w:rPr>
        <w:t>will follow the same direction provided for wildernesses established by ANILCA</w:t>
      </w:r>
      <w:r w:rsidR="00A95DD3">
        <w:rPr>
          <w:sz w:val="24"/>
          <w:szCs w:val="24"/>
        </w:rPr>
        <w:t>”</w:t>
      </w:r>
      <w:r w:rsidR="00270FC3" w:rsidRPr="00270FC3">
        <w:rPr>
          <w:sz w:val="24"/>
          <w:szCs w:val="24"/>
        </w:rPr>
        <w:t xml:space="preserve"> </w:t>
      </w:r>
      <w:r w:rsidRPr="00F6083E">
        <w:rPr>
          <w:sz w:val="24"/>
          <w:szCs w:val="24"/>
        </w:rPr>
        <w:t xml:space="preserve">without </w:t>
      </w:r>
      <w:r w:rsidR="00A95DD3">
        <w:rPr>
          <w:sz w:val="24"/>
          <w:szCs w:val="24"/>
        </w:rPr>
        <w:t xml:space="preserve">committing to </w:t>
      </w:r>
      <w:r w:rsidRPr="00F6083E">
        <w:rPr>
          <w:sz w:val="24"/>
          <w:szCs w:val="24"/>
        </w:rPr>
        <w:t>preserving the area’s “wilderness character.”</w:t>
      </w:r>
    </w:p>
    <w:p w:rsidR="00536AA1" w:rsidRPr="00F6083E" w:rsidRDefault="00536AA1" w:rsidP="00536AA1">
      <w:pPr>
        <w:spacing w:line="240" w:lineRule="auto"/>
        <w:contextualSpacing/>
        <w:rPr>
          <w:sz w:val="24"/>
          <w:szCs w:val="24"/>
        </w:rPr>
      </w:pPr>
    </w:p>
    <w:p w:rsidR="00536AA1" w:rsidRPr="00F6083E" w:rsidRDefault="00A95DD3" w:rsidP="00A95DD3">
      <w:pPr>
        <w:spacing w:line="240" w:lineRule="auto"/>
        <w:ind w:left="720"/>
        <w:contextualSpacing/>
        <w:rPr>
          <w:sz w:val="24"/>
          <w:szCs w:val="24"/>
        </w:rPr>
      </w:pPr>
      <w:r>
        <w:rPr>
          <w:sz w:val="24"/>
          <w:szCs w:val="24"/>
        </w:rPr>
        <w:lastRenderedPageBreak/>
        <w:t xml:space="preserve">From a more practical manageability standpoint, </w:t>
      </w:r>
      <w:r w:rsidR="00536AA1" w:rsidRPr="00F6083E">
        <w:rPr>
          <w:sz w:val="24"/>
          <w:szCs w:val="24"/>
        </w:rPr>
        <w:t xml:space="preserve">the term “wilderness character” carries a specific definition developed jointly by the four federal agencies that manage wilderness areas. It details a unique suite of social and biophysical qualities </w:t>
      </w:r>
      <w:r>
        <w:rPr>
          <w:sz w:val="24"/>
          <w:szCs w:val="24"/>
        </w:rPr>
        <w:t>relative to</w:t>
      </w:r>
      <w:r w:rsidR="00536AA1" w:rsidRPr="00F6083E">
        <w:rPr>
          <w:sz w:val="24"/>
          <w:szCs w:val="24"/>
        </w:rPr>
        <w:t xml:space="preserve"> a landscape. The definition is an unambiguous tool that guides managers </w:t>
      </w:r>
      <w:r>
        <w:rPr>
          <w:sz w:val="24"/>
          <w:szCs w:val="24"/>
        </w:rPr>
        <w:t>in</w:t>
      </w:r>
      <w:r w:rsidR="00536AA1" w:rsidRPr="00F6083E">
        <w:rPr>
          <w:sz w:val="24"/>
          <w:szCs w:val="24"/>
        </w:rPr>
        <w:t xml:space="preserve"> determin</w:t>
      </w:r>
      <w:r>
        <w:rPr>
          <w:sz w:val="24"/>
          <w:szCs w:val="24"/>
        </w:rPr>
        <w:t>ing</w:t>
      </w:r>
      <w:r w:rsidR="00536AA1" w:rsidRPr="00F6083E">
        <w:rPr>
          <w:sz w:val="24"/>
          <w:szCs w:val="24"/>
        </w:rPr>
        <w:t xml:space="preserve"> appropriate authorizations </w:t>
      </w:r>
      <w:r>
        <w:rPr>
          <w:sz w:val="24"/>
          <w:szCs w:val="24"/>
        </w:rPr>
        <w:t>for</w:t>
      </w:r>
      <w:r w:rsidR="00536AA1" w:rsidRPr="00F6083E">
        <w:rPr>
          <w:sz w:val="24"/>
          <w:szCs w:val="24"/>
        </w:rPr>
        <w:t xml:space="preserve"> an area. In contrast, “existing character” has no specific definition</w:t>
      </w:r>
      <w:r>
        <w:rPr>
          <w:sz w:val="24"/>
          <w:szCs w:val="24"/>
        </w:rPr>
        <w:t xml:space="preserve"> or identified qualities</w:t>
      </w:r>
      <w:r w:rsidR="00536AA1" w:rsidRPr="00F6083E">
        <w:rPr>
          <w:sz w:val="24"/>
          <w:szCs w:val="24"/>
        </w:rPr>
        <w:t xml:space="preserve"> that can be found in the draft Forest Plan or US Forest Service policy. It would even be hard to find a single, agreed-upon definition in modern English discourse. Absent a definition, the management intent to maintain the </w:t>
      </w:r>
      <w:r>
        <w:rPr>
          <w:sz w:val="24"/>
          <w:szCs w:val="24"/>
        </w:rPr>
        <w:t>WSA</w:t>
      </w:r>
      <w:r w:rsidR="00536AA1" w:rsidRPr="00F6083E">
        <w:rPr>
          <w:sz w:val="24"/>
          <w:szCs w:val="24"/>
        </w:rPr>
        <w:t>’s “existing character” will likely create confusion and disagreement</w:t>
      </w:r>
      <w:r>
        <w:rPr>
          <w:sz w:val="24"/>
          <w:szCs w:val="24"/>
        </w:rPr>
        <w:t xml:space="preserve"> over time</w:t>
      </w:r>
      <w:r w:rsidR="00536AA1" w:rsidRPr="00F6083E">
        <w:rPr>
          <w:sz w:val="24"/>
          <w:szCs w:val="24"/>
        </w:rPr>
        <w:t xml:space="preserve">, complicating the role of managers to answer public needs. </w:t>
      </w:r>
    </w:p>
    <w:p w:rsidR="00536AA1" w:rsidRPr="00F6083E" w:rsidRDefault="00536AA1" w:rsidP="00536AA1">
      <w:pPr>
        <w:spacing w:line="240" w:lineRule="auto"/>
        <w:contextualSpacing/>
        <w:rPr>
          <w:sz w:val="24"/>
          <w:szCs w:val="24"/>
        </w:rPr>
      </w:pPr>
    </w:p>
    <w:p w:rsidR="00B71C50" w:rsidRPr="00F6083E" w:rsidRDefault="00536AA1" w:rsidP="00A42272">
      <w:pPr>
        <w:spacing w:line="240" w:lineRule="auto"/>
        <w:ind w:left="720"/>
        <w:contextualSpacing/>
        <w:rPr>
          <w:sz w:val="24"/>
          <w:szCs w:val="24"/>
        </w:rPr>
      </w:pPr>
      <w:r w:rsidRPr="00F6083E">
        <w:rPr>
          <w:sz w:val="24"/>
          <w:szCs w:val="24"/>
        </w:rPr>
        <w:t>It is also relevant to consider that courts have supported USFS discretion to preserve "wilderness character" on lands not protected by the 1964 Wilderness Act, including WSAs</w:t>
      </w:r>
      <w:r w:rsidR="00FD6EB9">
        <w:rPr>
          <w:sz w:val="24"/>
          <w:szCs w:val="24"/>
        </w:rPr>
        <w:t xml:space="preserve"> and Recommended Wilderness Areas</w:t>
      </w:r>
      <w:r w:rsidRPr="00F6083E">
        <w:rPr>
          <w:sz w:val="24"/>
          <w:szCs w:val="24"/>
        </w:rPr>
        <w:t xml:space="preserve">. </w:t>
      </w:r>
      <w:r w:rsidR="00396DFA">
        <w:rPr>
          <w:sz w:val="24"/>
          <w:szCs w:val="24"/>
        </w:rPr>
        <w:t xml:space="preserve">See </w:t>
      </w:r>
      <w:r w:rsidR="00396DFA" w:rsidRPr="00FD6EB9">
        <w:rPr>
          <w:i/>
          <w:sz w:val="24"/>
          <w:szCs w:val="24"/>
        </w:rPr>
        <w:t>Ten Lakes Snowmobile Club v US Forest Service</w:t>
      </w:r>
      <w:r w:rsidR="00FD6EB9">
        <w:rPr>
          <w:sz w:val="24"/>
          <w:szCs w:val="24"/>
        </w:rPr>
        <w:t>, 2017,</w:t>
      </w:r>
      <w:r w:rsidR="00396DFA">
        <w:rPr>
          <w:sz w:val="24"/>
          <w:szCs w:val="24"/>
        </w:rPr>
        <w:t xml:space="preserve"> p. 33-34: </w:t>
      </w:r>
      <w:hyperlink r:id="rId9" w:history="1">
        <w:r w:rsidR="00396DFA" w:rsidRPr="00287886">
          <w:rPr>
            <w:rStyle w:val="Hyperlink"/>
            <w:sz w:val="24"/>
            <w:szCs w:val="24"/>
          </w:rPr>
          <w:t>https://earthjustice.org/sites/default/files/files/17-10-18%20Doc.%2064%20Order%20on%20Summary%20Judgment.pdf</w:t>
        </w:r>
      </w:hyperlink>
      <w:r w:rsidR="00FD6EB9">
        <w:rPr>
          <w:sz w:val="24"/>
          <w:szCs w:val="24"/>
        </w:rPr>
        <w:t xml:space="preserve"> or </w:t>
      </w:r>
      <w:r w:rsidR="00FD6EB9" w:rsidRPr="00FD6EB9">
        <w:rPr>
          <w:i/>
          <w:sz w:val="24"/>
          <w:szCs w:val="24"/>
        </w:rPr>
        <w:t>Bitterroot Ridge Runners Snowmobile Club v. US Forest Service, 2018,</w:t>
      </w:r>
      <w:r w:rsidR="00FD6EB9">
        <w:rPr>
          <w:sz w:val="24"/>
          <w:szCs w:val="24"/>
        </w:rPr>
        <w:t xml:space="preserve"> p. 18-21: </w:t>
      </w:r>
      <w:hyperlink r:id="rId10" w:history="1">
        <w:r w:rsidR="00FD6EB9" w:rsidRPr="00287886">
          <w:rPr>
            <w:rStyle w:val="Hyperlink"/>
            <w:sz w:val="24"/>
            <w:szCs w:val="24"/>
          </w:rPr>
          <w:t>https://www.casemine.com/judgement/us/5b4f64947ba35f5d386e29ee</w:t>
        </w:r>
      </w:hyperlink>
      <w:r w:rsidR="00FD6EB9">
        <w:rPr>
          <w:sz w:val="24"/>
          <w:szCs w:val="24"/>
        </w:rPr>
        <w:t xml:space="preserve">. </w:t>
      </w:r>
    </w:p>
    <w:p w:rsidR="006671EB" w:rsidRPr="00F6083E" w:rsidRDefault="006671EB" w:rsidP="00536AA1">
      <w:pPr>
        <w:spacing w:line="240" w:lineRule="auto"/>
        <w:contextualSpacing/>
        <w:rPr>
          <w:sz w:val="24"/>
          <w:szCs w:val="24"/>
        </w:rPr>
      </w:pPr>
    </w:p>
    <w:p w:rsidR="00396DFA" w:rsidRDefault="00536AA1" w:rsidP="00396DFA">
      <w:pPr>
        <w:spacing w:line="240" w:lineRule="auto"/>
        <w:ind w:left="720"/>
        <w:contextualSpacing/>
        <w:rPr>
          <w:sz w:val="24"/>
          <w:szCs w:val="24"/>
        </w:rPr>
      </w:pPr>
      <w:r w:rsidRPr="00F6083E">
        <w:rPr>
          <w:sz w:val="24"/>
          <w:szCs w:val="24"/>
        </w:rPr>
        <w:t xml:space="preserve">It is also </w:t>
      </w:r>
      <w:r w:rsidR="00396DFA">
        <w:rPr>
          <w:sz w:val="24"/>
          <w:szCs w:val="24"/>
        </w:rPr>
        <w:t xml:space="preserve">helpful </w:t>
      </w:r>
      <w:r w:rsidRPr="00F6083E">
        <w:rPr>
          <w:sz w:val="24"/>
          <w:szCs w:val="24"/>
        </w:rPr>
        <w:t xml:space="preserve">to </w:t>
      </w:r>
      <w:r w:rsidR="00396DFA">
        <w:rPr>
          <w:sz w:val="24"/>
          <w:szCs w:val="24"/>
        </w:rPr>
        <w:t>consider that</w:t>
      </w:r>
      <w:r w:rsidRPr="00F6083E">
        <w:rPr>
          <w:sz w:val="24"/>
          <w:szCs w:val="24"/>
        </w:rPr>
        <w:t xml:space="preserve"> ANILCA Sec. 1315b requires some level of protection for the </w:t>
      </w:r>
      <w:r w:rsidR="00396DFA">
        <w:rPr>
          <w:sz w:val="24"/>
          <w:szCs w:val="24"/>
        </w:rPr>
        <w:t xml:space="preserve">Chugach NF </w:t>
      </w:r>
      <w:r w:rsidRPr="00F6083E">
        <w:rPr>
          <w:sz w:val="24"/>
          <w:szCs w:val="24"/>
        </w:rPr>
        <w:t>WSA’s “wilderness character” when considering aquaculture projects</w:t>
      </w:r>
      <w:r w:rsidR="00396DFA">
        <w:rPr>
          <w:sz w:val="24"/>
          <w:szCs w:val="24"/>
        </w:rPr>
        <w:t xml:space="preserve"> and fisheries research and management</w:t>
      </w:r>
      <w:r w:rsidRPr="00F6083E">
        <w:rPr>
          <w:sz w:val="24"/>
          <w:szCs w:val="24"/>
        </w:rPr>
        <w:t xml:space="preserve">. </w:t>
      </w:r>
      <w:r w:rsidR="0057512B">
        <w:rPr>
          <w:sz w:val="24"/>
          <w:szCs w:val="24"/>
        </w:rPr>
        <w:t xml:space="preserve">As shown </w:t>
      </w:r>
      <w:r w:rsidR="0012359B">
        <w:rPr>
          <w:sz w:val="24"/>
          <w:szCs w:val="24"/>
        </w:rPr>
        <w:t xml:space="preserve">in comments </w:t>
      </w:r>
      <w:r w:rsidR="0057512B">
        <w:rPr>
          <w:sz w:val="24"/>
          <w:szCs w:val="24"/>
        </w:rPr>
        <w:t xml:space="preserve">below, </w:t>
      </w:r>
      <w:r w:rsidR="0012359B">
        <w:rPr>
          <w:sz w:val="24"/>
          <w:szCs w:val="24"/>
        </w:rPr>
        <w:t>applying</w:t>
      </w:r>
      <w:r w:rsidR="0057512B">
        <w:rPr>
          <w:sz w:val="24"/>
          <w:szCs w:val="24"/>
        </w:rPr>
        <w:t xml:space="preserve"> “existing character” </w:t>
      </w:r>
      <w:r w:rsidR="0012359B">
        <w:rPr>
          <w:sz w:val="24"/>
          <w:szCs w:val="24"/>
        </w:rPr>
        <w:t>to</w:t>
      </w:r>
      <w:r w:rsidR="0057512B">
        <w:rPr>
          <w:sz w:val="24"/>
          <w:szCs w:val="24"/>
        </w:rPr>
        <w:t xml:space="preserve"> a number of activities in the WSA conflict</w:t>
      </w:r>
      <w:r w:rsidR="0012359B">
        <w:rPr>
          <w:sz w:val="24"/>
          <w:szCs w:val="24"/>
        </w:rPr>
        <w:t>s</w:t>
      </w:r>
      <w:r w:rsidR="0057512B">
        <w:rPr>
          <w:sz w:val="24"/>
          <w:szCs w:val="24"/>
        </w:rPr>
        <w:t xml:space="preserve"> with </w:t>
      </w:r>
      <w:r w:rsidR="00152C67">
        <w:rPr>
          <w:sz w:val="24"/>
          <w:szCs w:val="24"/>
        </w:rPr>
        <w:t xml:space="preserve">this section of </w:t>
      </w:r>
      <w:r w:rsidR="0057512B">
        <w:rPr>
          <w:sz w:val="24"/>
          <w:szCs w:val="24"/>
        </w:rPr>
        <w:t>ANILCA.</w:t>
      </w:r>
    </w:p>
    <w:p w:rsidR="00396DFA" w:rsidRDefault="00396DFA" w:rsidP="00536AA1">
      <w:pPr>
        <w:spacing w:line="240" w:lineRule="auto"/>
        <w:contextualSpacing/>
        <w:rPr>
          <w:sz w:val="24"/>
          <w:szCs w:val="24"/>
        </w:rPr>
      </w:pPr>
    </w:p>
    <w:p w:rsidR="00536AA1" w:rsidRPr="00F6083E" w:rsidRDefault="00396DFA" w:rsidP="00396DFA">
      <w:pPr>
        <w:spacing w:line="240" w:lineRule="auto"/>
        <w:ind w:left="720"/>
        <w:contextualSpacing/>
        <w:rPr>
          <w:sz w:val="24"/>
          <w:szCs w:val="24"/>
        </w:rPr>
      </w:pPr>
      <w:r>
        <w:rPr>
          <w:sz w:val="24"/>
          <w:szCs w:val="24"/>
        </w:rPr>
        <w:t xml:space="preserve">Furthermore, </w:t>
      </w:r>
      <w:r w:rsidR="006671EB" w:rsidRPr="00F6083E">
        <w:rPr>
          <w:sz w:val="24"/>
          <w:szCs w:val="24"/>
        </w:rPr>
        <w:t>the Exxon Valdez Oil Spill Trustee Council still lists the wilderness services of the WSA as unrecovered by the spill. Weakening overall management of the WSA from “wilderness character” to “existing character” undermines the Council’s ongoing direction to maintain, restore or enhance the wilderness services in the WSA (</w:t>
      </w:r>
      <w:r w:rsidR="0057512B">
        <w:rPr>
          <w:sz w:val="24"/>
          <w:szCs w:val="24"/>
        </w:rPr>
        <w:t>See 1994 Exxon Valdez Oil Spill Restoration Plan</w:t>
      </w:r>
      <w:r w:rsidR="006671EB" w:rsidRPr="00F6083E">
        <w:rPr>
          <w:sz w:val="24"/>
          <w:szCs w:val="24"/>
        </w:rPr>
        <w:t>).</w:t>
      </w:r>
    </w:p>
    <w:p w:rsidR="006671EB" w:rsidRPr="00F6083E" w:rsidRDefault="006671EB" w:rsidP="00536AA1">
      <w:pPr>
        <w:spacing w:line="240" w:lineRule="auto"/>
        <w:contextualSpacing/>
        <w:rPr>
          <w:sz w:val="24"/>
          <w:szCs w:val="24"/>
        </w:rPr>
      </w:pPr>
    </w:p>
    <w:p w:rsidR="006671EB" w:rsidRPr="00F6083E" w:rsidRDefault="00152C67" w:rsidP="00396DFA">
      <w:pPr>
        <w:spacing w:line="240" w:lineRule="auto"/>
        <w:ind w:left="720"/>
        <w:contextualSpacing/>
        <w:rPr>
          <w:sz w:val="24"/>
          <w:szCs w:val="24"/>
        </w:rPr>
      </w:pPr>
      <w:r>
        <w:rPr>
          <w:sz w:val="24"/>
          <w:szCs w:val="24"/>
        </w:rPr>
        <w:t>Additionally</w:t>
      </w:r>
      <w:r w:rsidR="0012359B">
        <w:rPr>
          <w:sz w:val="24"/>
          <w:szCs w:val="24"/>
        </w:rPr>
        <w:t>,</w:t>
      </w:r>
      <w:r w:rsidR="006671EB" w:rsidRPr="00F6083E">
        <w:rPr>
          <w:sz w:val="24"/>
          <w:szCs w:val="24"/>
        </w:rPr>
        <w:t xml:space="preserve"> the proposed </w:t>
      </w:r>
      <w:r w:rsidR="00396DFA">
        <w:rPr>
          <w:sz w:val="24"/>
          <w:szCs w:val="24"/>
        </w:rPr>
        <w:t>p</w:t>
      </w:r>
      <w:r w:rsidR="006671EB" w:rsidRPr="00F6083E">
        <w:rPr>
          <w:sz w:val="24"/>
          <w:szCs w:val="24"/>
        </w:rPr>
        <w:t xml:space="preserve">lan directs managers to use </w:t>
      </w:r>
      <w:r w:rsidR="0012359B">
        <w:rPr>
          <w:sz w:val="24"/>
          <w:szCs w:val="24"/>
        </w:rPr>
        <w:t>a Minimum Requirement Analysis (MRA)</w:t>
      </w:r>
      <w:r w:rsidR="006671EB" w:rsidRPr="00F6083E">
        <w:rPr>
          <w:sz w:val="24"/>
          <w:szCs w:val="24"/>
        </w:rPr>
        <w:t xml:space="preserve"> while considering certain authorizations in the WSA. The MR</w:t>
      </w:r>
      <w:r w:rsidR="0012359B">
        <w:rPr>
          <w:sz w:val="24"/>
          <w:szCs w:val="24"/>
        </w:rPr>
        <w:t>A</w:t>
      </w:r>
      <w:r w:rsidR="006671EB" w:rsidRPr="00F6083E">
        <w:rPr>
          <w:sz w:val="24"/>
          <w:szCs w:val="24"/>
        </w:rPr>
        <w:t xml:space="preserve"> </w:t>
      </w:r>
      <w:r w:rsidR="00396DFA">
        <w:rPr>
          <w:sz w:val="24"/>
          <w:szCs w:val="24"/>
        </w:rPr>
        <w:t xml:space="preserve">process is </w:t>
      </w:r>
      <w:r w:rsidR="006671EB" w:rsidRPr="00F6083E">
        <w:rPr>
          <w:sz w:val="24"/>
          <w:szCs w:val="24"/>
        </w:rPr>
        <w:t xml:space="preserve">fundamentally centered on the </w:t>
      </w:r>
      <w:r w:rsidR="00396DFA">
        <w:rPr>
          <w:sz w:val="24"/>
          <w:szCs w:val="24"/>
        </w:rPr>
        <w:t xml:space="preserve">US Forest Service definition </w:t>
      </w:r>
      <w:r w:rsidR="006671EB" w:rsidRPr="00F6083E">
        <w:rPr>
          <w:sz w:val="24"/>
          <w:szCs w:val="24"/>
        </w:rPr>
        <w:t xml:space="preserve">of </w:t>
      </w:r>
      <w:r w:rsidR="00396DFA">
        <w:rPr>
          <w:sz w:val="24"/>
          <w:szCs w:val="24"/>
        </w:rPr>
        <w:t>“</w:t>
      </w:r>
      <w:r w:rsidR="006671EB" w:rsidRPr="00F6083E">
        <w:rPr>
          <w:sz w:val="24"/>
          <w:szCs w:val="24"/>
        </w:rPr>
        <w:t>wilderness character.</w:t>
      </w:r>
      <w:r w:rsidR="00396DFA">
        <w:rPr>
          <w:sz w:val="24"/>
          <w:szCs w:val="24"/>
        </w:rPr>
        <w:t>”</w:t>
      </w:r>
      <w:r w:rsidR="006671EB" w:rsidRPr="00F6083E">
        <w:rPr>
          <w:sz w:val="24"/>
          <w:szCs w:val="24"/>
        </w:rPr>
        <w:t xml:space="preserve"> Emphasizing </w:t>
      </w:r>
      <w:r w:rsidR="0057512B">
        <w:rPr>
          <w:sz w:val="24"/>
          <w:szCs w:val="24"/>
        </w:rPr>
        <w:t>“</w:t>
      </w:r>
      <w:r w:rsidR="006671EB" w:rsidRPr="00F6083E">
        <w:rPr>
          <w:sz w:val="24"/>
          <w:szCs w:val="24"/>
        </w:rPr>
        <w:t>existing character</w:t>
      </w:r>
      <w:r w:rsidR="0057512B">
        <w:rPr>
          <w:sz w:val="24"/>
          <w:szCs w:val="24"/>
        </w:rPr>
        <w:t>”</w:t>
      </w:r>
      <w:r w:rsidR="006671EB" w:rsidRPr="00F6083E">
        <w:rPr>
          <w:sz w:val="24"/>
          <w:szCs w:val="24"/>
        </w:rPr>
        <w:t xml:space="preserve"> throughout the proposed </w:t>
      </w:r>
      <w:r w:rsidR="00396DFA">
        <w:rPr>
          <w:sz w:val="24"/>
          <w:szCs w:val="24"/>
        </w:rPr>
        <w:t>p</w:t>
      </w:r>
      <w:r w:rsidR="006671EB" w:rsidRPr="00F6083E">
        <w:rPr>
          <w:sz w:val="24"/>
          <w:szCs w:val="24"/>
        </w:rPr>
        <w:t xml:space="preserve">lan while </w:t>
      </w:r>
      <w:r w:rsidR="00396DFA">
        <w:rPr>
          <w:sz w:val="24"/>
          <w:szCs w:val="24"/>
        </w:rPr>
        <w:t>continually pointing managers toward a</w:t>
      </w:r>
      <w:r w:rsidR="0057512B">
        <w:rPr>
          <w:sz w:val="24"/>
          <w:szCs w:val="24"/>
        </w:rPr>
        <w:t xml:space="preserve"> tool</w:t>
      </w:r>
      <w:r w:rsidR="00396DFA">
        <w:rPr>
          <w:sz w:val="24"/>
          <w:szCs w:val="24"/>
        </w:rPr>
        <w:t xml:space="preserve"> </w:t>
      </w:r>
      <w:r w:rsidR="00F6083E" w:rsidRPr="00F6083E">
        <w:rPr>
          <w:sz w:val="24"/>
          <w:szCs w:val="24"/>
        </w:rPr>
        <w:t xml:space="preserve">that is defined by </w:t>
      </w:r>
      <w:r w:rsidR="0057512B">
        <w:rPr>
          <w:sz w:val="24"/>
          <w:szCs w:val="24"/>
        </w:rPr>
        <w:t>“</w:t>
      </w:r>
      <w:r w:rsidR="00F6083E" w:rsidRPr="00F6083E">
        <w:rPr>
          <w:sz w:val="24"/>
          <w:szCs w:val="24"/>
        </w:rPr>
        <w:t>wilderness character</w:t>
      </w:r>
      <w:r w:rsidR="0057512B">
        <w:rPr>
          <w:sz w:val="24"/>
          <w:szCs w:val="24"/>
        </w:rPr>
        <w:t>”</w:t>
      </w:r>
      <w:r w:rsidR="00F6083E" w:rsidRPr="00F6083E">
        <w:rPr>
          <w:sz w:val="24"/>
          <w:szCs w:val="24"/>
        </w:rPr>
        <w:t xml:space="preserve"> may create confusion</w:t>
      </w:r>
      <w:r w:rsidR="00396DFA">
        <w:rPr>
          <w:sz w:val="24"/>
          <w:szCs w:val="24"/>
        </w:rPr>
        <w:t>, debate and an eventual weakening of WSA management</w:t>
      </w:r>
      <w:r w:rsidR="00F6083E" w:rsidRPr="00F6083E">
        <w:rPr>
          <w:sz w:val="24"/>
          <w:szCs w:val="24"/>
        </w:rPr>
        <w:t xml:space="preserve">. </w:t>
      </w:r>
      <w:r w:rsidR="00396DFA">
        <w:rPr>
          <w:sz w:val="24"/>
          <w:szCs w:val="24"/>
        </w:rPr>
        <w:t>For instance, i</w:t>
      </w:r>
      <w:r w:rsidR="00F6083E" w:rsidRPr="00F6083E">
        <w:rPr>
          <w:sz w:val="24"/>
          <w:szCs w:val="24"/>
        </w:rPr>
        <w:t xml:space="preserve">t </w:t>
      </w:r>
      <w:r w:rsidR="00396DFA">
        <w:rPr>
          <w:sz w:val="24"/>
          <w:szCs w:val="24"/>
        </w:rPr>
        <w:t>could invite</w:t>
      </w:r>
      <w:r w:rsidR="00F6083E" w:rsidRPr="00F6083E">
        <w:rPr>
          <w:sz w:val="24"/>
          <w:szCs w:val="24"/>
        </w:rPr>
        <w:t xml:space="preserve"> claims that the MR</w:t>
      </w:r>
      <w:r w:rsidR="0012359B">
        <w:rPr>
          <w:sz w:val="24"/>
          <w:szCs w:val="24"/>
        </w:rPr>
        <w:t xml:space="preserve">A </w:t>
      </w:r>
      <w:r w:rsidR="00F6083E" w:rsidRPr="00F6083E">
        <w:rPr>
          <w:sz w:val="24"/>
          <w:szCs w:val="24"/>
        </w:rPr>
        <w:t xml:space="preserve">is an improper tool for </w:t>
      </w:r>
      <w:r w:rsidR="00396DFA">
        <w:rPr>
          <w:sz w:val="24"/>
          <w:szCs w:val="24"/>
        </w:rPr>
        <w:t xml:space="preserve">WSA </w:t>
      </w:r>
      <w:r w:rsidR="00F6083E" w:rsidRPr="00F6083E">
        <w:rPr>
          <w:sz w:val="24"/>
          <w:szCs w:val="24"/>
        </w:rPr>
        <w:t>management decisions</w:t>
      </w:r>
      <w:r w:rsidR="00396DFA">
        <w:rPr>
          <w:sz w:val="24"/>
          <w:szCs w:val="24"/>
        </w:rPr>
        <w:t xml:space="preserve"> because it demands consideration of “wilderness character” over “existing character</w:t>
      </w:r>
      <w:r w:rsidR="0057512B">
        <w:rPr>
          <w:sz w:val="24"/>
          <w:szCs w:val="24"/>
        </w:rPr>
        <w:t>.</w:t>
      </w:r>
      <w:r w:rsidR="00396DFA">
        <w:rPr>
          <w:sz w:val="24"/>
          <w:szCs w:val="24"/>
        </w:rPr>
        <w:t>”</w:t>
      </w:r>
      <w:r w:rsidR="00F6083E" w:rsidRPr="00F6083E">
        <w:rPr>
          <w:sz w:val="24"/>
          <w:szCs w:val="24"/>
        </w:rPr>
        <w:t xml:space="preserve"> </w:t>
      </w:r>
      <w:r w:rsidR="0057512B">
        <w:rPr>
          <w:sz w:val="24"/>
          <w:szCs w:val="24"/>
        </w:rPr>
        <w:t xml:space="preserve">Such debate </w:t>
      </w:r>
      <w:r w:rsidR="00F6083E" w:rsidRPr="00F6083E">
        <w:rPr>
          <w:sz w:val="24"/>
          <w:szCs w:val="24"/>
        </w:rPr>
        <w:t>would further undermine the proposed plan’s management intent</w:t>
      </w:r>
      <w:r w:rsidR="005E16CB">
        <w:rPr>
          <w:sz w:val="24"/>
          <w:szCs w:val="24"/>
        </w:rPr>
        <w:t>,</w:t>
      </w:r>
      <w:r w:rsidR="005E16CB" w:rsidRPr="005E16CB">
        <w:t xml:space="preserve"> </w:t>
      </w:r>
      <w:r w:rsidR="005E16CB" w:rsidRPr="005E16CB">
        <w:rPr>
          <w:sz w:val="24"/>
          <w:szCs w:val="24"/>
        </w:rPr>
        <w:t>and the goal of the 2012 CNF Plan Assessment to reduce confusion surrounding WSA management.</w:t>
      </w:r>
    </w:p>
    <w:p w:rsidR="006671EB" w:rsidRDefault="006671EB" w:rsidP="00B31E89">
      <w:pPr>
        <w:spacing w:after="0" w:line="240" w:lineRule="auto"/>
        <w:rPr>
          <w:rFonts w:eastAsia="Times New Roman" w:cstheme="minorHAnsi"/>
          <w:color w:val="26282A"/>
          <w:sz w:val="24"/>
          <w:szCs w:val="24"/>
        </w:rPr>
      </w:pPr>
    </w:p>
    <w:p w:rsidR="00B94B15" w:rsidRDefault="0057512B" w:rsidP="00B94B15">
      <w:pPr>
        <w:spacing w:after="0" w:line="240" w:lineRule="auto"/>
        <w:ind w:left="720"/>
        <w:rPr>
          <w:rFonts w:eastAsia="Times New Roman" w:cstheme="minorHAnsi"/>
          <w:color w:val="26282A"/>
          <w:sz w:val="24"/>
          <w:szCs w:val="24"/>
        </w:rPr>
      </w:pPr>
      <w:r>
        <w:rPr>
          <w:rFonts w:eastAsia="Times New Roman" w:cstheme="minorHAnsi"/>
          <w:color w:val="26282A"/>
          <w:sz w:val="24"/>
          <w:szCs w:val="24"/>
        </w:rPr>
        <w:lastRenderedPageBreak/>
        <w:t xml:space="preserve">Finally, it is important to acknowledge that the question of “wilderness character” over “existing character” is crucial to defining how the WSA will be managed. Throughout the proposed plan, readers are assured the WSA will be managed to maintain its “potential for inclusion in the National Wilderness Preservation System” (NWPS). This phrase establishes almost no standard for area management when one considers the landscape conditions that </w:t>
      </w:r>
      <w:r w:rsidR="00990734">
        <w:rPr>
          <w:rFonts w:eastAsia="Times New Roman" w:cstheme="minorHAnsi"/>
          <w:color w:val="26282A"/>
          <w:sz w:val="24"/>
          <w:szCs w:val="24"/>
        </w:rPr>
        <w:t>Congress has</w:t>
      </w:r>
      <w:r>
        <w:rPr>
          <w:rFonts w:eastAsia="Times New Roman" w:cstheme="minorHAnsi"/>
          <w:color w:val="26282A"/>
          <w:sz w:val="24"/>
          <w:szCs w:val="24"/>
        </w:rPr>
        <w:t xml:space="preserve"> commonly accepted into the NWPS</w:t>
      </w:r>
      <w:r w:rsidR="00B94B15">
        <w:rPr>
          <w:rFonts w:eastAsia="Times New Roman" w:cstheme="minorHAnsi"/>
          <w:color w:val="26282A"/>
          <w:sz w:val="24"/>
          <w:szCs w:val="24"/>
        </w:rPr>
        <w:t xml:space="preserve"> over the past half century</w:t>
      </w:r>
      <w:r>
        <w:rPr>
          <w:rFonts w:eastAsia="Times New Roman" w:cstheme="minorHAnsi"/>
          <w:color w:val="26282A"/>
          <w:sz w:val="24"/>
          <w:szCs w:val="24"/>
        </w:rPr>
        <w:t xml:space="preserve">. They include logged over lands, extirpated species, </w:t>
      </w:r>
      <w:r w:rsidR="00B94B15">
        <w:rPr>
          <w:rFonts w:eastAsia="Times New Roman" w:cstheme="minorHAnsi"/>
          <w:color w:val="26282A"/>
          <w:sz w:val="24"/>
          <w:szCs w:val="24"/>
        </w:rPr>
        <w:t xml:space="preserve">altered water courses, altered forest composition, </w:t>
      </w:r>
      <w:r>
        <w:rPr>
          <w:rFonts w:eastAsia="Times New Roman" w:cstheme="minorHAnsi"/>
          <w:color w:val="26282A"/>
          <w:sz w:val="24"/>
          <w:szCs w:val="24"/>
        </w:rPr>
        <w:t xml:space="preserve">dams, airstrips, </w:t>
      </w:r>
      <w:r w:rsidR="00B94B15">
        <w:rPr>
          <w:rFonts w:eastAsia="Times New Roman" w:cstheme="minorHAnsi"/>
          <w:color w:val="26282A"/>
          <w:sz w:val="24"/>
          <w:szCs w:val="24"/>
        </w:rPr>
        <w:t xml:space="preserve">structures, </w:t>
      </w:r>
      <w:r w:rsidR="0012359B">
        <w:rPr>
          <w:rFonts w:eastAsia="Times New Roman" w:cstheme="minorHAnsi"/>
          <w:color w:val="26282A"/>
          <w:sz w:val="24"/>
          <w:szCs w:val="24"/>
        </w:rPr>
        <w:t xml:space="preserve">lodges, </w:t>
      </w:r>
      <w:r w:rsidR="00B94B15">
        <w:rPr>
          <w:rFonts w:eastAsia="Times New Roman" w:cstheme="minorHAnsi"/>
          <w:color w:val="26282A"/>
          <w:sz w:val="24"/>
          <w:szCs w:val="24"/>
        </w:rPr>
        <w:t xml:space="preserve">and </w:t>
      </w:r>
      <w:r w:rsidR="006671EB" w:rsidRPr="006671EB">
        <w:rPr>
          <w:rFonts w:eastAsia="Times New Roman" w:cstheme="minorHAnsi"/>
          <w:color w:val="26282A"/>
          <w:sz w:val="24"/>
          <w:szCs w:val="24"/>
        </w:rPr>
        <w:t xml:space="preserve">millions of acres affected by </w:t>
      </w:r>
      <w:r w:rsidR="00B94B15">
        <w:rPr>
          <w:rFonts w:eastAsia="Times New Roman" w:cstheme="minorHAnsi"/>
          <w:color w:val="26282A"/>
          <w:sz w:val="24"/>
          <w:szCs w:val="24"/>
        </w:rPr>
        <w:t xml:space="preserve">invasive species, livestock grazing, and </w:t>
      </w:r>
      <w:r w:rsidR="00990734">
        <w:rPr>
          <w:rFonts w:eastAsia="Times New Roman" w:cstheme="minorHAnsi"/>
          <w:color w:val="26282A"/>
          <w:sz w:val="24"/>
          <w:szCs w:val="24"/>
        </w:rPr>
        <w:t xml:space="preserve">both </w:t>
      </w:r>
      <w:r w:rsidR="006671EB" w:rsidRPr="006671EB">
        <w:rPr>
          <w:rFonts w:eastAsia="Times New Roman" w:cstheme="minorHAnsi"/>
          <w:color w:val="26282A"/>
          <w:sz w:val="24"/>
          <w:szCs w:val="24"/>
        </w:rPr>
        <w:t>fire suppression</w:t>
      </w:r>
      <w:r w:rsidR="00990734">
        <w:rPr>
          <w:rFonts w:eastAsia="Times New Roman" w:cstheme="minorHAnsi"/>
          <w:color w:val="26282A"/>
          <w:sz w:val="24"/>
          <w:szCs w:val="24"/>
        </w:rPr>
        <w:t xml:space="preserve"> and pre-suppression activities</w:t>
      </w:r>
      <w:r w:rsidR="006671EB" w:rsidRPr="006671EB">
        <w:rPr>
          <w:rFonts w:eastAsia="Times New Roman" w:cstheme="minorHAnsi"/>
          <w:color w:val="26282A"/>
          <w:sz w:val="24"/>
          <w:szCs w:val="24"/>
        </w:rPr>
        <w:t xml:space="preserve">. </w:t>
      </w:r>
      <w:r w:rsidR="00B94B15">
        <w:rPr>
          <w:rFonts w:eastAsia="Times New Roman" w:cstheme="minorHAnsi"/>
          <w:color w:val="26282A"/>
          <w:sz w:val="24"/>
          <w:szCs w:val="24"/>
        </w:rPr>
        <w:t xml:space="preserve">Protecting the WSA for “potential inclusion in the NWPS” means any of these conditions could develop </w:t>
      </w:r>
      <w:r w:rsidR="00152C67">
        <w:rPr>
          <w:rFonts w:eastAsia="Times New Roman" w:cstheme="minorHAnsi"/>
          <w:color w:val="26282A"/>
          <w:sz w:val="24"/>
          <w:szCs w:val="24"/>
        </w:rPr>
        <w:t>over large</w:t>
      </w:r>
      <w:r w:rsidR="00B94B15">
        <w:rPr>
          <w:rFonts w:eastAsia="Times New Roman" w:cstheme="minorHAnsi"/>
          <w:color w:val="26282A"/>
          <w:sz w:val="24"/>
          <w:szCs w:val="24"/>
        </w:rPr>
        <w:t xml:space="preserve"> parts of western Prince William Sound. Thus the strength of area management comes from a clear and grounded definition of the area’s present condition, which is only appropriately achieved through use of the term “wilderness character,” as was used in the 1984 and 2002 Forest Plan.</w:t>
      </w:r>
    </w:p>
    <w:p w:rsidR="006671EB" w:rsidRDefault="006671EB" w:rsidP="00F6083E">
      <w:pPr>
        <w:spacing w:after="0" w:line="240" w:lineRule="auto"/>
        <w:ind w:left="720"/>
        <w:rPr>
          <w:rFonts w:eastAsia="Times New Roman" w:cstheme="minorHAnsi"/>
          <w:color w:val="26282A"/>
          <w:sz w:val="24"/>
          <w:szCs w:val="24"/>
        </w:rPr>
      </w:pPr>
    </w:p>
    <w:p w:rsidR="00B94B15" w:rsidRDefault="00B94B15" w:rsidP="00B31E89">
      <w:pPr>
        <w:spacing w:after="0" w:line="240" w:lineRule="auto"/>
        <w:rPr>
          <w:rFonts w:eastAsia="Times New Roman" w:cstheme="minorHAnsi"/>
          <w:color w:val="26282A"/>
          <w:sz w:val="24"/>
          <w:szCs w:val="24"/>
        </w:rPr>
      </w:pPr>
    </w:p>
    <w:p w:rsidR="00F6083E" w:rsidRPr="00832718" w:rsidRDefault="00CF7C65" w:rsidP="00832718">
      <w:pPr>
        <w:pStyle w:val="ListParagraph"/>
        <w:numPr>
          <w:ilvl w:val="0"/>
          <w:numId w:val="34"/>
        </w:numPr>
        <w:spacing w:after="0" w:line="240" w:lineRule="auto"/>
        <w:rPr>
          <w:rFonts w:eastAsia="Times New Roman" w:cstheme="minorHAnsi"/>
          <w:b/>
          <w:color w:val="26282A"/>
          <w:sz w:val="24"/>
          <w:szCs w:val="24"/>
        </w:rPr>
      </w:pPr>
      <w:r w:rsidRPr="00832718">
        <w:rPr>
          <w:rFonts w:eastAsia="Times New Roman" w:cstheme="minorHAnsi"/>
          <w:b/>
          <w:color w:val="26282A"/>
          <w:sz w:val="24"/>
          <w:szCs w:val="24"/>
        </w:rPr>
        <w:t>Wilderness Character Monitoring</w:t>
      </w:r>
    </w:p>
    <w:p w:rsidR="0012359B" w:rsidRDefault="0012359B" w:rsidP="00CF7C65">
      <w:pPr>
        <w:spacing w:after="0" w:line="240" w:lineRule="auto"/>
        <w:ind w:left="720"/>
        <w:rPr>
          <w:rFonts w:eastAsia="Times New Roman" w:cstheme="minorHAnsi"/>
          <w:color w:val="26282A"/>
          <w:sz w:val="24"/>
          <w:szCs w:val="24"/>
        </w:rPr>
      </w:pPr>
    </w:p>
    <w:p w:rsidR="0012359B" w:rsidRPr="0012359B" w:rsidRDefault="0012359B" w:rsidP="00CF7C65">
      <w:pPr>
        <w:spacing w:after="0" w:line="240" w:lineRule="auto"/>
        <w:ind w:left="720"/>
        <w:rPr>
          <w:rFonts w:eastAsia="Times New Roman" w:cstheme="minorHAnsi"/>
          <w:b/>
          <w:color w:val="26282A"/>
          <w:sz w:val="24"/>
          <w:szCs w:val="24"/>
        </w:rPr>
      </w:pPr>
      <w:r w:rsidRPr="0012359B">
        <w:rPr>
          <w:rFonts w:eastAsia="Times New Roman" w:cstheme="minorHAnsi"/>
          <w:b/>
          <w:color w:val="26282A"/>
          <w:sz w:val="24"/>
          <w:szCs w:val="24"/>
        </w:rPr>
        <w:t>Issue</w:t>
      </w:r>
    </w:p>
    <w:p w:rsidR="00F06C86" w:rsidRDefault="00F06C86" w:rsidP="00CF7C65">
      <w:pPr>
        <w:spacing w:after="0" w:line="240" w:lineRule="auto"/>
        <w:ind w:left="720"/>
        <w:rPr>
          <w:rFonts w:eastAsia="Times New Roman" w:cstheme="minorHAnsi"/>
          <w:color w:val="26282A"/>
          <w:sz w:val="24"/>
          <w:szCs w:val="24"/>
        </w:rPr>
      </w:pPr>
      <w:r>
        <w:rPr>
          <w:rFonts w:eastAsia="Times New Roman" w:cstheme="minorHAnsi"/>
          <w:color w:val="26282A"/>
          <w:sz w:val="24"/>
          <w:szCs w:val="24"/>
        </w:rPr>
        <w:t>In another change from the 2002 Forest Plan, t</w:t>
      </w:r>
      <w:r w:rsidR="00F6083E">
        <w:rPr>
          <w:rFonts w:eastAsia="Times New Roman" w:cstheme="minorHAnsi"/>
          <w:color w:val="26282A"/>
          <w:sz w:val="24"/>
          <w:szCs w:val="24"/>
        </w:rPr>
        <w:t xml:space="preserve">he draft plan drops the question, “Is the wilderness character of the WSA being maintained?” </w:t>
      </w:r>
      <w:r w:rsidR="00EB5A69">
        <w:rPr>
          <w:rFonts w:eastAsia="Times New Roman" w:cstheme="minorHAnsi"/>
          <w:color w:val="26282A"/>
          <w:sz w:val="24"/>
          <w:szCs w:val="24"/>
        </w:rPr>
        <w:t xml:space="preserve">from the Forest Monitoring Program. </w:t>
      </w:r>
      <w:r w:rsidR="0012359B">
        <w:rPr>
          <w:rFonts w:eastAsia="Times New Roman" w:cstheme="minorHAnsi"/>
          <w:color w:val="26282A"/>
          <w:sz w:val="24"/>
          <w:szCs w:val="24"/>
        </w:rPr>
        <w:t xml:space="preserve">This </w:t>
      </w:r>
      <w:r w:rsidR="00245498">
        <w:rPr>
          <w:rFonts w:eastAsia="Times New Roman" w:cstheme="minorHAnsi"/>
          <w:color w:val="26282A"/>
          <w:sz w:val="24"/>
          <w:szCs w:val="24"/>
        </w:rPr>
        <w:t xml:space="preserve">change </w:t>
      </w:r>
      <w:r w:rsidR="0012359B">
        <w:rPr>
          <w:rFonts w:eastAsia="Times New Roman" w:cstheme="minorHAnsi"/>
          <w:color w:val="26282A"/>
          <w:sz w:val="24"/>
          <w:szCs w:val="24"/>
        </w:rPr>
        <w:t xml:space="preserve">would hamper the ability for the Forest Service to meet MA1 management intent, objectives, and standards and guidelines. </w:t>
      </w:r>
    </w:p>
    <w:p w:rsidR="00CF7C65" w:rsidRDefault="00CF7C65" w:rsidP="00CF7C65">
      <w:pPr>
        <w:spacing w:after="0" w:line="240" w:lineRule="auto"/>
        <w:ind w:left="720"/>
        <w:rPr>
          <w:rFonts w:eastAsia="Times New Roman" w:cstheme="minorHAnsi"/>
          <w:color w:val="26282A"/>
          <w:sz w:val="24"/>
          <w:szCs w:val="24"/>
        </w:rPr>
      </w:pPr>
    </w:p>
    <w:p w:rsidR="00F06C86" w:rsidRPr="009A6774" w:rsidRDefault="00F06C86" w:rsidP="009A6774">
      <w:pPr>
        <w:spacing w:after="0" w:line="240" w:lineRule="auto"/>
        <w:ind w:left="720"/>
        <w:rPr>
          <w:rFonts w:eastAsia="Times New Roman" w:cstheme="minorHAnsi"/>
          <w:b/>
          <w:color w:val="26282A"/>
          <w:sz w:val="24"/>
          <w:szCs w:val="24"/>
        </w:rPr>
      </w:pPr>
      <w:r w:rsidRPr="009A6774">
        <w:rPr>
          <w:rFonts w:eastAsia="Times New Roman" w:cstheme="minorHAnsi"/>
          <w:b/>
          <w:color w:val="26282A"/>
          <w:sz w:val="24"/>
          <w:szCs w:val="24"/>
        </w:rPr>
        <w:t>Solution</w:t>
      </w:r>
    </w:p>
    <w:p w:rsidR="00161FE1" w:rsidRDefault="00F06C86" w:rsidP="002D0D4E">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Include the following monitoring question in the </w:t>
      </w:r>
      <w:r w:rsidR="00FE0710">
        <w:rPr>
          <w:rFonts w:eastAsia="Times New Roman" w:cstheme="minorHAnsi"/>
          <w:color w:val="26282A"/>
          <w:sz w:val="24"/>
          <w:szCs w:val="24"/>
        </w:rPr>
        <w:t>revised Forest Plan, under the heading “Desired Conditions, Including Social, Cultural and Economic Sustainability:”</w:t>
      </w:r>
    </w:p>
    <w:p w:rsidR="00FE0710" w:rsidRPr="009A6774" w:rsidRDefault="00F06C86" w:rsidP="00161FE1">
      <w:pPr>
        <w:spacing w:after="0" w:line="240" w:lineRule="auto"/>
        <w:ind w:left="1440"/>
        <w:rPr>
          <w:rFonts w:eastAsia="Times New Roman" w:cstheme="minorHAnsi"/>
          <w:i/>
          <w:color w:val="26282A"/>
          <w:sz w:val="24"/>
          <w:szCs w:val="24"/>
        </w:rPr>
      </w:pPr>
      <w:r w:rsidRPr="009A6774">
        <w:rPr>
          <w:rFonts w:eastAsia="Times New Roman" w:cstheme="minorHAnsi"/>
          <w:i/>
          <w:color w:val="26282A"/>
          <w:sz w:val="24"/>
          <w:szCs w:val="24"/>
        </w:rPr>
        <w:t>Are the qualities of wilderness character being maintained in the WSA?</w:t>
      </w:r>
    </w:p>
    <w:p w:rsidR="00161FE1" w:rsidRPr="009A6774" w:rsidRDefault="00161FE1" w:rsidP="00161FE1">
      <w:pPr>
        <w:spacing w:after="0" w:line="240" w:lineRule="auto"/>
        <w:ind w:left="720"/>
        <w:rPr>
          <w:rFonts w:eastAsia="Times New Roman" w:cstheme="minorHAnsi"/>
          <w:i/>
          <w:color w:val="26282A"/>
          <w:sz w:val="24"/>
          <w:szCs w:val="24"/>
        </w:rPr>
      </w:pPr>
    </w:p>
    <w:p w:rsidR="00FE0710" w:rsidRPr="009A6774" w:rsidRDefault="00FE0710" w:rsidP="009A6774">
      <w:pPr>
        <w:spacing w:after="0" w:line="240" w:lineRule="auto"/>
        <w:ind w:left="1440"/>
        <w:rPr>
          <w:rFonts w:eastAsia="Times New Roman" w:cstheme="minorHAnsi"/>
          <w:i/>
          <w:color w:val="26282A"/>
          <w:sz w:val="24"/>
          <w:szCs w:val="24"/>
        </w:rPr>
      </w:pPr>
      <w:r w:rsidRPr="009A6774">
        <w:rPr>
          <w:rFonts w:eastAsia="Times New Roman" w:cstheme="minorHAnsi"/>
          <w:i/>
          <w:color w:val="26282A"/>
          <w:sz w:val="24"/>
          <w:szCs w:val="24"/>
        </w:rPr>
        <w:t>Associated Indicators</w:t>
      </w:r>
    </w:p>
    <w:p w:rsidR="00FE0710" w:rsidRPr="009A6774" w:rsidRDefault="00FE0710" w:rsidP="009A6774">
      <w:pPr>
        <w:spacing w:after="0" w:line="240" w:lineRule="auto"/>
        <w:ind w:left="2160"/>
        <w:rPr>
          <w:rFonts w:eastAsia="Times New Roman" w:cstheme="minorHAnsi"/>
          <w:i/>
          <w:color w:val="26282A"/>
          <w:sz w:val="24"/>
          <w:szCs w:val="24"/>
        </w:rPr>
      </w:pPr>
      <w:r w:rsidRPr="009A6774">
        <w:rPr>
          <w:rFonts w:eastAsia="Times New Roman" w:cstheme="minorHAnsi"/>
          <w:i/>
          <w:color w:val="26282A"/>
          <w:sz w:val="24"/>
          <w:szCs w:val="24"/>
        </w:rPr>
        <w:t>Changes in five qualities of wilderness character (Untrammeled, Undeveloped, Natural, Solitude/Primit</w:t>
      </w:r>
      <w:r w:rsidR="009A6774" w:rsidRPr="009A6774">
        <w:rPr>
          <w:rFonts w:eastAsia="Times New Roman" w:cstheme="minorHAnsi"/>
          <w:i/>
          <w:color w:val="26282A"/>
          <w:sz w:val="24"/>
          <w:szCs w:val="24"/>
        </w:rPr>
        <w:t>ive Recreation, Other Features)</w:t>
      </w:r>
    </w:p>
    <w:p w:rsidR="009A6774" w:rsidRPr="009A6774" w:rsidRDefault="009A6774" w:rsidP="009A6774">
      <w:pPr>
        <w:spacing w:after="0" w:line="240" w:lineRule="auto"/>
        <w:ind w:left="1440"/>
        <w:rPr>
          <w:rFonts w:eastAsia="Times New Roman" w:cstheme="minorHAnsi"/>
          <w:i/>
          <w:color w:val="26282A"/>
          <w:sz w:val="24"/>
          <w:szCs w:val="24"/>
        </w:rPr>
      </w:pPr>
    </w:p>
    <w:p w:rsidR="00FE0710" w:rsidRPr="009A6774" w:rsidRDefault="00FE0710" w:rsidP="009A6774">
      <w:pPr>
        <w:spacing w:after="0" w:line="240" w:lineRule="auto"/>
        <w:ind w:left="1440"/>
        <w:rPr>
          <w:rFonts w:eastAsia="Times New Roman" w:cstheme="minorHAnsi"/>
          <w:i/>
          <w:color w:val="26282A"/>
          <w:sz w:val="24"/>
          <w:szCs w:val="24"/>
        </w:rPr>
      </w:pPr>
      <w:r w:rsidRPr="009A6774">
        <w:rPr>
          <w:rFonts w:eastAsia="Times New Roman" w:cstheme="minorHAnsi"/>
          <w:i/>
          <w:color w:val="26282A"/>
          <w:sz w:val="24"/>
          <w:szCs w:val="24"/>
        </w:rPr>
        <w:t>Selected Plan Components</w:t>
      </w:r>
    </w:p>
    <w:p w:rsidR="00F06C86" w:rsidRPr="009A6774" w:rsidRDefault="002D0D4E" w:rsidP="009A6774">
      <w:pPr>
        <w:spacing w:after="0" w:line="240" w:lineRule="auto"/>
        <w:ind w:left="2160"/>
        <w:rPr>
          <w:rFonts w:eastAsia="Times New Roman" w:cstheme="minorHAnsi"/>
          <w:i/>
          <w:color w:val="26282A"/>
          <w:sz w:val="24"/>
          <w:szCs w:val="24"/>
        </w:rPr>
      </w:pPr>
      <w:r w:rsidRPr="009A6774">
        <w:rPr>
          <w:rFonts w:eastAsia="Times New Roman" w:cstheme="minorHAnsi"/>
          <w:i/>
          <w:color w:val="26282A"/>
          <w:sz w:val="24"/>
          <w:szCs w:val="24"/>
        </w:rPr>
        <w:t>Desired Conditions Management Area 1 Wilderness Study Area</w:t>
      </w:r>
      <w:r w:rsidR="00245498">
        <w:rPr>
          <w:rFonts w:eastAsia="Times New Roman" w:cstheme="minorHAnsi"/>
          <w:i/>
          <w:color w:val="26282A"/>
          <w:sz w:val="24"/>
          <w:szCs w:val="24"/>
        </w:rPr>
        <w:t xml:space="preserve"> (p. 25)</w:t>
      </w:r>
      <w:r w:rsidR="00161FE1" w:rsidRPr="009A6774">
        <w:rPr>
          <w:rFonts w:eastAsia="Times New Roman" w:cstheme="minorHAnsi"/>
          <w:i/>
          <w:color w:val="26282A"/>
          <w:sz w:val="24"/>
          <w:szCs w:val="24"/>
        </w:rPr>
        <w:t>:</w:t>
      </w:r>
    </w:p>
    <w:p w:rsidR="002D0D4E" w:rsidRPr="009A6774" w:rsidRDefault="002D0D4E" w:rsidP="009A6774">
      <w:pPr>
        <w:pStyle w:val="ListParagraph"/>
        <w:numPr>
          <w:ilvl w:val="0"/>
          <w:numId w:val="14"/>
        </w:numPr>
        <w:spacing w:after="0" w:line="240" w:lineRule="auto"/>
        <w:rPr>
          <w:rFonts w:eastAsia="Times New Roman" w:cstheme="minorHAnsi"/>
          <w:i/>
          <w:color w:val="26282A"/>
          <w:sz w:val="24"/>
          <w:szCs w:val="24"/>
        </w:rPr>
      </w:pPr>
      <w:r w:rsidRPr="009A6774">
        <w:rPr>
          <w:rFonts w:eastAsia="Times New Roman" w:cstheme="minorHAnsi"/>
          <w:i/>
          <w:color w:val="26282A"/>
          <w:sz w:val="24"/>
          <w:szCs w:val="24"/>
        </w:rPr>
        <w:t xml:space="preserve">Visitors to the WSA find outstanding opportunities for solitude, remoteness, closeness to nature, and self-reliance in a natural environment of coastal rain </w:t>
      </w:r>
      <w:r w:rsidR="00245498">
        <w:rPr>
          <w:rFonts w:eastAsia="Times New Roman" w:cstheme="minorHAnsi"/>
          <w:i/>
          <w:color w:val="26282A"/>
          <w:sz w:val="24"/>
          <w:szCs w:val="24"/>
        </w:rPr>
        <w:t>forests and tidewater glaciers.</w:t>
      </w:r>
    </w:p>
    <w:p w:rsidR="00F06C86" w:rsidRPr="009A6774" w:rsidRDefault="002D0D4E" w:rsidP="009A6774">
      <w:pPr>
        <w:pStyle w:val="ListParagraph"/>
        <w:numPr>
          <w:ilvl w:val="0"/>
          <w:numId w:val="14"/>
        </w:numPr>
        <w:spacing w:after="0" w:line="240" w:lineRule="auto"/>
        <w:rPr>
          <w:rFonts w:eastAsia="Times New Roman" w:cstheme="minorHAnsi"/>
          <w:i/>
          <w:color w:val="26282A"/>
          <w:sz w:val="24"/>
          <w:szCs w:val="24"/>
        </w:rPr>
      </w:pPr>
      <w:r w:rsidRPr="009A6774">
        <w:rPr>
          <w:rFonts w:eastAsia="Times New Roman" w:cstheme="minorHAnsi"/>
          <w:i/>
          <w:color w:val="26282A"/>
          <w:sz w:val="24"/>
          <w:szCs w:val="24"/>
        </w:rPr>
        <w:t>The WSA provides opportunities for the full range of subsistence uses, a robust recreation and tourism economy, and research, while maintaining its presently existing character and pot</w:t>
      </w:r>
      <w:r w:rsidR="00245498">
        <w:rPr>
          <w:rFonts w:eastAsia="Times New Roman" w:cstheme="minorHAnsi"/>
          <w:i/>
          <w:color w:val="26282A"/>
          <w:sz w:val="24"/>
          <w:szCs w:val="24"/>
        </w:rPr>
        <w:t>ential for inc</w:t>
      </w:r>
      <w:r w:rsidR="005E16CB">
        <w:rPr>
          <w:rFonts w:eastAsia="Times New Roman" w:cstheme="minorHAnsi"/>
          <w:i/>
          <w:color w:val="26282A"/>
          <w:sz w:val="24"/>
          <w:szCs w:val="24"/>
        </w:rPr>
        <w:t>l</w:t>
      </w:r>
      <w:r w:rsidR="00245498">
        <w:rPr>
          <w:rFonts w:eastAsia="Times New Roman" w:cstheme="minorHAnsi"/>
          <w:i/>
          <w:color w:val="26282A"/>
          <w:sz w:val="24"/>
          <w:szCs w:val="24"/>
        </w:rPr>
        <w:t>usi</w:t>
      </w:r>
      <w:r w:rsidR="005E16CB">
        <w:rPr>
          <w:rFonts w:eastAsia="Times New Roman" w:cstheme="minorHAnsi"/>
          <w:i/>
          <w:color w:val="26282A"/>
          <w:sz w:val="24"/>
          <w:szCs w:val="24"/>
        </w:rPr>
        <w:t>o</w:t>
      </w:r>
      <w:r w:rsidR="00245498">
        <w:rPr>
          <w:rFonts w:eastAsia="Times New Roman" w:cstheme="minorHAnsi"/>
          <w:i/>
          <w:color w:val="26282A"/>
          <w:sz w:val="24"/>
          <w:szCs w:val="24"/>
        </w:rPr>
        <w:t>n in the NWPS.</w:t>
      </w:r>
    </w:p>
    <w:p w:rsidR="002D0D4E" w:rsidRPr="009A6774" w:rsidRDefault="002D0D4E" w:rsidP="009A6774">
      <w:pPr>
        <w:pStyle w:val="ListParagraph"/>
        <w:numPr>
          <w:ilvl w:val="0"/>
          <w:numId w:val="14"/>
        </w:numPr>
        <w:spacing w:after="0" w:line="240" w:lineRule="auto"/>
        <w:rPr>
          <w:rFonts w:eastAsia="Times New Roman" w:cstheme="minorHAnsi"/>
          <w:i/>
          <w:color w:val="26282A"/>
          <w:sz w:val="24"/>
          <w:szCs w:val="24"/>
        </w:rPr>
      </w:pPr>
      <w:r w:rsidRPr="009A6774">
        <w:rPr>
          <w:rFonts w:eastAsia="Times New Roman" w:cstheme="minorHAnsi"/>
          <w:i/>
          <w:color w:val="26282A"/>
          <w:sz w:val="24"/>
          <w:szCs w:val="24"/>
        </w:rPr>
        <w:t xml:space="preserve">Visual and noise impacts from authorized mechanical access and use of motorized equipment are minimized. </w:t>
      </w:r>
    </w:p>
    <w:p w:rsidR="002D0D4E" w:rsidRPr="009A6774" w:rsidRDefault="002D0D4E" w:rsidP="009A6774">
      <w:pPr>
        <w:pStyle w:val="ListParagraph"/>
        <w:numPr>
          <w:ilvl w:val="0"/>
          <w:numId w:val="14"/>
        </w:numPr>
        <w:spacing w:after="0" w:line="240" w:lineRule="auto"/>
        <w:rPr>
          <w:rFonts w:eastAsia="Times New Roman" w:cstheme="minorHAnsi"/>
          <w:i/>
          <w:color w:val="26282A"/>
          <w:sz w:val="24"/>
          <w:szCs w:val="24"/>
        </w:rPr>
      </w:pPr>
      <w:r w:rsidRPr="009A6774">
        <w:rPr>
          <w:rFonts w:eastAsia="Times New Roman" w:cstheme="minorHAnsi"/>
          <w:i/>
          <w:color w:val="26282A"/>
          <w:sz w:val="24"/>
          <w:szCs w:val="24"/>
        </w:rPr>
        <w:lastRenderedPageBreak/>
        <w:t>Evidence of recreation use is generally only apparent at popular sites.</w:t>
      </w:r>
    </w:p>
    <w:p w:rsidR="002D0D4E" w:rsidRPr="009A6774" w:rsidRDefault="002D0D4E" w:rsidP="009A6774">
      <w:pPr>
        <w:pStyle w:val="ListParagraph"/>
        <w:numPr>
          <w:ilvl w:val="0"/>
          <w:numId w:val="14"/>
        </w:numPr>
        <w:spacing w:after="0" w:line="240" w:lineRule="auto"/>
        <w:rPr>
          <w:rFonts w:eastAsia="Times New Roman" w:cstheme="minorHAnsi"/>
          <w:i/>
          <w:color w:val="26282A"/>
          <w:sz w:val="24"/>
          <w:szCs w:val="24"/>
        </w:rPr>
      </w:pPr>
      <w:r w:rsidRPr="009A6774">
        <w:rPr>
          <w:rFonts w:eastAsia="Times New Roman" w:cstheme="minorHAnsi"/>
          <w:i/>
          <w:color w:val="26282A"/>
          <w:sz w:val="24"/>
          <w:szCs w:val="24"/>
        </w:rPr>
        <w:t xml:space="preserve">Ecosystems function primarily without direct human manipulation. The landscape is undeveloped and appears primarily influenced by the forces of nature. </w:t>
      </w:r>
    </w:p>
    <w:p w:rsidR="002D0D4E" w:rsidRPr="009A6774" w:rsidRDefault="002D0D4E" w:rsidP="009A6774">
      <w:pPr>
        <w:pStyle w:val="ListParagraph"/>
        <w:numPr>
          <w:ilvl w:val="0"/>
          <w:numId w:val="14"/>
        </w:numPr>
        <w:spacing w:after="0" w:line="240" w:lineRule="auto"/>
        <w:rPr>
          <w:rFonts w:eastAsia="Times New Roman" w:cstheme="minorHAnsi"/>
          <w:color w:val="26282A"/>
          <w:sz w:val="24"/>
          <w:szCs w:val="24"/>
        </w:rPr>
      </w:pPr>
      <w:r w:rsidRPr="009A6774">
        <w:rPr>
          <w:rFonts w:eastAsia="Times New Roman" w:cstheme="minorHAnsi"/>
          <w:i/>
          <w:color w:val="26282A"/>
          <w:sz w:val="24"/>
          <w:szCs w:val="24"/>
        </w:rPr>
        <w:t>The WSA’s injured resources and services identified in the 1994 Exxon Valdez Oil Spill Restoration Plan have largely recovered from the effects of the 1989 Exxon Valdez oil spill.</w:t>
      </w:r>
    </w:p>
    <w:p w:rsidR="009A6774" w:rsidRDefault="009A6774" w:rsidP="00161FE1">
      <w:pPr>
        <w:spacing w:after="0" w:line="240" w:lineRule="auto"/>
        <w:ind w:left="1440"/>
        <w:rPr>
          <w:rFonts w:eastAsia="Times New Roman" w:cstheme="minorHAnsi"/>
          <w:color w:val="26282A"/>
          <w:sz w:val="24"/>
          <w:szCs w:val="24"/>
        </w:rPr>
      </w:pPr>
    </w:p>
    <w:p w:rsidR="002D0D4E" w:rsidRDefault="009A6774" w:rsidP="00161FE1">
      <w:pPr>
        <w:spacing w:after="0" w:line="240" w:lineRule="auto"/>
        <w:ind w:left="1440"/>
        <w:rPr>
          <w:rFonts w:eastAsia="Times New Roman" w:cstheme="minorHAnsi"/>
          <w:color w:val="26282A"/>
          <w:sz w:val="24"/>
          <w:szCs w:val="24"/>
        </w:rPr>
      </w:pPr>
      <w:r>
        <w:rPr>
          <w:rFonts w:eastAsia="Times New Roman" w:cstheme="minorHAnsi"/>
          <w:color w:val="26282A"/>
          <w:sz w:val="24"/>
          <w:szCs w:val="24"/>
        </w:rPr>
        <w:t>*Note: could also reference</w:t>
      </w:r>
      <w:r w:rsidR="00161FE1">
        <w:rPr>
          <w:rFonts w:eastAsia="Times New Roman" w:cstheme="minorHAnsi"/>
          <w:color w:val="26282A"/>
          <w:sz w:val="24"/>
          <w:szCs w:val="24"/>
        </w:rPr>
        <w:t xml:space="preserve">: </w:t>
      </w:r>
    </w:p>
    <w:p w:rsidR="009A6774" w:rsidRDefault="00161FE1" w:rsidP="00161FE1">
      <w:pPr>
        <w:spacing w:after="0" w:line="240" w:lineRule="auto"/>
        <w:ind w:left="2160"/>
        <w:rPr>
          <w:rFonts w:eastAsia="Times New Roman" w:cstheme="minorHAnsi"/>
          <w:color w:val="26282A"/>
          <w:sz w:val="24"/>
          <w:szCs w:val="24"/>
        </w:rPr>
      </w:pPr>
      <w:r w:rsidRPr="00161FE1">
        <w:rPr>
          <w:rFonts w:eastAsia="Times New Roman" w:cstheme="minorHAnsi"/>
          <w:color w:val="26282A"/>
          <w:sz w:val="24"/>
          <w:szCs w:val="24"/>
        </w:rPr>
        <w:t>Goal 1 DC 10</w:t>
      </w:r>
      <w:r w:rsidR="009A6774">
        <w:rPr>
          <w:rFonts w:eastAsia="Times New Roman" w:cstheme="minorHAnsi"/>
          <w:color w:val="26282A"/>
          <w:sz w:val="24"/>
          <w:szCs w:val="24"/>
        </w:rPr>
        <w:t>, page 12</w:t>
      </w:r>
      <w:r w:rsidRPr="00161FE1">
        <w:rPr>
          <w:rFonts w:eastAsia="Times New Roman" w:cstheme="minorHAnsi"/>
          <w:color w:val="26282A"/>
          <w:sz w:val="24"/>
          <w:szCs w:val="24"/>
        </w:rPr>
        <w:t xml:space="preserve">: </w:t>
      </w:r>
      <w:r w:rsidR="009A6774">
        <w:rPr>
          <w:rFonts w:eastAsia="Times New Roman" w:cstheme="minorHAnsi"/>
          <w:color w:val="26282A"/>
          <w:sz w:val="24"/>
          <w:szCs w:val="24"/>
        </w:rPr>
        <w:t>“Restoration of EVOS-affected resources, and management of lands acquired with EVOS Trustee Council funds continue through partnership with the EVOS Trustee Council.”</w:t>
      </w:r>
    </w:p>
    <w:p w:rsidR="00161FE1" w:rsidRDefault="00161FE1" w:rsidP="009A6774">
      <w:pPr>
        <w:pStyle w:val="ListParagraph"/>
        <w:numPr>
          <w:ilvl w:val="0"/>
          <w:numId w:val="15"/>
        </w:numPr>
        <w:spacing w:after="0" w:line="240" w:lineRule="auto"/>
        <w:rPr>
          <w:rFonts w:eastAsia="Times New Roman" w:cstheme="minorHAnsi"/>
          <w:color w:val="26282A"/>
          <w:sz w:val="24"/>
          <w:szCs w:val="24"/>
        </w:rPr>
      </w:pPr>
      <w:r w:rsidRPr="009A6774">
        <w:rPr>
          <w:rFonts w:eastAsia="Times New Roman" w:cstheme="minorHAnsi"/>
          <w:color w:val="26282A"/>
          <w:sz w:val="24"/>
          <w:szCs w:val="24"/>
        </w:rPr>
        <w:t xml:space="preserve">WSA remains listed as an injured resource. CNF </w:t>
      </w:r>
      <w:r w:rsidR="009A6774">
        <w:rPr>
          <w:rFonts w:eastAsia="Times New Roman" w:cstheme="minorHAnsi"/>
          <w:color w:val="26282A"/>
          <w:sz w:val="24"/>
          <w:szCs w:val="24"/>
        </w:rPr>
        <w:t xml:space="preserve">wilderness character </w:t>
      </w:r>
      <w:r w:rsidRPr="009A6774">
        <w:rPr>
          <w:rFonts w:eastAsia="Times New Roman" w:cstheme="minorHAnsi"/>
          <w:color w:val="26282A"/>
          <w:sz w:val="24"/>
          <w:szCs w:val="24"/>
        </w:rPr>
        <w:t xml:space="preserve">monitoring demonstrates </w:t>
      </w:r>
      <w:r w:rsidR="009A6774">
        <w:rPr>
          <w:rFonts w:eastAsia="Times New Roman" w:cstheme="minorHAnsi"/>
          <w:color w:val="26282A"/>
          <w:sz w:val="24"/>
          <w:szCs w:val="24"/>
        </w:rPr>
        <w:t xml:space="preserve">the spill continues to adversely </w:t>
      </w:r>
      <w:r w:rsidRPr="009A6774">
        <w:rPr>
          <w:rFonts w:eastAsia="Times New Roman" w:cstheme="minorHAnsi"/>
          <w:color w:val="26282A"/>
          <w:sz w:val="24"/>
          <w:szCs w:val="24"/>
        </w:rPr>
        <w:t xml:space="preserve">affect </w:t>
      </w:r>
      <w:r w:rsidR="009A6774">
        <w:rPr>
          <w:rFonts w:eastAsia="Times New Roman" w:cstheme="minorHAnsi"/>
          <w:color w:val="26282A"/>
          <w:sz w:val="24"/>
          <w:szCs w:val="24"/>
        </w:rPr>
        <w:t xml:space="preserve">three discrete </w:t>
      </w:r>
      <w:r w:rsidRPr="009A6774">
        <w:rPr>
          <w:rFonts w:eastAsia="Times New Roman" w:cstheme="minorHAnsi"/>
          <w:color w:val="26282A"/>
          <w:sz w:val="24"/>
          <w:szCs w:val="24"/>
        </w:rPr>
        <w:t>qualities</w:t>
      </w:r>
      <w:r w:rsidR="009A6774">
        <w:rPr>
          <w:rFonts w:eastAsia="Times New Roman" w:cstheme="minorHAnsi"/>
          <w:color w:val="26282A"/>
          <w:sz w:val="24"/>
          <w:szCs w:val="24"/>
        </w:rPr>
        <w:t xml:space="preserve"> of wilderness character</w:t>
      </w:r>
      <w:r w:rsidRPr="009A6774">
        <w:rPr>
          <w:rFonts w:eastAsia="Times New Roman" w:cstheme="minorHAnsi"/>
          <w:color w:val="26282A"/>
          <w:sz w:val="24"/>
          <w:szCs w:val="24"/>
        </w:rPr>
        <w:t xml:space="preserve">. Monitoring </w:t>
      </w:r>
      <w:r w:rsidR="009A6774">
        <w:rPr>
          <w:rFonts w:eastAsia="Times New Roman" w:cstheme="minorHAnsi"/>
          <w:color w:val="26282A"/>
          <w:sz w:val="24"/>
          <w:szCs w:val="24"/>
        </w:rPr>
        <w:t xml:space="preserve">WSA </w:t>
      </w:r>
      <w:r w:rsidRPr="009A6774">
        <w:rPr>
          <w:rFonts w:eastAsia="Times New Roman" w:cstheme="minorHAnsi"/>
          <w:color w:val="26282A"/>
          <w:sz w:val="24"/>
          <w:szCs w:val="24"/>
        </w:rPr>
        <w:t xml:space="preserve">conditions the only sure way to describe trends in the </w:t>
      </w:r>
      <w:r w:rsidR="009A6774">
        <w:rPr>
          <w:rFonts w:eastAsia="Times New Roman" w:cstheme="minorHAnsi"/>
          <w:color w:val="26282A"/>
          <w:sz w:val="24"/>
          <w:szCs w:val="24"/>
        </w:rPr>
        <w:t xml:space="preserve">injured </w:t>
      </w:r>
      <w:r w:rsidRPr="009A6774">
        <w:rPr>
          <w:rFonts w:eastAsia="Times New Roman" w:cstheme="minorHAnsi"/>
          <w:color w:val="26282A"/>
          <w:sz w:val="24"/>
          <w:szCs w:val="24"/>
        </w:rPr>
        <w:t>wilderness resource described by EVOS TC.</w:t>
      </w:r>
    </w:p>
    <w:p w:rsidR="009A6774" w:rsidRPr="009A6774" w:rsidRDefault="009A6774" w:rsidP="009A6774">
      <w:pPr>
        <w:pStyle w:val="ListParagraph"/>
        <w:spacing w:after="0" w:line="240" w:lineRule="auto"/>
        <w:ind w:left="2880"/>
        <w:rPr>
          <w:rFonts w:eastAsia="Times New Roman" w:cstheme="minorHAnsi"/>
          <w:color w:val="26282A"/>
          <w:sz w:val="24"/>
          <w:szCs w:val="24"/>
        </w:rPr>
      </w:pPr>
    </w:p>
    <w:p w:rsidR="00161FE1" w:rsidRPr="00CF7C65" w:rsidRDefault="00161FE1" w:rsidP="00CF7C65">
      <w:pPr>
        <w:spacing w:after="0" w:line="240" w:lineRule="auto"/>
        <w:ind w:left="360"/>
        <w:rPr>
          <w:rFonts w:eastAsia="Times New Roman" w:cstheme="minorHAnsi"/>
          <w:b/>
          <w:color w:val="26282A"/>
          <w:sz w:val="24"/>
          <w:szCs w:val="24"/>
        </w:rPr>
      </w:pPr>
      <w:r w:rsidRPr="00CF7C65">
        <w:rPr>
          <w:rFonts w:eastAsia="Times New Roman" w:cstheme="minorHAnsi"/>
          <w:b/>
          <w:color w:val="26282A"/>
          <w:sz w:val="24"/>
          <w:szCs w:val="24"/>
        </w:rPr>
        <w:t>Discussion</w:t>
      </w:r>
    </w:p>
    <w:p w:rsidR="001F7990" w:rsidRDefault="00EA5DA6" w:rsidP="00AF77AF">
      <w:pPr>
        <w:pStyle w:val="ListParagraph"/>
        <w:spacing w:after="0" w:line="240" w:lineRule="auto"/>
        <w:ind w:left="360"/>
        <w:rPr>
          <w:rFonts w:eastAsia="Times New Roman" w:cstheme="minorHAnsi"/>
          <w:color w:val="26282A"/>
          <w:sz w:val="24"/>
          <w:szCs w:val="24"/>
        </w:rPr>
      </w:pPr>
      <w:r>
        <w:rPr>
          <w:rFonts w:eastAsia="Times New Roman" w:cstheme="minorHAnsi"/>
          <w:color w:val="26282A"/>
          <w:sz w:val="24"/>
          <w:szCs w:val="24"/>
        </w:rPr>
        <w:t>T</w:t>
      </w:r>
      <w:r w:rsidRPr="00EA5DA6">
        <w:rPr>
          <w:rFonts w:eastAsia="Times New Roman" w:cstheme="minorHAnsi"/>
          <w:color w:val="26282A"/>
          <w:sz w:val="24"/>
          <w:szCs w:val="24"/>
        </w:rPr>
        <w:t xml:space="preserve">he proposed plan’s direction to maintain a complex array of conditions relative to a fixed point in time (i.e. ‘presently existing’ conditions) requires the prioritized monitoring that is only possible through the Forest Monitoring Program. </w:t>
      </w:r>
      <w:r w:rsidR="00F572F4">
        <w:rPr>
          <w:rFonts w:eastAsia="Times New Roman" w:cstheme="minorHAnsi"/>
          <w:color w:val="26282A"/>
          <w:sz w:val="24"/>
          <w:szCs w:val="24"/>
        </w:rPr>
        <w:t xml:space="preserve">It represents a unique Chugach NF need for </w:t>
      </w:r>
      <w:r w:rsidR="00B63A31">
        <w:rPr>
          <w:rFonts w:eastAsia="Times New Roman" w:cstheme="minorHAnsi"/>
          <w:color w:val="26282A"/>
          <w:sz w:val="24"/>
          <w:szCs w:val="24"/>
        </w:rPr>
        <w:t>“information for adaptive management of the plan area</w:t>
      </w:r>
      <w:r w:rsidR="00F572F4">
        <w:rPr>
          <w:rFonts w:eastAsia="Times New Roman" w:cstheme="minorHAnsi"/>
          <w:color w:val="26282A"/>
          <w:sz w:val="24"/>
          <w:szCs w:val="24"/>
        </w:rPr>
        <w:t>,” with a purpose of “</w:t>
      </w:r>
      <w:r w:rsidR="00B63A31">
        <w:rPr>
          <w:rFonts w:eastAsia="Times New Roman" w:cstheme="minorHAnsi"/>
          <w:color w:val="26282A"/>
          <w:sz w:val="24"/>
          <w:szCs w:val="24"/>
        </w:rPr>
        <w:t>testing relevant assumptions, tracking relevant changes, measuring management effectiveness</w:t>
      </w:r>
      <w:r w:rsidR="00F572F4">
        <w:rPr>
          <w:rFonts w:eastAsia="Times New Roman" w:cstheme="minorHAnsi"/>
          <w:color w:val="26282A"/>
          <w:sz w:val="24"/>
          <w:szCs w:val="24"/>
        </w:rPr>
        <w:t>,” as described in Appendix A Monitoring Program, page 81.</w:t>
      </w:r>
    </w:p>
    <w:p w:rsidR="00CF7C65" w:rsidRPr="00417E32" w:rsidRDefault="00CF7C65" w:rsidP="00AF77AF">
      <w:pPr>
        <w:pStyle w:val="ListParagraph"/>
        <w:spacing w:after="0" w:line="240" w:lineRule="auto"/>
        <w:ind w:left="360"/>
        <w:rPr>
          <w:rFonts w:eastAsia="Times New Roman" w:cstheme="minorHAnsi"/>
          <w:color w:val="26282A"/>
          <w:sz w:val="24"/>
          <w:szCs w:val="24"/>
        </w:rPr>
      </w:pPr>
    </w:p>
    <w:p w:rsidR="00F572F4" w:rsidRDefault="00F572F4" w:rsidP="00AF77AF">
      <w:pPr>
        <w:spacing w:after="0" w:line="240" w:lineRule="auto"/>
        <w:ind w:left="360"/>
        <w:rPr>
          <w:rFonts w:eastAsia="Times New Roman" w:cstheme="minorHAnsi"/>
          <w:color w:val="26282A"/>
          <w:sz w:val="24"/>
          <w:szCs w:val="24"/>
        </w:rPr>
      </w:pPr>
      <w:r w:rsidRPr="00417E32">
        <w:rPr>
          <w:rFonts w:eastAsia="Times New Roman" w:cstheme="minorHAnsi"/>
          <w:color w:val="26282A"/>
          <w:sz w:val="24"/>
          <w:szCs w:val="24"/>
        </w:rPr>
        <w:t xml:space="preserve">The </w:t>
      </w:r>
      <w:r>
        <w:rPr>
          <w:rFonts w:eastAsia="Times New Roman" w:cstheme="minorHAnsi"/>
          <w:color w:val="26282A"/>
          <w:sz w:val="24"/>
          <w:szCs w:val="24"/>
        </w:rPr>
        <w:t xml:space="preserve">existing WSA </w:t>
      </w:r>
      <w:r w:rsidRPr="00417E32">
        <w:rPr>
          <w:rFonts w:eastAsia="Times New Roman" w:cstheme="minorHAnsi"/>
          <w:color w:val="26282A"/>
          <w:sz w:val="24"/>
          <w:szCs w:val="24"/>
        </w:rPr>
        <w:t xml:space="preserve">monitoring protocol makes use of existing data sources and partnerships, demonstrating it “is augmented by broader-scale monitoring by the Alaska Region of the Forest Service and monitoring with partners,” as described </w:t>
      </w:r>
      <w:r>
        <w:rPr>
          <w:rFonts w:eastAsia="Times New Roman" w:cstheme="minorHAnsi"/>
          <w:color w:val="26282A"/>
          <w:sz w:val="24"/>
          <w:szCs w:val="24"/>
        </w:rPr>
        <w:t xml:space="preserve">in Appendix A Monitoring Program, </w:t>
      </w:r>
      <w:r w:rsidRPr="00417E32">
        <w:rPr>
          <w:rFonts w:eastAsia="Times New Roman" w:cstheme="minorHAnsi"/>
          <w:color w:val="26282A"/>
          <w:sz w:val="24"/>
          <w:szCs w:val="24"/>
        </w:rPr>
        <w:t>page 82.</w:t>
      </w:r>
    </w:p>
    <w:p w:rsidR="00F572F4" w:rsidRDefault="00F572F4" w:rsidP="00AF77AF">
      <w:pPr>
        <w:spacing w:after="0" w:line="240" w:lineRule="auto"/>
        <w:ind w:left="360"/>
        <w:rPr>
          <w:rFonts w:eastAsia="Times New Roman" w:cstheme="minorHAnsi"/>
          <w:color w:val="26282A"/>
          <w:sz w:val="24"/>
          <w:szCs w:val="24"/>
        </w:rPr>
      </w:pPr>
    </w:p>
    <w:p w:rsidR="001F7990" w:rsidRDefault="001F7990" w:rsidP="00AF77AF">
      <w:pPr>
        <w:spacing w:after="0" w:line="240" w:lineRule="auto"/>
        <w:ind w:left="360"/>
        <w:rPr>
          <w:rFonts w:eastAsia="Times New Roman" w:cstheme="minorHAnsi"/>
          <w:color w:val="26282A"/>
          <w:sz w:val="24"/>
          <w:szCs w:val="24"/>
        </w:rPr>
      </w:pPr>
      <w:r w:rsidRPr="00CF7C65">
        <w:rPr>
          <w:rFonts w:eastAsia="Times New Roman" w:cstheme="minorHAnsi"/>
          <w:color w:val="26282A"/>
          <w:sz w:val="24"/>
          <w:szCs w:val="24"/>
        </w:rPr>
        <w:t>The Chugach NF approved a WSA monitoring protocol in 201</w:t>
      </w:r>
      <w:r w:rsidR="00417E32" w:rsidRPr="00CF7C65">
        <w:rPr>
          <w:rFonts w:eastAsia="Times New Roman" w:cstheme="minorHAnsi"/>
          <w:color w:val="26282A"/>
          <w:sz w:val="24"/>
          <w:szCs w:val="24"/>
        </w:rPr>
        <w:t>1</w:t>
      </w:r>
      <w:r w:rsidRPr="00CF7C65">
        <w:rPr>
          <w:rFonts w:eastAsia="Times New Roman" w:cstheme="minorHAnsi"/>
          <w:color w:val="26282A"/>
          <w:sz w:val="24"/>
          <w:szCs w:val="24"/>
        </w:rPr>
        <w:t xml:space="preserve">, updated it in 2013, and </w:t>
      </w:r>
      <w:r w:rsidR="0003617F">
        <w:rPr>
          <w:rFonts w:eastAsia="Times New Roman" w:cstheme="minorHAnsi"/>
          <w:color w:val="26282A"/>
          <w:sz w:val="24"/>
          <w:szCs w:val="24"/>
        </w:rPr>
        <w:t xml:space="preserve">compiled its first </w:t>
      </w:r>
      <w:r w:rsidRPr="00CF7C65">
        <w:rPr>
          <w:rFonts w:eastAsia="Times New Roman" w:cstheme="minorHAnsi"/>
          <w:color w:val="26282A"/>
          <w:sz w:val="24"/>
          <w:szCs w:val="24"/>
        </w:rPr>
        <w:t xml:space="preserve">preliminary findings in 2016. </w:t>
      </w:r>
      <w:r w:rsidR="0003617F">
        <w:rPr>
          <w:rFonts w:eastAsia="Times New Roman" w:cstheme="minorHAnsi"/>
          <w:color w:val="26282A"/>
          <w:sz w:val="24"/>
          <w:szCs w:val="24"/>
        </w:rPr>
        <w:t xml:space="preserve">The work described trends both positively and negatively affecting specific qualities of WSA wilderness character. </w:t>
      </w:r>
      <w:r w:rsidRPr="00CF7C65">
        <w:rPr>
          <w:rFonts w:eastAsia="Times New Roman" w:cstheme="minorHAnsi"/>
          <w:color w:val="26282A"/>
          <w:sz w:val="24"/>
          <w:szCs w:val="24"/>
        </w:rPr>
        <w:t xml:space="preserve">The effort showed the protocol can be successfully implemented with application of limited </w:t>
      </w:r>
      <w:r w:rsidR="00417E32" w:rsidRPr="00CF7C65">
        <w:rPr>
          <w:rFonts w:eastAsia="Times New Roman" w:cstheme="minorHAnsi"/>
          <w:color w:val="26282A"/>
          <w:sz w:val="24"/>
          <w:szCs w:val="24"/>
        </w:rPr>
        <w:t>resources</w:t>
      </w:r>
      <w:r w:rsidRPr="00CF7C65">
        <w:rPr>
          <w:rFonts w:eastAsia="Times New Roman" w:cstheme="minorHAnsi"/>
          <w:color w:val="26282A"/>
          <w:sz w:val="24"/>
          <w:szCs w:val="24"/>
        </w:rPr>
        <w:t>, meaning it can fit “within the financial and technical capabilities of the F</w:t>
      </w:r>
      <w:r w:rsidR="00CF7C65">
        <w:rPr>
          <w:rFonts w:eastAsia="Times New Roman" w:cstheme="minorHAnsi"/>
          <w:color w:val="26282A"/>
          <w:sz w:val="24"/>
          <w:szCs w:val="24"/>
        </w:rPr>
        <w:t xml:space="preserve">orest Service,” as described in Appendix A Monitoring Program, </w:t>
      </w:r>
      <w:r w:rsidRPr="00CF7C65">
        <w:rPr>
          <w:rFonts w:eastAsia="Times New Roman" w:cstheme="minorHAnsi"/>
          <w:color w:val="26282A"/>
          <w:sz w:val="24"/>
          <w:szCs w:val="24"/>
        </w:rPr>
        <w:t>page 82</w:t>
      </w:r>
      <w:r w:rsidR="00CF7C65">
        <w:rPr>
          <w:rFonts w:eastAsia="Times New Roman" w:cstheme="minorHAnsi"/>
          <w:color w:val="26282A"/>
          <w:sz w:val="24"/>
          <w:szCs w:val="24"/>
        </w:rPr>
        <w:t>.</w:t>
      </w:r>
    </w:p>
    <w:p w:rsidR="00CF7C65" w:rsidRDefault="00CF7C65" w:rsidP="00AF77AF">
      <w:pPr>
        <w:spacing w:after="0" w:line="240" w:lineRule="auto"/>
        <w:ind w:left="360"/>
        <w:rPr>
          <w:rFonts w:eastAsia="Times New Roman" w:cstheme="minorHAnsi"/>
          <w:color w:val="26282A"/>
          <w:sz w:val="24"/>
          <w:szCs w:val="24"/>
        </w:rPr>
      </w:pPr>
    </w:p>
    <w:p w:rsidR="0003617F" w:rsidRDefault="0003617F" w:rsidP="00AF77AF">
      <w:pPr>
        <w:spacing w:after="0" w:line="240" w:lineRule="auto"/>
        <w:ind w:left="360"/>
        <w:rPr>
          <w:rFonts w:eastAsia="Times New Roman" w:cstheme="minorHAnsi"/>
          <w:color w:val="26282A"/>
          <w:sz w:val="24"/>
          <w:szCs w:val="24"/>
        </w:rPr>
      </w:pPr>
      <w:r>
        <w:rPr>
          <w:rFonts w:eastAsia="Times New Roman" w:cstheme="minorHAnsi"/>
          <w:color w:val="26282A"/>
          <w:sz w:val="24"/>
          <w:szCs w:val="24"/>
        </w:rPr>
        <w:t xml:space="preserve">Placing the WSA monitoring question under “Desired Conditions, Including Social, Cultural and Economic Sustainability” is supported by the </w:t>
      </w:r>
      <w:r w:rsidR="00F572F4">
        <w:rPr>
          <w:rFonts w:eastAsia="Times New Roman" w:cstheme="minorHAnsi"/>
          <w:color w:val="26282A"/>
          <w:sz w:val="24"/>
          <w:szCs w:val="24"/>
        </w:rPr>
        <w:t>statement</w:t>
      </w:r>
      <w:r>
        <w:rPr>
          <w:rFonts w:eastAsia="Times New Roman" w:cstheme="minorHAnsi"/>
          <w:color w:val="26282A"/>
          <w:sz w:val="24"/>
          <w:szCs w:val="24"/>
        </w:rPr>
        <w:t xml:space="preserve"> on page 5-6 </w:t>
      </w:r>
      <w:r w:rsidR="00F572F4">
        <w:rPr>
          <w:rFonts w:eastAsia="Times New Roman" w:cstheme="minorHAnsi"/>
          <w:color w:val="26282A"/>
          <w:sz w:val="24"/>
          <w:szCs w:val="24"/>
        </w:rPr>
        <w:t>that</w:t>
      </w:r>
      <w:r>
        <w:rPr>
          <w:rFonts w:eastAsia="Times New Roman" w:cstheme="minorHAnsi"/>
          <w:color w:val="26282A"/>
          <w:sz w:val="24"/>
          <w:szCs w:val="24"/>
        </w:rPr>
        <w:t xml:space="preserve"> the WSA offer</w:t>
      </w:r>
      <w:r w:rsidR="00F572F4">
        <w:rPr>
          <w:rFonts w:eastAsia="Times New Roman" w:cstheme="minorHAnsi"/>
          <w:color w:val="26282A"/>
          <w:sz w:val="24"/>
          <w:szCs w:val="24"/>
        </w:rPr>
        <w:t>s</w:t>
      </w:r>
      <w:r>
        <w:rPr>
          <w:rFonts w:eastAsia="Times New Roman" w:cstheme="minorHAnsi"/>
          <w:color w:val="26282A"/>
          <w:sz w:val="24"/>
          <w:szCs w:val="24"/>
        </w:rPr>
        <w:t xml:space="preserve"> unique “social, economic, and ecological contributions.”</w:t>
      </w:r>
    </w:p>
    <w:p w:rsidR="0003617F" w:rsidRPr="00CF7C65" w:rsidRDefault="0003617F" w:rsidP="00AF77AF">
      <w:pPr>
        <w:spacing w:after="0" w:line="240" w:lineRule="auto"/>
        <w:ind w:left="360"/>
        <w:rPr>
          <w:rFonts w:eastAsia="Times New Roman" w:cstheme="minorHAnsi"/>
          <w:color w:val="26282A"/>
          <w:sz w:val="24"/>
          <w:szCs w:val="24"/>
        </w:rPr>
      </w:pPr>
    </w:p>
    <w:p w:rsidR="002938FC" w:rsidRPr="00417E32" w:rsidRDefault="002938FC" w:rsidP="00AF77AF">
      <w:pPr>
        <w:pStyle w:val="ListParagraph"/>
        <w:spacing w:after="0" w:line="240" w:lineRule="auto"/>
        <w:ind w:left="360"/>
        <w:rPr>
          <w:rFonts w:eastAsia="Times New Roman" w:cstheme="minorHAnsi"/>
          <w:color w:val="26282A"/>
          <w:sz w:val="24"/>
          <w:szCs w:val="24"/>
        </w:rPr>
      </w:pPr>
      <w:r w:rsidRPr="00417E32">
        <w:rPr>
          <w:rFonts w:eastAsia="Times New Roman" w:cstheme="minorHAnsi"/>
          <w:color w:val="26282A"/>
          <w:sz w:val="24"/>
          <w:szCs w:val="24"/>
        </w:rPr>
        <w:lastRenderedPageBreak/>
        <w:t xml:space="preserve">Monitoring of trends in WSA wilderness character addresses at least three of the eight topics associated with the Forest Monitoring Program, listed </w:t>
      </w:r>
      <w:r w:rsidR="00AF77AF">
        <w:rPr>
          <w:rFonts w:eastAsia="Times New Roman" w:cstheme="minorHAnsi"/>
          <w:color w:val="26282A"/>
          <w:sz w:val="24"/>
          <w:szCs w:val="24"/>
        </w:rPr>
        <w:t xml:space="preserve">in Appendix A Monitoring Program, </w:t>
      </w:r>
      <w:r w:rsidRPr="00417E32">
        <w:rPr>
          <w:rFonts w:eastAsia="Times New Roman" w:cstheme="minorHAnsi"/>
          <w:color w:val="26282A"/>
          <w:sz w:val="24"/>
          <w:szCs w:val="24"/>
        </w:rPr>
        <w:t xml:space="preserve">page 82: </w:t>
      </w:r>
    </w:p>
    <w:p w:rsidR="002938FC" w:rsidRPr="00417E32" w:rsidRDefault="002938FC" w:rsidP="00AF77AF">
      <w:pPr>
        <w:pStyle w:val="ListParagraph"/>
        <w:numPr>
          <w:ilvl w:val="0"/>
          <w:numId w:val="8"/>
        </w:numPr>
        <w:spacing w:after="0" w:line="240" w:lineRule="auto"/>
        <w:ind w:left="1080"/>
        <w:rPr>
          <w:rFonts w:eastAsia="Times New Roman" w:cstheme="minorHAnsi"/>
          <w:color w:val="26282A"/>
          <w:sz w:val="24"/>
          <w:szCs w:val="24"/>
        </w:rPr>
      </w:pPr>
      <w:r w:rsidRPr="00417E32">
        <w:rPr>
          <w:rFonts w:eastAsia="Times New Roman" w:cstheme="minorHAnsi"/>
          <w:color w:val="26282A"/>
          <w:sz w:val="24"/>
          <w:szCs w:val="24"/>
        </w:rPr>
        <w:t>The status of visitor use, visitor satisfaction, and progress toward meeting recreation objectives;</w:t>
      </w:r>
    </w:p>
    <w:p w:rsidR="001F7990" w:rsidRPr="00417E32" w:rsidRDefault="002938FC" w:rsidP="00AF77AF">
      <w:pPr>
        <w:pStyle w:val="ListParagraph"/>
        <w:numPr>
          <w:ilvl w:val="0"/>
          <w:numId w:val="8"/>
        </w:numPr>
        <w:spacing w:after="0" w:line="240" w:lineRule="auto"/>
        <w:ind w:left="1080"/>
        <w:rPr>
          <w:rFonts w:eastAsia="Times New Roman" w:cstheme="minorHAnsi"/>
          <w:color w:val="26282A"/>
          <w:sz w:val="24"/>
          <w:szCs w:val="24"/>
        </w:rPr>
      </w:pPr>
      <w:r w:rsidRPr="00417E32">
        <w:rPr>
          <w:rFonts w:eastAsia="Times New Roman" w:cstheme="minorHAnsi"/>
          <w:color w:val="26282A"/>
          <w:sz w:val="24"/>
          <w:szCs w:val="24"/>
        </w:rPr>
        <w:t>Measurable changes within the plan area related to climate change and other stressors that may be affecting the plan area</w:t>
      </w:r>
    </w:p>
    <w:p w:rsidR="001F7990" w:rsidRPr="00AF77AF" w:rsidRDefault="00AF77AF" w:rsidP="00AF77AF">
      <w:pPr>
        <w:pStyle w:val="ListParagraph"/>
        <w:numPr>
          <w:ilvl w:val="2"/>
          <w:numId w:val="8"/>
        </w:numPr>
        <w:spacing w:after="0" w:line="240" w:lineRule="auto"/>
        <w:ind w:left="2520"/>
        <w:rPr>
          <w:rFonts w:eastAsia="Times New Roman" w:cstheme="minorHAnsi"/>
          <w:i/>
          <w:color w:val="26282A"/>
          <w:sz w:val="24"/>
          <w:szCs w:val="24"/>
        </w:rPr>
      </w:pPr>
      <w:r w:rsidRPr="00AF77AF">
        <w:rPr>
          <w:rFonts w:eastAsia="Times New Roman" w:cstheme="minorHAnsi"/>
          <w:i/>
          <w:color w:val="26282A"/>
          <w:sz w:val="24"/>
          <w:szCs w:val="24"/>
        </w:rPr>
        <w:t>*</w:t>
      </w:r>
      <w:r w:rsidR="001F7990" w:rsidRPr="00AF77AF">
        <w:rPr>
          <w:rFonts w:eastAsia="Times New Roman" w:cstheme="minorHAnsi"/>
          <w:i/>
          <w:color w:val="26282A"/>
          <w:sz w:val="24"/>
          <w:szCs w:val="24"/>
        </w:rPr>
        <w:t xml:space="preserve">Note: while climate change is certainly affecting the WSA, the primary stressor addressed by WSA monitoring is human visitation and other activities. Visitation is desired and meets the objective of providing use and enjoyment, education, subsistence, and activities associated with a robust recreation and tourism industry. Yet it must be acknowledged that visitation and other human activities stress WSA resources. Specific examples include air pollution, invasive species, noise, fisheries enhancements, research, and physical and social impacts from recreation. Each of these is monitored </w:t>
      </w:r>
      <w:r>
        <w:rPr>
          <w:rFonts w:eastAsia="Times New Roman" w:cstheme="minorHAnsi"/>
          <w:i/>
          <w:color w:val="26282A"/>
          <w:sz w:val="24"/>
          <w:szCs w:val="24"/>
        </w:rPr>
        <w:t xml:space="preserve">as part of the </w:t>
      </w:r>
      <w:r w:rsidR="001F7990" w:rsidRPr="00AF77AF">
        <w:rPr>
          <w:rFonts w:eastAsia="Times New Roman" w:cstheme="minorHAnsi"/>
          <w:i/>
          <w:color w:val="26282A"/>
          <w:sz w:val="24"/>
          <w:szCs w:val="24"/>
        </w:rPr>
        <w:t xml:space="preserve">established WSA wilderness character monitoring protocol currently included in the Forest Monitoring Program. </w:t>
      </w:r>
    </w:p>
    <w:p w:rsidR="002938FC" w:rsidRDefault="002938FC" w:rsidP="00AF77AF">
      <w:pPr>
        <w:pStyle w:val="ListParagraph"/>
        <w:numPr>
          <w:ilvl w:val="0"/>
          <w:numId w:val="8"/>
        </w:numPr>
        <w:spacing w:after="0" w:line="240" w:lineRule="auto"/>
        <w:ind w:left="1080"/>
        <w:rPr>
          <w:rFonts w:eastAsia="Times New Roman" w:cstheme="minorHAnsi"/>
          <w:color w:val="26282A"/>
          <w:sz w:val="24"/>
          <w:szCs w:val="24"/>
        </w:rPr>
      </w:pPr>
      <w:r w:rsidRPr="00417E32">
        <w:rPr>
          <w:rFonts w:eastAsia="Times New Roman" w:cstheme="minorHAnsi"/>
          <w:color w:val="26282A"/>
          <w:sz w:val="24"/>
          <w:szCs w:val="24"/>
        </w:rPr>
        <w:t>Progress toward meeting desired conditions and objectives in the forest plan, including providing for multiple-use opportunities.</w:t>
      </w:r>
      <w:r w:rsidR="00F572F4">
        <w:rPr>
          <w:rFonts w:eastAsia="Times New Roman" w:cstheme="minorHAnsi"/>
          <w:color w:val="26282A"/>
          <w:sz w:val="24"/>
          <w:szCs w:val="24"/>
        </w:rPr>
        <w:t xml:space="preserve"> It is hard to imagine how the Chugach NF can meet the desired conditions described on pages 24-25 without including a WSA monitoring question in the Forest Monitoring Program.</w:t>
      </w:r>
    </w:p>
    <w:p w:rsidR="00AF77AF" w:rsidRPr="00417E32" w:rsidRDefault="00AF77AF" w:rsidP="00AF77AF">
      <w:pPr>
        <w:pStyle w:val="ListParagraph"/>
        <w:spacing w:after="0" w:line="240" w:lineRule="auto"/>
        <w:ind w:left="1440"/>
        <w:rPr>
          <w:rFonts w:eastAsia="Times New Roman" w:cstheme="minorHAnsi"/>
          <w:color w:val="26282A"/>
          <w:sz w:val="24"/>
          <w:szCs w:val="24"/>
        </w:rPr>
      </w:pPr>
    </w:p>
    <w:p w:rsidR="00417E32" w:rsidRDefault="00F6083E" w:rsidP="00AF77AF">
      <w:pPr>
        <w:pStyle w:val="ListParagraph"/>
        <w:spacing w:after="0" w:line="240" w:lineRule="auto"/>
        <w:rPr>
          <w:rFonts w:eastAsia="Times New Roman" w:cstheme="minorHAnsi"/>
          <w:color w:val="26282A"/>
          <w:sz w:val="24"/>
          <w:szCs w:val="24"/>
        </w:rPr>
      </w:pPr>
      <w:r w:rsidRPr="00417E32">
        <w:rPr>
          <w:rFonts w:eastAsia="Times New Roman" w:cstheme="minorHAnsi"/>
          <w:color w:val="26282A"/>
          <w:sz w:val="24"/>
          <w:szCs w:val="24"/>
        </w:rPr>
        <w:t>In addition</w:t>
      </w:r>
      <w:r w:rsidR="00417E32">
        <w:rPr>
          <w:rFonts w:eastAsia="Times New Roman" w:cstheme="minorHAnsi"/>
          <w:color w:val="26282A"/>
          <w:sz w:val="24"/>
          <w:szCs w:val="24"/>
        </w:rPr>
        <w:t xml:space="preserve"> to its alignment with the proposed plan’s criteria for the Forest Monitoring Program</w:t>
      </w:r>
      <w:r w:rsidRPr="00417E32">
        <w:rPr>
          <w:rFonts w:eastAsia="Times New Roman" w:cstheme="minorHAnsi"/>
          <w:color w:val="26282A"/>
          <w:sz w:val="24"/>
          <w:szCs w:val="24"/>
        </w:rPr>
        <w:t xml:space="preserve">, </w:t>
      </w:r>
      <w:r w:rsidR="00AF77AF">
        <w:rPr>
          <w:rFonts w:eastAsia="Times New Roman" w:cstheme="minorHAnsi"/>
          <w:color w:val="26282A"/>
          <w:sz w:val="24"/>
          <w:szCs w:val="24"/>
        </w:rPr>
        <w:t xml:space="preserve">WSA wilderness character monitoring is necessary for meeting Management Area 1 </w:t>
      </w:r>
      <w:r w:rsidR="0003617F">
        <w:rPr>
          <w:rFonts w:eastAsia="Times New Roman" w:cstheme="minorHAnsi"/>
          <w:color w:val="26282A"/>
          <w:sz w:val="24"/>
          <w:szCs w:val="24"/>
        </w:rPr>
        <w:t>management intent/d</w:t>
      </w:r>
      <w:r w:rsidR="00AF77AF">
        <w:rPr>
          <w:rFonts w:eastAsia="Times New Roman" w:cstheme="minorHAnsi"/>
          <w:color w:val="26282A"/>
          <w:sz w:val="24"/>
          <w:szCs w:val="24"/>
        </w:rPr>
        <w:t xml:space="preserve">esired </w:t>
      </w:r>
      <w:r w:rsidR="0003617F">
        <w:rPr>
          <w:rFonts w:eastAsia="Times New Roman" w:cstheme="minorHAnsi"/>
          <w:color w:val="26282A"/>
          <w:sz w:val="24"/>
          <w:szCs w:val="24"/>
        </w:rPr>
        <w:t>c</w:t>
      </w:r>
      <w:r w:rsidR="00AF77AF">
        <w:rPr>
          <w:rFonts w:eastAsia="Times New Roman" w:cstheme="minorHAnsi"/>
          <w:color w:val="26282A"/>
          <w:sz w:val="24"/>
          <w:szCs w:val="24"/>
        </w:rPr>
        <w:t>onditions because of the dy</w:t>
      </w:r>
      <w:r w:rsidR="00417E32">
        <w:rPr>
          <w:rFonts w:eastAsia="Times New Roman" w:cstheme="minorHAnsi"/>
          <w:color w:val="26282A"/>
          <w:sz w:val="24"/>
          <w:szCs w:val="24"/>
        </w:rPr>
        <w:t xml:space="preserve">namic rate of change in </w:t>
      </w:r>
      <w:r w:rsidR="00AF77AF">
        <w:rPr>
          <w:rFonts w:eastAsia="Times New Roman" w:cstheme="minorHAnsi"/>
          <w:color w:val="26282A"/>
          <w:sz w:val="24"/>
          <w:szCs w:val="24"/>
        </w:rPr>
        <w:t xml:space="preserve">western </w:t>
      </w:r>
      <w:r w:rsidR="00417E32">
        <w:rPr>
          <w:rFonts w:eastAsia="Times New Roman" w:cstheme="minorHAnsi"/>
          <w:color w:val="26282A"/>
          <w:sz w:val="24"/>
          <w:szCs w:val="24"/>
        </w:rPr>
        <w:t>Prince William Sound. Since the 1980 designation of the WSA, the area’s character has significantly changed in response to the 1989 Exxon oil spill, the 2000 opening of vehicle traffic to Whittier, the rise in cruise ship traffic that spiked in 2008, population and wealth increases in south-central Alaska</w:t>
      </w:r>
      <w:r w:rsidR="006B41E7">
        <w:rPr>
          <w:rFonts w:eastAsia="Times New Roman" w:cstheme="minorHAnsi"/>
          <w:color w:val="26282A"/>
          <w:sz w:val="24"/>
          <w:szCs w:val="24"/>
        </w:rPr>
        <w:t xml:space="preserve">, </w:t>
      </w:r>
      <w:r w:rsidR="00F572F4">
        <w:rPr>
          <w:rFonts w:eastAsia="Times New Roman" w:cstheme="minorHAnsi"/>
          <w:color w:val="26282A"/>
          <w:sz w:val="24"/>
          <w:szCs w:val="24"/>
        </w:rPr>
        <w:t>additional increases in commercialism,</w:t>
      </w:r>
      <w:r w:rsidR="0003617F">
        <w:rPr>
          <w:rFonts w:eastAsia="Times New Roman" w:cstheme="minorHAnsi"/>
          <w:color w:val="26282A"/>
          <w:sz w:val="24"/>
          <w:szCs w:val="24"/>
        </w:rPr>
        <w:t xml:space="preserve"> black bear hunting, </w:t>
      </w:r>
      <w:r w:rsidR="00F572F4">
        <w:rPr>
          <w:rFonts w:eastAsia="Times New Roman" w:cstheme="minorHAnsi"/>
          <w:color w:val="26282A"/>
          <w:sz w:val="24"/>
          <w:szCs w:val="24"/>
        </w:rPr>
        <w:t>and</w:t>
      </w:r>
      <w:r w:rsidR="0003617F">
        <w:rPr>
          <w:rFonts w:eastAsia="Times New Roman" w:cstheme="minorHAnsi"/>
          <w:color w:val="26282A"/>
          <w:sz w:val="24"/>
          <w:szCs w:val="24"/>
        </w:rPr>
        <w:t xml:space="preserve"> hatchery fish production, </w:t>
      </w:r>
      <w:r w:rsidR="00417E32">
        <w:rPr>
          <w:rFonts w:eastAsia="Times New Roman" w:cstheme="minorHAnsi"/>
          <w:color w:val="26282A"/>
          <w:sz w:val="24"/>
          <w:szCs w:val="24"/>
        </w:rPr>
        <w:t>and the technological advances that have enabled significant increases in snow machine and marine vessel traffic within and adjacent to the WSA</w:t>
      </w:r>
      <w:r w:rsidR="006B41E7">
        <w:rPr>
          <w:rFonts w:eastAsia="Times New Roman" w:cstheme="minorHAnsi"/>
          <w:color w:val="26282A"/>
          <w:sz w:val="24"/>
          <w:szCs w:val="24"/>
        </w:rPr>
        <w:t xml:space="preserve">. </w:t>
      </w:r>
      <w:r w:rsidR="00AF77AF">
        <w:rPr>
          <w:rFonts w:eastAsia="Times New Roman" w:cstheme="minorHAnsi"/>
          <w:color w:val="26282A"/>
          <w:sz w:val="24"/>
          <w:szCs w:val="24"/>
        </w:rPr>
        <w:t>As the CNF Forest Plan Assessment, the Prince William Sound Framework, c</w:t>
      </w:r>
      <w:r w:rsidR="006B41E7">
        <w:rPr>
          <w:rFonts w:eastAsia="Times New Roman" w:cstheme="minorHAnsi"/>
          <w:color w:val="26282A"/>
          <w:sz w:val="24"/>
          <w:szCs w:val="24"/>
        </w:rPr>
        <w:t xml:space="preserve">urrent </w:t>
      </w:r>
      <w:r w:rsidR="00AF77AF">
        <w:rPr>
          <w:rFonts w:eastAsia="Times New Roman" w:cstheme="minorHAnsi"/>
          <w:color w:val="26282A"/>
          <w:sz w:val="24"/>
          <w:szCs w:val="24"/>
        </w:rPr>
        <w:t xml:space="preserve">WSA </w:t>
      </w:r>
      <w:r w:rsidR="006B41E7">
        <w:rPr>
          <w:rFonts w:eastAsia="Times New Roman" w:cstheme="minorHAnsi"/>
          <w:color w:val="26282A"/>
          <w:sz w:val="24"/>
          <w:szCs w:val="24"/>
        </w:rPr>
        <w:t>monitoring</w:t>
      </w:r>
      <w:r w:rsidR="00AF77AF">
        <w:rPr>
          <w:rFonts w:eastAsia="Times New Roman" w:cstheme="minorHAnsi"/>
          <w:color w:val="26282A"/>
          <w:sz w:val="24"/>
          <w:szCs w:val="24"/>
        </w:rPr>
        <w:t>,</w:t>
      </w:r>
      <w:r w:rsidR="006B41E7">
        <w:rPr>
          <w:rFonts w:eastAsia="Times New Roman" w:cstheme="minorHAnsi"/>
          <w:color w:val="26282A"/>
          <w:sz w:val="24"/>
          <w:szCs w:val="24"/>
        </w:rPr>
        <w:t xml:space="preserve"> and other sources indicate</w:t>
      </w:r>
      <w:r w:rsidR="00AF77AF">
        <w:rPr>
          <w:rFonts w:eastAsia="Times New Roman" w:cstheme="minorHAnsi"/>
          <w:color w:val="26282A"/>
          <w:sz w:val="24"/>
          <w:szCs w:val="24"/>
        </w:rPr>
        <w:t>,</w:t>
      </w:r>
      <w:r w:rsidR="006B41E7">
        <w:rPr>
          <w:rFonts w:eastAsia="Times New Roman" w:cstheme="minorHAnsi"/>
          <w:color w:val="26282A"/>
          <w:sz w:val="24"/>
          <w:szCs w:val="24"/>
        </w:rPr>
        <w:t xml:space="preserve"> human-driven cha</w:t>
      </w:r>
      <w:r w:rsidR="00AF77AF">
        <w:rPr>
          <w:rFonts w:eastAsia="Times New Roman" w:cstheme="minorHAnsi"/>
          <w:color w:val="26282A"/>
          <w:sz w:val="24"/>
          <w:szCs w:val="24"/>
        </w:rPr>
        <w:t xml:space="preserve">nge will continue to impact ‘presently </w:t>
      </w:r>
      <w:r w:rsidR="006B41E7">
        <w:rPr>
          <w:rFonts w:eastAsia="Times New Roman" w:cstheme="minorHAnsi"/>
          <w:color w:val="26282A"/>
          <w:sz w:val="24"/>
          <w:szCs w:val="24"/>
        </w:rPr>
        <w:t>existing</w:t>
      </w:r>
      <w:r w:rsidR="00AF77AF">
        <w:rPr>
          <w:rFonts w:eastAsia="Times New Roman" w:cstheme="minorHAnsi"/>
          <w:color w:val="26282A"/>
          <w:sz w:val="24"/>
          <w:szCs w:val="24"/>
        </w:rPr>
        <w:t xml:space="preserve">’ conditions in </w:t>
      </w:r>
      <w:r w:rsidR="006B41E7">
        <w:rPr>
          <w:rFonts w:eastAsia="Times New Roman" w:cstheme="minorHAnsi"/>
          <w:color w:val="26282A"/>
          <w:sz w:val="24"/>
          <w:szCs w:val="24"/>
        </w:rPr>
        <w:t xml:space="preserve">the WSA, supporting the need for inclusion in the Forest Monitoring Program. </w:t>
      </w:r>
    </w:p>
    <w:p w:rsidR="00AF77AF" w:rsidRDefault="00AF77AF" w:rsidP="00AF77AF">
      <w:pPr>
        <w:pStyle w:val="ListParagraph"/>
        <w:spacing w:after="0" w:line="240" w:lineRule="auto"/>
        <w:rPr>
          <w:rFonts w:eastAsia="Times New Roman" w:cstheme="minorHAnsi"/>
          <w:color w:val="26282A"/>
          <w:sz w:val="24"/>
          <w:szCs w:val="24"/>
        </w:rPr>
      </w:pPr>
    </w:p>
    <w:p w:rsidR="00E766DD" w:rsidRDefault="006B41E7" w:rsidP="00AF77AF">
      <w:pPr>
        <w:pStyle w:val="ListParagraph"/>
        <w:spacing w:after="0" w:line="240" w:lineRule="auto"/>
        <w:rPr>
          <w:rFonts w:eastAsia="Times New Roman" w:cstheme="minorHAnsi"/>
          <w:color w:val="26282A"/>
          <w:sz w:val="24"/>
          <w:szCs w:val="24"/>
        </w:rPr>
      </w:pPr>
      <w:r>
        <w:rPr>
          <w:rFonts w:eastAsia="Times New Roman" w:cstheme="minorHAnsi"/>
          <w:color w:val="26282A"/>
          <w:sz w:val="24"/>
          <w:szCs w:val="24"/>
        </w:rPr>
        <w:t xml:space="preserve">Current </w:t>
      </w:r>
      <w:r w:rsidR="00AF77AF">
        <w:rPr>
          <w:rFonts w:eastAsia="Times New Roman" w:cstheme="minorHAnsi"/>
          <w:color w:val="26282A"/>
          <w:sz w:val="24"/>
          <w:szCs w:val="24"/>
        </w:rPr>
        <w:t xml:space="preserve">WSA wilderness character </w:t>
      </w:r>
      <w:r>
        <w:rPr>
          <w:rFonts w:eastAsia="Times New Roman" w:cstheme="minorHAnsi"/>
          <w:color w:val="26282A"/>
          <w:sz w:val="24"/>
          <w:szCs w:val="24"/>
        </w:rPr>
        <w:t>monitoring has also</w:t>
      </w:r>
      <w:r w:rsidR="00AF77AF">
        <w:rPr>
          <w:rFonts w:eastAsia="Times New Roman" w:cstheme="minorHAnsi"/>
          <w:color w:val="26282A"/>
          <w:sz w:val="24"/>
          <w:szCs w:val="24"/>
        </w:rPr>
        <w:t xml:space="preserve"> substantially</w:t>
      </w:r>
      <w:r>
        <w:rPr>
          <w:rFonts w:eastAsia="Times New Roman" w:cstheme="minorHAnsi"/>
          <w:color w:val="26282A"/>
          <w:sz w:val="24"/>
          <w:szCs w:val="24"/>
        </w:rPr>
        <w:t xml:space="preserve"> improved understanding of the “unrecovered” status of the WSA from the 1989 Exxon Valdez oil spill, as described by the EVOS Trustee Council.  </w:t>
      </w:r>
      <w:r w:rsidR="00E766DD">
        <w:rPr>
          <w:rFonts w:eastAsia="Times New Roman" w:cstheme="minorHAnsi"/>
          <w:color w:val="26282A"/>
          <w:sz w:val="24"/>
          <w:szCs w:val="24"/>
        </w:rPr>
        <w:t xml:space="preserve">The findings demonstrate the </w:t>
      </w:r>
      <w:r w:rsidR="00AF77AF">
        <w:rPr>
          <w:rFonts w:eastAsia="Times New Roman" w:cstheme="minorHAnsi"/>
          <w:color w:val="26282A"/>
          <w:sz w:val="24"/>
          <w:szCs w:val="24"/>
        </w:rPr>
        <w:t xml:space="preserve">vital role </w:t>
      </w:r>
      <w:r w:rsidR="00E766DD">
        <w:rPr>
          <w:rFonts w:eastAsia="Times New Roman" w:cstheme="minorHAnsi"/>
          <w:color w:val="26282A"/>
          <w:sz w:val="24"/>
          <w:szCs w:val="24"/>
        </w:rPr>
        <w:t xml:space="preserve">WSA monitoring </w:t>
      </w:r>
      <w:r w:rsidR="00AF77AF">
        <w:rPr>
          <w:rFonts w:eastAsia="Times New Roman" w:cstheme="minorHAnsi"/>
          <w:color w:val="26282A"/>
          <w:sz w:val="24"/>
          <w:szCs w:val="24"/>
        </w:rPr>
        <w:t xml:space="preserve">plays </w:t>
      </w:r>
      <w:r w:rsidR="00E766DD">
        <w:rPr>
          <w:rFonts w:eastAsia="Times New Roman" w:cstheme="minorHAnsi"/>
          <w:color w:val="26282A"/>
          <w:sz w:val="24"/>
          <w:szCs w:val="24"/>
        </w:rPr>
        <w:t xml:space="preserve">for both </w:t>
      </w:r>
      <w:r w:rsidR="00AF77AF">
        <w:rPr>
          <w:rFonts w:eastAsia="Times New Roman" w:cstheme="minorHAnsi"/>
          <w:color w:val="26282A"/>
          <w:sz w:val="24"/>
          <w:szCs w:val="24"/>
        </w:rPr>
        <w:t xml:space="preserve">Forest Plan </w:t>
      </w:r>
      <w:r w:rsidR="00E766DD">
        <w:rPr>
          <w:rFonts w:eastAsia="Times New Roman" w:cstheme="minorHAnsi"/>
          <w:color w:val="26282A"/>
          <w:sz w:val="24"/>
          <w:szCs w:val="24"/>
        </w:rPr>
        <w:t>management intent</w:t>
      </w:r>
      <w:r w:rsidR="00AF77AF">
        <w:rPr>
          <w:rFonts w:eastAsia="Times New Roman" w:cstheme="minorHAnsi"/>
          <w:color w:val="26282A"/>
          <w:sz w:val="24"/>
          <w:szCs w:val="24"/>
        </w:rPr>
        <w:t>/desired conditions</w:t>
      </w:r>
      <w:r w:rsidR="00E766DD">
        <w:rPr>
          <w:rFonts w:eastAsia="Times New Roman" w:cstheme="minorHAnsi"/>
          <w:color w:val="26282A"/>
          <w:sz w:val="24"/>
          <w:szCs w:val="24"/>
        </w:rPr>
        <w:t xml:space="preserve"> and the ability of the Trustee Council to assess the status of the injured resource. (For this reason, it is also an obvious imperative that WSA wilderness character monitoring be supported by the funds managed by the Trustee Council.)</w:t>
      </w:r>
      <w:r>
        <w:rPr>
          <w:rFonts w:eastAsia="Times New Roman" w:cstheme="minorHAnsi"/>
          <w:color w:val="26282A"/>
          <w:sz w:val="24"/>
          <w:szCs w:val="24"/>
        </w:rPr>
        <w:t xml:space="preserve"> </w:t>
      </w:r>
    </w:p>
    <w:p w:rsidR="00B31E89" w:rsidRPr="00E766DD" w:rsidRDefault="00B31E89" w:rsidP="00E766DD">
      <w:pPr>
        <w:spacing w:after="0" w:line="240" w:lineRule="auto"/>
        <w:rPr>
          <w:rFonts w:eastAsia="Times New Roman" w:cstheme="minorHAnsi"/>
          <w:color w:val="26282A"/>
          <w:sz w:val="24"/>
          <w:szCs w:val="24"/>
        </w:rPr>
      </w:pPr>
    </w:p>
    <w:p w:rsidR="00B31E89" w:rsidRPr="00A44B85" w:rsidRDefault="00B31E89" w:rsidP="00B31E89">
      <w:pPr>
        <w:spacing w:after="0" w:line="240" w:lineRule="auto"/>
        <w:rPr>
          <w:rFonts w:eastAsia="Times New Roman" w:cstheme="minorHAnsi"/>
          <w:sz w:val="24"/>
          <w:szCs w:val="24"/>
        </w:rPr>
      </w:pPr>
    </w:p>
    <w:p w:rsidR="00D07B39" w:rsidRPr="00832718" w:rsidRDefault="00794E40" w:rsidP="00832718">
      <w:pPr>
        <w:pStyle w:val="ListParagraph"/>
        <w:numPr>
          <w:ilvl w:val="0"/>
          <w:numId w:val="34"/>
        </w:numPr>
        <w:spacing w:after="0" w:line="240" w:lineRule="auto"/>
        <w:rPr>
          <w:rFonts w:eastAsia="Times New Roman" w:cstheme="minorHAnsi"/>
          <w:b/>
          <w:color w:val="26282A"/>
          <w:sz w:val="24"/>
          <w:szCs w:val="24"/>
        </w:rPr>
      </w:pPr>
      <w:r>
        <w:rPr>
          <w:rFonts w:eastAsia="Times New Roman" w:cstheme="minorHAnsi"/>
          <w:b/>
          <w:color w:val="26282A"/>
          <w:sz w:val="24"/>
          <w:szCs w:val="24"/>
        </w:rPr>
        <w:t xml:space="preserve">Certain </w:t>
      </w:r>
      <w:r w:rsidR="00A672F8" w:rsidRPr="00832718">
        <w:rPr>
          <w:rFonts w:eastAsia="Times New Roman" w:cstheme="minorHAnsi"/>
          <w:b/>
          <w:color w:val="26282A"/>
          <w:sz w:val="24"/>
          <w:szCs w:val="24"/>
        </w:rPr>
        <w:t xml:space="preserve">EVOS-Acquired Lands </w:t>
      </w:r>
      <w:r>
        <w:rPr>
          <w:rFonts w:eastAsia="Times New Roman" w:cstheme="minorHAnsi"/>
          <w:b/>
          <w:color w:val="26282A"/>
          <w:sz w:val="24"/>
          <w:szCs w:val="24"/>
        </w:rPr>
        <w:t>should be included in</w:t>
      </w:r>
      <w:r w:rsidR="00A672F8" w:rsidRPr="00832718">
        <w:rPr>
          <w:rFonts w:eastAsia="Times New Roman" w:cstheme="minorHAnsi"/>
          <w:b/>
          <w:color w:val="26282A"/>
          <w:sz w:val="24"/>
          <w:szCs w:val="24"/>
        </w:rPr>
        <w:t xml:space="preserve"> Management Area 1 WSA</w:t>
      </w:r>
      <w:r w:rsidR="00B3644A" w:rsidRPr="00832718">
        <w:rPr>
          <w:rFonts w:eastAsia="Times New Roman" w:cstheme="minorHAnsi"/>
          <w:b/>
          <w:color w:val="26282A"/>
          <w:sz w:val="24"/>
          <w:szCs w:val="24"/>
        </w:rPr>
        <w:t>, page 24-25</w:t>
      </w:r>
    </w:p>
    <w:p w:rsidR="00B3644A" w:rsidRDefault="00B3644A" w:rsidP="00B31E89">
      <w:pPr>
        <w:spacing w:after="0" w:line="240" w:lineRule="auto"/>
        <w:rPr>
          <w:rFonts w:eastAsia="Times New Roman" w:cstheme="minorHAnsi"/>
          <w:b/>
          <w:color w:val="26282A"/>
          <w:sz w:val="24"/>
          <w:szCs w:val="24"/>
        </w:rPr>
      </w:pPr>
    </w:p>
    <w:p w:rsidR="00B3644A" w:rsidRPr="00A672F8" w:rsidRDefault="00B3644A" w:rsidP="00B3644A">
      <w:pPr>
        <w:spacing w:after="0" w:line="240" w:lineRule="auto"/>
        <w:ind w:left="720"/>
        <w:rPr>
          <w:rFonts w:eastAsia="Times New Roman" w:cstheme="minorHAnsi"/>
          <w:b/>
          <w:color w:val="26282A"/>
          <w:sz w:val="24"/>
          <w:szCs w:val="24"/>
        </w:rPr>
      </w:pPr>
      <w:r>
        <w:rPr>
          <w:rFonts w:eastAsia="Times New Roman" w:cstheme="minorHAnsi"/>
          <w:b/>
          <w:color w:val="26282A"/>
          <w:sz w:val="24"/>
          <w:szCs w:val="24"/>
        </w:rPr>
        <w:t>Issue</w:t>
      </w:r>
    </w:p>
    <w:p w:rsidR="00A672F8" w:rsidRDefault="00A672F8" w:rsidP="00A672F8">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EVOS-Acquired Lands around Jackpot Bay, Paddy Bay, Hogan Bay, and Junction Island </w:t>
      </w:r>
      <w:r w:rsidR="00794E40">
        <w:rPr>
          <w:rFonts w:eastAsia="Times New Roman" w:cstheme="minorHAnsi"/>
          <w:color w:val="26282A"/>
          <w:sz w:val="24"/>
          <w:szCs w:val="24"/>
        </w:rPr>
        <w:t xml:space="preserve">should be included in </w:t>
      </w:r>
      <w:r>
        <w:rPr>
          <w:rFonts w:eastAsia="Times New Roman" w:cstheme="minorHAnsi"/>
          <w:color w:val="26282A"/>
          <w:sz w:val="24"/>
          <w:szCs w:val="24"/>
        </w:rPr>
        <w:t>MA1</w:t>
      </w:r>
      <w:r w:rsidR="00794E40">
        <w:rPr>
          <w:rFonts w:eastAsia="Times New Roman" w:cstheme="minorHAnsi"/>
          <w:color w:val="26282A"/>
          <w:sz w:val="24"/>
          <w:szCs w:val="24"/>
        </w:rPr>
        <w:t xml:space="preserve">, not the less </w:t>
      </w:r>
      <w:r w:rsidR="008D6AFA">
        <w:rPr>
          <w:rFonts w:eastAsia="Times New Roman" w:cstheme="minorHAnsi"/>
          <w:color w:val="26282A"/>
          <w:sz w:val="24"/>
          <w:szCs w:val="24"/>
        </w:rPr>
        <w:t>protective</w:t>
      </w:r>
      <w:r>
        <w:rPr>
          <w:rFonts w:eastAsia="Times New Roman" w:cstheme="minorHAnsi"/>
          <w:color w:val="26282A"/>
          <w:sz w:val="24"/>
          <w:szCs w:val="24"/>
        </w:rPr>
        <w:t xml:space="preserve"> MA6 EVOS-</w:t>
      </w:r>
      <w:r w:rsidR="00832718">
        <w:rPr>
          <w:rFonts w:eastAsia="Times New Roman" w:cstheme="minorHAnsi"/>
          <w:color w:val="26282A"/>
          <w:sz w:val="24"/>
          <w:szCs w:val="24"/>
        </w:rPr>
        <w:t>a</w:t>
      </w:r>
      <w:r>
        <w:rPr>
          <w:rFonts w:eastAsia="Times New Roman" w:cstheme="minorHAnsi"/>
          <w:color w:val="26282A"/>
          <w:sz w:val="24"/>
          <w:szCs w:val="24"/>
        </w:rPr>
        <w:t xml:space="preserve">cquired Lands. </w:t>
      </w:r>
      <w:r w:rsidR="00794E40">
        <w:rPr>
          <w:rFonts w:eastAsia="Times New Roman" w:cstheme="minorHAnsi"/>
          <w:color w:val="26282A"/>
          <w:sz w:val="24"/>
          <w:szCs w:val="24"/>
        </w:rPr>
        <w:t>Their placement in MA6 weaken</w:t>
      </w:r>
      <w:r w:rsidR="00EA22E6">
        <w:rPr>
          <w:rFonts w:eastAsia="Times New Roman" w:cstheme="minorHAnsi"/>
          <w:color w:val="26282A"/>
          <w:sz w:val="24"/>
          <w:szCs w:val="24"/>
        </w:rPr>
        <w:t>s</w:t>
      </w:r>
      <w:r>
        <w:rPr>
          <w:rFonts w:eastAsia="Times New Roman" w:cstheme="minorHAnsi"/>
          <w:color w:val="26282A"/>
          <w:sz w:val="24"/>
          <w:szCs w:val="24"/>
        </w:rPr>
        <w:t xml:space="preserve"> protection</w:t>
      </w:r>
      <w:r w:rsidR="00794E40">
        <w:rPr>
          <w:rFonts w:eastAsia="Times New Roman" w:cstheme="minorHAnsi"/>
          <w:color w:val="26282A"/>
          <w:sz w:val="24"/>
          <w:szCs w:val="24"/>
        </w:rPr>
        <w:t>s</w:t>
      </w:r>
      <w:r w:rsidR="003771D2">
        <w:rPr>
          <w:rFonts w:eastAsia="Times New Roman" w:cstheme="minorHAnsi"/>
          <w:color w:val="26282A"/>
          <w:sz w:val="24"/>
          <w:szCs w:val="24"/>
        </w:rPr>
        <w:t xml:space="preserve"> and </w:t>
      </w:r>
      <w:r>
        <w:rPr>
          <w:rFonts w:eastAsia="Times New Roman" w:cstheme="minorHAnsi"/>
          <w:color w:val="26282A"/>
          <w:sz w:val="24"/>
          <w:szCs w:val="24"/>
        </w:rPr>
        <w:t xml:space="preserve">undermines </w:t>
      </w:r>
      <w:r w:rsidR="00B3644A">
        <w:rPr>
          <w:rFonts w:eastAsia="Times New Roman" w:cstheme="minorHAnsi"/>
          <w:color w:val="26282A"/>
          <w:sz w:val="24"/>
          <w:szCs w:val="24"/>
        </w:rPr>
        <w:t xml:space="preserve">attainment of </w:t>
      </w:r>
      <w:r>
        <w:rPr>
          <w:rFonts w:eastAsia="Times New Roman" w:cstheme="minorHAnsi"/>
          <w:color w:val="26282A"/>
          <w:sz w:val="24"/>
          <w:szCs w:val="24"/>
        </w:rPr>
        <w:t>the</w:t>
      </w:r>
      <w:r w:rsidR="00B3623C">
        <w:rPr>
          <w:rFonts w:eastAsia="Times New Roman" w:cstheme="minorHAnsi"/>
          <w:color w:val="26282A"/>
          <w:sz w:val="24"/>
          <w:szCs w:val="24"/>
        </w:rPr>
        <w:t xml:space="preserve"> legally binding</w:t>
      </w:r>
      <w:r>
        <w:rPr>
          <w:rFonts w:eastAsia="Times New Roman" w:cstheme="minorHAnsi"/>
          <w:color w:val="26282A"/>
          <w:sz w:val="24"/>
          <w:szCs w:val="24"/>
        </w:rPr>
        <w:t xml:space="preserve"> goal of </w:t>
      </w:r>
      <w:r w:rsidR="00B3644A">
        <w:rPr>
          <w:rFonts w:eastAsia="Times New Roman" w:cstheme="minorHAnsi"/>
          <w:color w:val="26282A"/>
          <w:sz w:val="24"/>
          <w:szCs w:val="24"/>
        </w:rPr>
        <w:t xml:space="preserve">the </w:t>
      </w:r>
      <w:r>
        <w:rPr>
          <w:rFonts w:eastAsia="Times New Roman" w:cstheme="minorHAnsi"/>
          <w:color w:val="26282A"/>
          <w:sz w:val="24"/>
          <w:szCs w:val="24"/>
        </w:rPr>
        <w:t>Chenega Purchase Agreement</w:t>
      </w:r>
      <w:r w:rsidR="003771D2">
        <w:rPr>
          <w:rFonts w:eastAsia="Times New Roman" w:cstheme="minorHAnsi"/>
          <w:color w:val="26282A"/>
          <w:sz w:val="24"/>
          <w:szCs w:val="24"/>
        </w:rPr>
        <w:t>, potentially exposing the Chugach National Forest to legal action</w:t>
      </w:r>
      <w:r>
        <w:rPr>
          <w:rFonts w:eastAsia="Times New Roman" w:cstheme="minorHAnsi"/>
          <w:color w:val="26282A"/>
          <w:sz w:val="24"/>
          <w:szCs w:val="24"/>
        </w:rPr>
        <w:t>.</w:t>
      </w:r>
    </w:p>
    <w:p w:rsidR="00A672F8" w:rsidRDefault="00A672F8" w:rsidP="00B31E89">
      <w:pPr>
        <w:spacing w:after="0" w:line="240" w:lineRule="auto"/>
        <w:rPr>
          <w:rFonts w:eastAsia="Times New Roman" w:cstheme="minorHAnsi"/>
          <w:color w:val="26282A"/>
          <w:sz w:val="24"/>
          <w:szCs w:val="24"/>
        </w:rPr>
      </w:pPr>
    </w:p>
    <w:p w:rsidR="00A672F8" w:rsidRPr="00A672F8" w:rsidRDefault="00A672F8" w:rsidP="00A672F8">
      <w:pPr>
        <w:spacing w:after="0" w:line="240" w:lineRule="auto"/>
        <w:ind w:left="720"/>
        <w:rPr>
          <w:rFonts w:eastAsia="Times New Roman" w:cstheme="minorHAnsi"/>
          <w:b/>
          <w:color w:val="26282A"/>
          <w:sz w:val="24"/>
          <w:szCs w:val="24"/>
        </w:rPr>
      </w:pPr>
      <w:r w:rsidRPr="00A672F8">
        <w:rPr>
          <w:rFonts w:eastAsia="Times New Roman" w:cstheme="minorHAnsi"/>
          <w:b/>
          <w:color w:val="26282A"/>
          <w:sz w:val="24"/>
          <w:szCs w:val="24"/>
        </w:rPr>
        <w:t>Solution</w:t>
      </w:r>
    </w:p>
    <w:p w:rsidR="00A672F8" w:rsidRDefault="00794E40" w:rsidP="00A672F8">
      <w:pPr>
        <w:spacing w:after="0" w:line="240" w:lineRule="auto"/>
        <w:ind w:left="720"/>
        <w:rPr>
          <w:rFonts w:eastAsia="Times New Roman" w:cstheme="minorHAnsi"/>
          <w:color w:val="26282A"/>
          <w:sz w:val="24"/>
          <w:szCs w:val="24"/>
        </w:rPr>
      </w:pPr>
      <w:r>
        <w:rPr>
          <w:rFonts w:eastAsia="Times New Roman" w:cstheme="minorHAnsi"/>
          <w:color w:val="26282A"/>
          <w:sz w:val="24"/>
          <w:szCs w:val="24"/>
        </w:rPr>
        <w:t>Place</w:t>
      </w:r>
      <w:r w:rsidR="00B3623C">
        <w:rPr>
          <w:rFonts w:eastAsia="Times New Roman" w:cstheme="minorHAnsi"/>
          <w:color w:val="26282A"/>
          <w:sz w:val="24"/>
          <w:szCs w:val="24"/>
        </w:rPr>
        <w:t xml:space="preserve"> Chenega</w:t>
      </w:r>
      <w:r w:rsidR="00A672F8">
        <w:rPr>
          <w:rFonts w:eastAsia="Times New Roman" w:cstheme="minorHAnsi"/>
          <w:color w:val="26282A"/>
          <w:sz w:val="24"/>
          <w:szCs w:val="24"/>
        </w:rPr>
        <w:t xml:space="preserve"> EVOS-Acquired Lands within or adjacent </w:t>
      </w:r>
      <w:r w:rsidR="008D6AFA">
        <w:rPr>
          <w:rFonts w:eastAsia="Times New Roman" w:cstheme="minorHAnsi"/>
          <w:color w:val="26282A"/>
          <w:sz w:val="24"/>
          <w:szCs w:val="24"/>
        </w:rPr>
        <w:t>to</w:t>
      </w:r>
      <w:r w:rsidR="00A672F8">
        <w:rPr>
          <w:rFonts w:eastAsia="Times New Roman" w:cstheme="minorHAnsi"/>
          <w:color w:val="26282A"/>
          <w:sz w:val="24"/>
          <w:szCs w:val="24"/>
        </w:rPr>
        <w:t xml:space="preserve"> the WSA </w:t>
      </w:r>
      <w:r w:rsidR="008D6AFA">
        <w:rPr>
          <w:rFonts w:eastAsia="Times New Roman" w:cstheme="minorHAnsi"/>
          <w:color w:val="26282A"/>
          <w:sz w:val="24"/>
          <w:szCs w:val="24"/>
        </w:rPr>
        <w:t>under</w:t>
      </w:r>
      <w:r w:rsidR="00A672F8">
        <w:rPr>
          <w:rFonts w:eastAsia="Times New Roman" w:cstheme="minorHAnsi"/>
          <w:color w:val="26282A"/>
          <w:sz w:val="24"/>
          <w:szCs w:val="24"/>
        </w:rPr>
        <w:t xml:space="preserve"> Management Area 1 WSA</w:t>
      </w:r>
      <w:r w:rsidR="00B3644A">
        <w:rPr>
          <w:rFonts w:eastAsia="Times New Roman" w:cstheme="minorHAnsi"/>
          <w:color w:val="26282A"/>
          <w:sz w:val="24"/>
          <w:szCs w:val="24"/>
        </w:rPr>
        <w:t>.</w:t>
      </w:r>
    </w:p>
    <w:p w:rsidR="00B3644A" w:rsidRDefault="00B3644A" w:rsidP="00B3644A">
      <w:pPr>
        <w:spacing w:after="0" w:line="240" w:lineRule="auto"/>
        <w:ind w:left="1440"/>
        <w:rPr>
          <w:rFonts w:eastAsia="Times New Roman" w:cstheme="minorHAnsi"/>
          <w:color w:val="26282A"/>
          <w:sz w:val="24"/>
          <w:szCs w:val="24"/>
        </w:rPr>
      </w:pPr>
      <w:r w:rsidRPr="00B3644A">
        <w:rPr>
          <w:rFonts w:eastAsia="Times New Roman" w:cstheme="minorHAnsi"/>
          <w:color w:val="26282A"/>
          <w:sz w:val="24"/>
          <w:szCs w:val="24"/>
          <w:u w:val="single"/>
        </w:rPr>
        <w:t>Note:</w:t>
      </w:r>
      <w:r>
        <w:rPr>
          <w:rFonts w:eastAsia="Times New Roman" w:cstheme="minorHAnsi"/>
          <w:color w:val="26282A"/>
          <w:sz w:val="24"/>
          <w:szCs w:val="24"/>
        </w:rPr>
        <w:t xml:space="preserve"> This may establish a separate management standard for Chenega purchase lands compared with other EVOS-Acquired Lands. But it is easily resolved by explaining in the Management Intent for MA6 that “lands within or adjacent to the WSA purchased under the Chenega Purchase Agreement are managed under MA1 WSA.” </w:t>
      </w:r>
      <w:r w:rsidR="00832718">
        <w:rPr>
          <w:rFonts w:eastAsia="Times New Roman" w:cstheme="minorHAnsi"/>
          <w:color w:val="26282A"/>
          <w:sz w:val="24"/>
          <w:szCs w:val="24"/>
        </w:rPr>
        <w:t xml:space="preserve">A comparison between MA1 and MA6 shows no conflict between MA1 and the EVOS Purchase Agreements that could not be resolved through minor edits. </w:t>
      </w:r>
      <w:r>
        <w:rPr>
          <w:rFonts w:eastAsia="Times New Roman" w:cstheme="minorHAnsi"/>
          <w:color w:val="26282A"/>
          <w:sz w:val="24"/>
          <w:szCs w:val="24"/>
        </w:rPr>
        <w:t>See below.</w:t>
      </w:r>
    </w:p>
    <w:p w:rsidR="00A672F8" w:rsidRDefault="00A672F8" w:rsidP="00A672F8">
      <w:pPr>
        <w:spacing w:after="0" w:line="240" w:lineRule="auto"/>
        <w:ind w:left="720"/>
        <w:rPr>
          <w:rFonts w:eastAsia="Times New Roman" w:cstheme="minorHAnsi"/>
          <w:color w:val="26282A"/>
          <w:sz w:val="24"/>
          <w:szCs w:val="24"/>
        </w:rPr>
      </w:pPr>
    </w:p>
    <w:p w:rsidR="00A672F8" w:rsidRPr="00A672F8" w:rsidRDefault="00A672F8" w:rsidP="00A672F8">
      <w:pPr>
        <w:spacing w:after="0" w:line="240" w:lineRule="auto"/>
        <w:ind w:left="720"/>
        <w:rPr>
          <w:rFonts w:eastAsia="Times New Roman" w:cstheme="minorHAnsi"/>
          <w:b/>
          <w:color w:val="26282A"/>
          <w:sz w:val="24"/>
          <w:szCs w:val="24"/>
        </w:rPr>
      </w:pPr>
      <w:r w:rsidRPr="00A672F8">
        <w:rPr>
          <w:rFonts w:eastAsia="Times New Roman" w:cstheme="minorHAnsi"/>
          <w:b/>
          <w:color w:val="26282A"/>
          <w:sz w:val="24"/>
          <w:szCs w:val="24"/>
        </w:rPr>
        <w:t>Discussion</w:t>
      </w:r>
    </w:p>
    <w:p w:rsidR="001D29CA" w:rsidRDefault="001D29CA" w:rsidP="00A672F8">
      <w:pPr>
        <w:spacing w:after="0" w:line="240" w:lineRule="auto"/>
        <w:ind w:left="720"/>
        <w:rPr>
          <w:rFonts w:eastAsia="Times New Roman" w:cstheme="minorHAnsi"/>
          <w:color w:val="26282A"/>
          <w:sz w:val="24"/>
          <w:szCs w:val="24"/>
        </w:rPr>
      </w:pPr>
      <w:r>
        <w:rPr>
          <w:rFonts w:eastAsia="Times New Roman" w:cstheme="minorHAnsi"/>
          <w:color w:val="26282A"/>
          <w:sz w:val="24"/>
          <w:szCs w:val="24"/>
        </w:rPr>
        <w:t>Retaining the Chenega purchase lands in MA1 is supported by three facts:</w:t>
      </w:r>
    </w:p>
    <w:p w:rsidR="001D29CA" w:rsidRDefault="001D29CA" w:rsidP="001D29CA">
      <w:pPr>
        <w:pStyle w:val="ListParagraph"/>
        <w:numPr>
          <w:ilvl w:val="0"/>
          <w:numId w:val="16"/>
        </w:numPr>
        <w:spacing w:after="0" w:line="240" w:lineRule="auto"/>
        <w:rPr>
          <w:rFonts w:eastAsia="Times New Roman" w:cstheme="minorHAnsi"/>
          <w:color w:val="26282A"/>
          <w:sz w:val="24"/>
          <w:szCs w:val="24"/>
        </w:rPr>
      </w:pPr>
      <w:r w:rsidRPr="001D29CA">
        <w:rPr>
          <w:rFonts w:eastAsia="Times New Roman" w:cstheme="minorHAnsi"/>
          <w:color w:val="26282A"/>
          <w:sz w:val="24"/>
          <w:szCs w:val="24"/>
        </w:rPr>
        <w:t xml:space="preserve">the lands were purchased in </w:t>
      </w:r>
      <w:r w:rsidR="002A20D2">
        <w:rPr>
          <w:rFonts w:eastAsia="Times New Roman" w:cstheme="minorHAnsi"/>
          <w:color w:val="26282A"/>
          <w:sz w:val="24"/>
          <w:szCs w:val="24"/>
        </w:rPr>
        <w:t xml:space="preserve">large </w:t>
      </w:r>
      <w:r w:rsidRPr="001D29CA">
        <w:rPr>
          <w:rFonts w:eastAsia="Times New Roman" w:cstheme="minorHAnsi"/>
          <w:color w:val="26282A"/>
          <w:sz w:val="24"/>
          <w:szCs w:val="24"/>
        </w:rPr>
        <w:t>part because of their location within the boundaries of the WSA</w:t>
      </w:r>
      <w:r>
        <w:rPr>
          <w:rFonts w:eastAsia="Times New Roman" w:cstheme="minorHAnsi"/>
          <w:color w:val="26282A"/>
          <w:sz w:val="24"/>
          <w:szCs w:val="24"/>
        </w:rPr>
        <w:t>;</w:t>
      </w:r>
    </w:p>
    <w:p w:rsidR="001D29CA" w:rsidRDefault="001D29CA" w:rsidP="001D29CA">
      <w:pPr>
        <w:pStyle w:val="ListParagraph"/>
        <w:numPr>
          <w:ilvl w:val="0"/>
          <w:numId w:val="16"/>
        </w:numPr>
        <w:spacing w:after="0" w:line="240" w:lineRule="auto"/>
        <w:rPr>
          <w:rFonts w:eastAsia="Times New Roman" w:cstheme="minorHAnsi"/>
          <w:color w:val="26282A"/>
          <w:sz w:val="24"/>
          <w:szCs w:val="24"/>
        </w:rPr>
      </w:pPr>
      <w:r>
        <w:rPr>
          <w:rFonts w:eastAsia="Times New Roman" w:cstheme="minorHAnsi"/>
          <w:color w:val="26282A"/>
          <w:sz w:val="24"/>
          <w:szCs w:val="24"/>
        </w:rPr>
        <w:t>the lands are intended to be managed “in perpetuity for conservation and wilderness purposes,”</w:t>
      </w:r>
      <w:r w:rsidRPr="001D29CA">
        <w:rPr>
          <w:rFonts w:eastAsia="Times New Roman" w:cstheme="minorHAnsi"/>
          <w:color w:val="26282A"/>
          <w:sz w:val="24"/>
          <w:szCs w:val="24"/>
        </w:rPr>
        <w:t xml:space="preserve"> </w:t>
      </w:r>
      <w:r>
        <w:rPr>
          <w:rFonts w:eastAsia="Times New Roman" w:cstheme="minorHAnsi"/>
          <w:color w:val="26282A"/>
          <w:sz w:val="24"/>
          <w:szCs w:val="24"/>
        </w:rPr>
        <w:t>as described in the legally binding Chenega Purchase Agreement</w:t>
      </w:r>
      <w:r w:rsidR="00DA5D82">
        <w:rPr>
          <w:rFonts w:eastAsia="Times New Roman" w:cstheme="minorHAnsi"/>
          <w:color w:val="26282A"/>
          <w:sz w:val="24"/>
          <w:szCs w:val="24"/>
        </w:rPr>
        <w:t>;</w:t>
      </w:r>
    </w:p>
    <w:p w:rsidR="001D29CA" w:rsidRPr="001D29CA" w:rsidRDefault="001D29CA" w:rsidP="001D29CA">
      <w:pPr>
        <w:pStyle w:val="ListParagraph"/>
        <w:numPr>
          <w:ilvl w:val="0"/>
          <w:numId w:val="16"/>
        </w:numPr>
        <w:spacing w:after="0" w:line="240" w:lineRule="auto"/>
        <w:rPr>
          <w:rFonts w:eastAsia="Times New Roman" w:cstheme="minorHAnsi"/>
          <w:color w:val="26282A"/>
          <w:sz w:val="24"/>
          <w:szCs w:val="24"/>
        </w:rPr>
      </w:pPr>
      <w:r>
        <w:rPr>
          <w:rFonts w:eastAsia="Times New Roman" w:cstheme="minorHAnsi"/>
          <w:color w:val="26282A"/>
          <w:sz w:val="24"/>
          <w:szCs w:val="24"/>
        </w:rPr>
        <w:t>the relevant protections found in MA1 are s</w:t>
      </w:r>
      <w:r w:rsidR="00DA5D82">
        <w:rPr>
          <w:rFonts w:eastAsia="Times New Roman" w:cstheme="minorHAnsi"/>
          <w:color w:val="26282A"/>
          <w:sz w:val="24"/>
          <w:szCs w:val="24"/>
        </w:rPr>
        <w:t>tronger</w:t>
      </w:r>
      <w:r w:rsidR="00B3623C">
        <w:rPr>
          <w:rFonts w:eastAsia="Times New Roman" w:cstheme="minorHAnsi"/>
          <w:color w:val="26282A"/>
          <w:sz w:val="24"/>
          <w:szCs w:val="24"/>
        </w:rPr>
        <w:t xml:space="preserve"> and more appropriate</w:t>
      </w:r>
      <w:r w:rsidR="00DA5D82">
        <w:rPr>
          <w:rFonts w:eastAsia="Times New Roman" w:cstheme="minorHAnsi"/>
          <w:color w:val="26282A"/>
          <w:sz w:val="24"/>
          <w:szCs w:val="24"/>
        </w:rPr>
        <w:t xml:space="preserve"> than those found in MA6</w:t>
      </w:r>
    </w:p>
    <w:p w:rsidR="001D29CA" w:rsidRDefault="001D29CA" w:rsidP="00A672F8">
      <w:pPr>
        <w:spacing w:after="0" w:line="240" w:lineRule="auto"/>
        <w:ind w:left="720"/>
        <w:rPr>
          <w:rFonts w:eastAsia="Times New Roman" w:cstheme="minorHAnsi"/>
          <w:color w:val="26282A"/>
          <w:sz w:val="24"/>
          <w:szCs w:val="24"/>
        </w:rPr>
      </w:pPr>
    </w:p>
    <w:p w:rsidR="00CF1114" w:rsidRDefault="001D29CA" w:rsidP="00A672F8">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To the first point, see the May 31, 1996, transcript of </w:t>
      </w:r>
      <w:r w:rsidR="00D22A73">
        <w:rPr>
          <w:rFonts w:eastAsia="Times New Roman" w:cstheme="minorHAnsi"/>
          <w:color w:val="26282A"/>
          <w:sz w:val="24"/>
          <w:szCs w:val="24"/>
        </w:rPr>
        <w:t>public testimony before the EVOS Trustee Council pertaining to the lands ultimately acquired under the Chenega Purchase Agreement (attached). Federal negotiators describe the lands as “an inholding within a proposed wilderness area”</w:t>
      </w:r>
      <w:r w:rsidR="00CF1114">
        <w:rPr>
          <w:rFonts w:eastAsia="Times New Roman" w:cstheme="minorHAnsi"/>
          <w:color w:val="26282A"/>
          <w:sz w:val="24"/>
          <w:szCs w:val="24"/>
        </w:rPr>
        <w:t xml:space="preserve"> (pages 4-8, attached)</w:t>
      </w:r>
      <w:r w:rsidR="008D6AFA">
        <w:rPr>
          <w:rFonts w:eastAsia="Times New Roman" w:cstheme="minorHAnsi"/>
          <w:color w:val="26282A"/>
          <w:sz w:val="24"/>
          <w:szCs w:val="24"/>
        </w:rPr>
        <w:t>.</w:t>
      </w:r>
      <w:r w:rsidR="00D22A73">
        <w:rPr>
          <w:rFonts w:eastAsia="Times New Roman" w:cstheme="minorHAnsi"/>
          <w:color w:val="26282A"/>
          <w:sz w:val="24"/>
          <w:szCs w:val="24"/>
        </w:rPr>
        <w:t xml:space="preserve"> They cite their location within WSA boundaries and their high potential to restore wilderness values as key reasons behind the proposed purchase (ultimately complete</w:t>
      </w:r>
      <w:r w:rsidR="00B3623C">
        <w:rPr>
          <w:rFonts w:eastAsia="Times New Roman" w:cstheme="minorHAnsi"/>
          <w:color w:val="26282A"/>
          <w:sz w:val="24"/>
          <w:szCs w:val="24"/>
        </w:rPr>
        <w:t>d</w:t>
      </w:r>
      <w:r w:rsidR="00D22A73">
        <w:rPr>
          <w:rFonts w:eastAsia="Times New Roman" w:cstheme="minorHAnsi"/>
          <w:color w:val="26282A"/>
          <w:sz w:val="24"/>
          <w:szCs w:val="24"/>
        </w:rPr>
        <w:t xml:space="preserve"> in 1997). </w:t>
      </w:r>
      <w:r w:rsidR="00CF1114">
        <w:rPr>
          <w:rFonts w:eastAsia="Times New Roman" w:cstheme="minorHAnsi"/>
          <w:color w:val="26282A"/>
          <w:sz w:val="24"/>
          <w:szCs w:val="24"/>
        </w:rPr>
        <w:t xml:space="preserve">Members of the public, including recreation and tourism industry </w:t>
      </w:r>
      <w:r w:rsidR="00832718">
        <w:rPr>
          <w:rFonts w:eastAsia="Times New Roman" w:cstheme="minorHAnsi"/>
          <w:color w:val="26282A"/>
          <w:sz w:val="24"/>
          <w:szCs w:val="24"/>
        </w:rPr>
        <w:t xml:space="preserve">representatives </w:t>
      </w:r>
      <w:r w:rsidR="00CF1114">
        <w:rPr>
          <w:rFonts w:eastAsia="Times New Roman" w:cstheme="minorHAnsi"/>
          <w:color w:val="26282A"/>
          <w:sz w:val="24"/>
          <w:szCs w:val="24"/>
        </w:rPr>
        <w:t xml:space="preserve">and conservation specialists, corroborate </w:t>
      </w:r>
      <w:r w:rsidR="00832718">
        <w:rPr>
          <w:rFonts w:eastAsia="Times New Roman" w:cstheme="minorHAnsi"/>
          <w:color w:val="26282A"/>
          <w:sz w:val="24"/>
          <w:szCs w:val="24"/>
        </w:rPr>
        <w:t>the</w:t>
      </w:r>
      <w:r w:rsidR="00CF1114">
        <w:rPr>
          <w:rFonts w:eastAsia="Times New Roman" w:cstheme="minorHAnsi"/>
          <w:color w:val="26282A"/>
          <w:sz w:val="24"/>
          <w:szCs w:val="24"/>
        </w:rPr>
        <w:t xml:space="preserve"> testimony by federal </w:t>
      </w:r>
      <w:r w:rsidR="00B3623C">
        <w:rPr>
          <w:rFonts w:eastAsia="Times New Roman" w:cstheme="minorHAnsi"/>
          <w:color w:val="26282A"/>
          <w:sz w:val="24"/>
          <w:szCs w:val="24"/>
        </w:rPr>
        <w:t>negotia</w:t>
      </w:r>
      <w:r w:rsidR="00CF1114">
        <w:rPr>
          <w:rFonts w:eastAsia="Times New Roman" w:cstheme="minorHAnsi"/>
          <w:color w:val="26282A"/>
          <w:sz w:val="24"/>
          <w:szCs w:val="24"/>
        </w:rPr>
        <w:t xml:space="preserve">tors that the </w:t>
      </w:r>
      <w:r w:rsidR="00832718">
        <w:rPr>
          <w:rFonts w:eastAsia="Times New Roman" w:cstheme="minorHAnsi"/>
          <w:color w:val="26282A"/>
          <w:sz w:val="24"/>
          <w:szCs w:val="24"/>
        </w:rPr>
        <w:t xml:space="preserve">Chenega </w:t>
      </w:r>
      <w:r w:rsidR="00CF1114">
        <w:rPr>
          <w:rFonts w:eastAsia="Times New Roman" w:cstheme="minorHAnsi"/>
          <w:color w:val="26282A"/>
          <w:sz w:val="24"/>
          <w:szCs w:val="24"/>
        </w:rPr>
        <w:t xml:space="preserve">lands proposed for purchase have unique and highly valuable wilderness qualities specific to the WSA and relative to the recovery of the EVOS injured wilderness services (pages 13-21, attached). The testimony is consistent with the 1997 FEIS and ROD that support the purchase and </w:t>
      </w:r>
      <w:r w:rsidR="00CF1114">
        <w:rPr>
          <w:rFonts w:eastAsia="Times New Roman" w:cstheme="minorHAnsi"/>
          <w:color w:val="26282A"/>
          <w:sz w:val="24"/>
          <w:szCs w:val="24"/>
        </w:rPr>
        <w:lastRenderedPageBreak/>
        <w:t>describe the Chenega-purchase lands as having high restorative values for the WSA and EVOS injured wilderness resources.</w:t>
      </w:r>
    </w:p>
    <w:p w:rsidR="00CF1114" w:rsidRDefault="00CF1114" w:rsidP="00A672F8">
      <w:pPr>
        <w:spacing w:after="0" w:line="240" w:lineRule="auto"/>
        <w:ind w:left="720"/>
        <w:rPr>
          <w:rFonts w:eastAsia="Times New Roman" w:cstheme="minorHAnsi"/>
          <w:color w:val="26282A"/>
          <w:sz w:val="24"/>
          <w:szCs w:val="24"/>
        </w:rPr>
      </w:pPr>
    </w:p>
    <w:p w:rsidR="00DA5D82" w:rsidRDefault="00CF1114" w:rsidP="00DA5D82">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To the second point, the Chenega Purchase Agreement unequivocally shows the EVOS acquired lands within and adjacent to the WSA are to be managed “in perpetuity for conservation and wilderness purposes.” </w:t>
      </w:r>
      <w:r w:rsidR="00DA5D82">
        <w:rPr>
          <w:rFonts w:eastAsia="Times New Roman" w:cstheme="minorHAnsi"/>
          <w:color w:val="26282A"/>
          <w:sz w:val="24"/>
          <w:szCs w:val="24"/>
        </w:rPr>
        <w:t xml:space="preserve">Consider the following references from the Purchase Agreement: </w:t>
      </w:r>
    </w:p>
    <w:p w:rsidR="00832718" w:rsidRDefault="00DA5D82" w:rsidP="002A20D2">
      <w:pPr>
        <w:pStyle w:val="ListParagraph"/>
        <w:numPr>
          <w:ilvl w:val="0"/>
          <w:numId w:val="17"/>
        </w:numPr>
        <w:spacing w:after="0" w:line="240" w:lineRule="auto"/>
        <w:rPr>
          <w:rFonts w:eastAsia="Times New Roman" w:cstheme="minorHAnsi"/>
          <w:color w:val="26282A"/>
          <w:sz w:val="24"/>
          <w:szCs w:val="24"/>
        </w:rPr>
      </w:pPr>
      <w:r w:rsidRPr="002A20D2">
        <w:rPr>
          <w:rFonts w:eastAsia="Times New Roman" w:cstheme="minorHAnsi"/>
          <w:color w:val="26282A"/>
          <w:sz w:val="24"/>
          <w:szCs w:val="24"/>
        </w:rPr>
        <w:t xml:space="preserve">Sec. 6a, page 322: Chenega Corporation </w:t>
      </w:r>
    </w:p>
    <w:p w:rsidR="00832718" w:rsidRDefault="00DA5D82" w:rsidP="00832718">
      <w:pPr>
        <w:pStyle w:val="ListParagraph"/>
        <w:spacing w:after="0" w:line="240" w:lineRule="auto"/>
        <w:ind w:left="2160"/>
        <w:rPr>
          <w:rFonts w:eastAsia="Times New Roman" w:cstheme="minorHAnsi"/>
          <w:color w:val="26282A"/>
          <w:sz w:val="24"/>
          <w:szCs w:val="24"/>
        </w:rPr>
      </w:pPr>
      <w:r w:rsidRPr="00832718">
        <w:rPr>
          <w:rFonts w:eastAsia="Times New Roman" w:cstheme="minorHAnsi"/>
          <w:i/>
          <w:color w:val="26282A"/>
          <w:sz w:val="24"/>
          <w:szCs w:val="24"/>
        </w:rPr>
        <w:t>“is only willing to undertake the sale of the Federal and State Conveyance Lands under this agreement because of their intended management for conservation and wilderness purposes respectively by the United States as National Forest System Lands,”</w:t>
      </w:r>
      <w:r w:rsidRPr="002A20D2">
        <w:rPr>
          <w:rFonts w:eastAsia="Times New Roman" w:cstheme="minorHAnsi"/>
          <w:color w:val="26282A"/>
          <w:sz w:val="24"/>
          <w:szCs w:val="24"/>
        </w:rPr>
        <w:t xml:space="preserve"> </w:t>
      </w:r>
    </w:p>
    <w:p w:rsidR="00832718" w:rsidRDefault="00832718" w:rsidP="00832718">
      <w:pPr>
        <w:pStyle w:val="ListParagraph"/>
        <w:spacing w:after="0" w:line="240" w:lineRule="auto"/>
        <w:ind w:left="2160"/>
        <w:rPr>
          <w:rFonts w:eastAsia="Times New Roman" w:cstheme="minorHAnsi"/>
          <w:color w:val="26282A"/>
          <w:sz w:val="24"/>
          <w:szCs w:val="24"/>
        </w:rPr>
      </w:pPr>
      <w:r>
        <w:rPr>
          <w:rFonts w:eastAsia="Times New Roman" w:cstheme="minorHAnsi"/>
          <w:color w:val="26282A"/>
          <w:sz w:val="24"/>
          <w:szCs w:val="24"/>
        </w:rPr>
        <w:t>a</w:t>
      </w:r>
      <w:r w:rsidR="00DA5D82" w:rsidRPr="002A20D2">
        <w:rPr>
          <w:rFonts w:eastAsia="Times New Roman" w:cstheme="minorHAnsi"/>
          <w:color w:val="26282A"/>
          <w:sz w:val="24"/>
          <w:szCs w:val="24"/>
        </w:rPr>
        <w:t>nd</w:t>
      </w:r>
      <w:r>
        <w:rPr>
          <w:rFonts w:eastAsia="Times New Roman" w:cstheme="minorHAnsi"/>
          <w:color w:val="26282A"/>
          <w:sz w:val="24"/>
          <w:szCs w:val="24"/>
        </w:rPr>
        <w:t>,</w:t>
      </w:r>
    </w:p>
    <w:p w:rsidR="00832718" w:rsidRDefault="00DA5D82" w:rsidP="00832718">
      <w:pPr>
        <w:pStyle w:val="ListParagraph"/>
        <w:spacing w:after="0" w:line="240" w:lineRule="auto"/>
        <w:ind w:left="2160"/>
        <w:rPr>
          <w:rFonts w:eastAsia="Times New Roman" w:cstheme="minorHAnsi"/>
          <w:color w:val="26282A"/>
          <w:sz w:val="24"/>
          <w:szCs w:val="24"/>
        </w:rPr>
      </w:pPr>
      <w:r w:rsidRPr="00832718">
        <w:rPr>
          <w:rFonts w:eastAsia="Times New Roman" w:cstheme="minorHAnsi"/>
          <w:i/>
          <w:color w:val="26282A"/>
          <w:sz w:val="24"/>
          <w:szCs w:val="24"/>
        </w:rPr>
        <w:t>“the Federal and State Conveyance Lands purchased pursuant to this Agreement shall be maintained in perpetuity in their natural, pristine state in accordance with the terms of the Restrictive Covenants contained in the applicable…Warranty Deeds.”</w:t>
      </w:r>
      <w:r w:rsidRPr="002A20D2">
        <w:rPr>
          <w:rFonts w:eastAsia="Times New Roman" w:cstheme="minorHAnsi"/>
          <w:color w:val="26282A"/>
          <w:sz w:val="24"/>
          <w:szCs w:val="24"/>
        </w:rPr>
        <w:t xml:space="preserve"> </w:t>
      </w:r>
    </w:p>
    <w:p w:rsidR="00DA5D82" w:rsidRPr="002A20D2" w:rsidRDefault="00DA5D82" w:rsidP="00832718">
      <w:pPr>
        <w:pStyle w:val="ListParagraph"/>
        <w:spacing w:after="0" w:line="240" w:lineRule="auto"/>
        <w:ind w:left="1440"/>
        <w:rPr>
          <w:rFonts w:eastAsia="Times New Roman" w:cstheme="minorHAnsi"/>
          <w:color w:val="26282A"/>
          <w:sz w:val="24"/>
          <w:szCs w:val="24"/>
        </w:rPr>
      </w:pPr>
      <w:r w:rsidRPr="002A20D2">
        <w:rPr>
          <w:rFonts w:eastAsia="Times New Roman" w:cstheme="minorHAnsi"/>
          <w:color w:val="26282A"/>
          <w:sz w:val="24"/>
          <w:szCs w:val="24"/>
        </w:rPr>
        <w:t xml:space="preserve">The Agreement goes on to say that if lands cease to be in compliance, non-compliance issues must be immediately </w:t>
      </w:r>
      <w:r w:rsidR="003771D2">
        <w:rPr>
          <w:rFonts w:eastAsia="Times New Roman" w:cstheme="minorHAnsi"/>
          <w:color w:val="26282A"/>
          <w:sz w:val="24"/>
          <w:szCs w:val="24"/>
        </w:rPr>
        <w:t xml:space="preserve">resolved </w:t>
      </w:r>
      <w:r w:rsidRPr="002A20D2">
        <w:rPr>
          <w:rFonts w:eastAsia="Times New Roman" w:cstheme="minorHAnsi"/>
          <w:color w:val="26282A"/>
          <w:sz w:val="24"/>
          <w:szCs w:val="24"/>
        </w:rPr>
        <w:t>or the lands can be conveyed to the State.</w:t>
      </w:r>
      <w:r w:rsidR="003771D2">
        <w:rPr>
          <w:rFonts w:eastAsia="Times New Roman" w:cstheme="minorHAnsi"/>
          <w:color w:val="26282A"/>
          <w:sz w:val="24"/>
          <w:szCs w:val="24"/>
        </w:rPr>
        <w:t xml:space="preserve"> This clause creates a legal responsibility that the Forest Service manage the lands for conservation and wilderness purposes.</w:t>
      </w:r>
    </w:p>
    <w:p w:rsidR="00832718" w:rsidRDefault="00832718" w:rsidP="00832718">
      <w:pPr>
        <w:pStyle w:val="ListParagraph"/>
        <w:spacing w:after="0" w:line="240" w:lineRule="auto"/>
        <w:ind w:left="1440"/>
        <w:rPr>
          <w:rFonts w:eastAsia="Times New Roman" w:cstheme="minorHAnsi"/>
          <w:color w:val="26282A"/>
          <w:sz w:val="24"/>
          <w:szCs w:val="24"/>
        </w:rPr>
      </w:pPr>
    </w:p>
    <w:p w:rsidR="00DA5D82" w:rsidRPr="002A20D2" w:rsidRDefault="00DA5D82" w:rsidP="002A20D2">
      <w:pPr>
        <w:pStyle w:val="ListParagraph"/>
        <w:numPr>
          <w:ilvl w:val="0"/>
          <w:numId w:val="17"/>
        </w:numPr>
        <w:spacing w:after="0" w:line="240" w:lineRule="auto"/>
        <w:rPr>
          <w:rFonts w:eastAsia="Times New Roman" w:cstheme="minorHAnsi"/>
          <w:color w:val="26282A"/>
          <w:sz w:val="24"/>
          <w:szCs w:val="24"/>
        </w:rPr>
      </w:pPr>
      <w:r w:rsidRPr="002A20D2">
        <w:rPr>
          <w:rFonts w:eastAsia="Times New Roman" w:cstheme="minorHAnsi"/>
          <w:color w:val="26282A"/>
          <w:sz w:val="24"/>
          <w:szCs w:val="24"/>
        </w:rPr>
        <w:t>Sec. 18n</w:t>
      </w:r>
      <w:r w:rsidR="002A20D2" w:rsidRPr="002A20D2">
        <w:rPr>
          <w:rFonts w:eastAsia="Times New Roman" w:cstheme="minorHAnsi"/>
          <w:color w:val="26282A"/>
          <w:sz w:val="24"/>
          <w:szCs w:val="24"/>
        </w:rPr>
        <w:t>,</w:t>
      </w:r>
      <w:r w:rsidRPr="002A20D2">
        <w:rPr>
          <w:rFonts w:eastAsia="Times New Roman" w:cstheme="minorHAnsi"/>
          <w:color w:val="26282A"/>
          <w:sz w:val="24"/>
          <w:szCs w:val="24"/>
        </w:rPr>
        <w:t xml:space="preserve"> page 331: says the State shall have the right to conduct research, but:</w:t>
      </w:r>
    </w:p>
    <w:p w:rsidR="00DA5D82" w:rsidRPr="00832718" w:rsidRDefault="002A20D2" w:rsidP="00832718">
      <w:pPr>
        <w:pStyle w:val="ListParagraph"/>
        <w:spacing w:after="0" w:line="240" w:lineRule="auto"/>
        <w:ind w:left="2160"/>
        <w:rPr>
          <w:rFonts w:eastAsia="Times New Roman" w:cstheme="minorHAnsi"/>
          <w:i/>
          <w:color w:val="26282A"/>
          <w:sz w:val="24"/>
          <w:szCs w:val="24"/>
        </w:rPr>
      </w:pPr>
      <w:r w:rsidRPr="00832718">
        <w:rPr>
          <w:rFonts w:eastAsia="Times New Roman" w:cstheme="minorHAnsi"/>
          <w:i/>
          <w:color w:val="26282A"/>
          <w:sz w:val="24"/>
          <w:szCs w:val="24"/>
        </w:rPr>
        <w:t>“</w:t>
      </w:r>
      <w:r w:rsidR="00DA5D82" w:rsidRPr="00832718">
        <w:rPr>
          <w:rFonts w:eastAsia="Times New Roman" w:cstheme="minorHAnsi"/>
          <w:i/>
          <w:color w:val="26282A"/>
          <w:sz w:val="24"/>
          <w:szCs w:val="24"/>
        </w:rPr>
        <w:t>To the extent reasonably possible such sites shall be constructed, managed and operated in a manner that is consistent with the goal of maintaining the land in perpetuity for conservation and wilderness purposes.”</w:t>
      </w:r>
    </w:p>
    <w:p w:rsidR="00DA5D82" w:rsidRPr="002A20D2" w:rsidRDefault="00DA5D82" w:rsidP="002A20D2">
      <w:pPr>
        <w:pStyle w:val="ListParagraph"/>
        <w:numPr>
          <w:ilvl w:val="0"/>
          <w:numId w:val="17"/>
        </w:numPr>
        <w:spacing w:after="0" w:line="240" w:lineRule="auto"/>
        <w:rPr>
          <w:rFonts w:eastAsia="Times New Roman" w:cstheme="minorHAnsi"/>
          <w:color w:val="26282A"/>
          <w:sz w:val="24"/>
          <w:szCs w:val="24"/>
        </w:rPr>
      </w:pPr>
      <w:r w:rsidRPr="002A20D2">
        <w:rPr>
          <w:rFonts w:eastAsia="Times New Roman" w:cstheme="minorHAnsi"/>
          <w:color w:val="26282A"/>
          <w:sz w:val="24"/>
          <w:szCs w:val="24"/>
        </w:rPr>
        <w:t>Under the Warranty Deed, Section II Restricted Activities 1</w:t>
      </w:r>
      <w:r w:rsidR="002A20D2" w:rsidRPr="002A20D2">
        <w:rPr>
          <w:rFonts w:eastAsia="Times New Roman" w:cstheme="minorHAnsi"/>
          <w:color w:val="26282A"/>
          <w:sz w:val="24"/>
          <w:szCs w:val="24"/>
        </w:rPr>
        <w:t>, page</w:t>
      </w:r>
      <w:r w:rsidRPr="002A20D2">
        <w:rPr>
          <w:rFonts w:eastAsia="Times New Roman" w:cstheme="minorHAnsi"/>
          <w:color w:val="26282A"/>
          <w:sz w:val="24"/>
          <w:szCs w:val="24"/>
        </w:rPr>
        <w:t xml:space="preserve"> 423, the United States again agrees to manage and maintain the lands “in perpetuity for conservation and wilderness purposes.”</w:t>
      </w:r>
    </w:p>
    <w:p w:rsidR="002A20D2" w:rsidRDefault="002A20D2" w:rsidP="00A672F8">
      <w:pPr>
        <w:spacing w:after="0" w:line="240" w:lineRule="auto"/>
        <w:ind w:left="720"/>
        <w:rPr>
          <w:rFonts w:eastAsia="Times New Roman" w:cstheme="minorHAnsi"/>
          <w:color w:val="26282A"/>
          <w:sz w:val="24"/>
          <w:szCs w:val="24"/>
        </w:rPr>
      </w:pPr>
    </w:p>
    <w:p w:rsidR="001D29CA" w:rsidRDefault="00CF1114" w:rsidP="00A672F8">
      <w:pPr>
        <w:spacing w:after="0" w:line="240" w:lineRule="auto"/>
        <w:ind w:left="720"/>
        <w:rPr>
          <w:rFonts w:eastAsia="Times New Roman" w:cstheme="minorHAnsi"/>
          <w:color w:val="26282A"/>
          <w:sz w:val="24"/>
          <w:szCs w:val="24"/>
        </w:rPr>
      </w:pPr>
      <w:r>
        <w:rPr>
          <w:rFonts w:eastAsia="Times New Roman" w:cstheme="minorHAnsi"/>
          <w:color w:val="26282A"/>
          <w:sz w:val="24"/>
          <w:szCs w:val="24"/>
        </w:rPr>
        <w:t>A</w:t>
      </w:r>
      <w:r w:rsidR="002A20D2">
        <w:rPr>
          <w:rFonts w:eastAsia="Times New Roman" w:cstheme="minorHAnsi"/>
          <w:color w:val="26282A"/>
          <w:sz w:val="24"/>
          <w:szCs w:val="24"/>
        </w:rPr>
        <w:t xml:space="preserve">s the public testimony before the EVOS Trustee Council </w:t>
      </w:r>
      <w:r>
        <w:rPr>
          <w:rFonts w:eastAsia="Times New Roman" w:cstheme="minorHAnsi"/>
          <w:color w:val="26282A"/>
          <w:sz w:val="24"/>
          <w:szCs w:val="24"/>
        </w:rPr>
        <w:t xml:space="preserve">reflects, ‘wilderness’ is not a random, subjective </w:t>
      </w:r>
      <w:r w:rsidR="002A20D2">
        <w:rPr>
          <w:rFonts w:eastAsia="Times New Roman" w:cstheme="minorHAnsi"/>
          <w:color w:val="26282A"/>
          <w:sz w:val="24"/>
          <w:szCs w:val="24"/>
        </w:rPr>
        <w:t>or general term. R</w:t>
      </w:r>
      <w:r w:rsidR="00DA5D82">
        <w:rPr>
          <w:rFonts w:eastAsia="Times New Roman" w:cstheme="minorHAnsi"/>
          <w:color w:val="26282A"/>
          <w:sz w:val="24"/>
          <w:szCs w:val="24"/>
        </w:rPr>
        <w:t>ather</w:t>
      </w:r>
      <w:r w:rsidR="002A20D2">
        <w:rPr>
          <w:rFonts w:eastAsia="Times New Roman" w:cstheme="minorHAnsi"/>
          <w:color w:val="26282A"/>
          <w:sz w:val="24"/>
          <w:szCs w:val="24"/>
        </w:rPr>
        <w:t>, it is</w:t>
      </w:r>
      <w:r w:rsidR="00DA5D82">
        <w:rPr>
          <w:rFonts w:eastAsia="Times New Roman" w:cstheme="minorHAnsi"/>
          <w:color w:val="26282A"/>
          <w:sz w:val="24"/>
          <w:szCs w:val="24"/>
        </w:rPr>
        <w:t xml:space="preserve"> a precise reference to the values of the WSA and its EVOS injured resources, which relate specifically to the qualities of wilderness character described in the 1964 Wilderness Act.</w:t>
      </w:r>
      <w:r w:rsidR="00B3623C">
        <w:rPr>
          <w:rFonts w:eastAsia="Times New Roman" w:cstheme="minorHAnsi"/>
          <w:color w:val="26282A"/>
          <w:sz w:val="24"/>
          <w:szCs w:val="24"/>
        </w:rPr>
        <w:t xml:space="preserve"> It is clear from the testimony that federal negotiators and EVOS Trustee Council members expect the lands may eventually be included in the National</w:t>
      </w:r>
      <w:r w:rsidR="008D6AFA">
        <w:rPr>
          <w:rFonts w:eastAsia="Times New Roman" w:cstheme="minorHAnsi"/>
          <w:color w:val="26282A"/>
          <w:sz w:val="24"/>
          <w:szCs w:val="24"/>
        </w:rPr>
        <w:t xml:space="preserve"> Wilderness Preservation System, and that expectation is driving the recommendation for the lands purchase. Not managing the lands under the WSA Management Area conflicts with a big part of the reasoning behind the purchase.</w:t>
      </w:r>
    </w:p>
    <w:p w:rsidR="00DA5D82" w:rsidRDefault="00DA5D82" w:rsidP="00A672F8">
      <w:pPr>
        <w:spacing w:after="0" w:line="240" w:lineRule="auto"/>
        <w:ind w:left="720"/>
        <w:rPr>
          <w:rFonts w:eastAsia="Times New Roman" w:cstheme="minorHAnsi"/>
          <w:color w:val="26282A"/>
          <w:sz w:val="24"/>
          <w:szCs w:val="24"/>
        </w:rPr>
      </w:pPr>
    </w:p>
    <w:p w:rsidR="00A672F8" w:rsidRDefault="003771D2" w:rsidP="00A672F8">
      <w:pPr>
        <w:spacing w:after="0" w:line="240" w:lineRule="auto"/>
        <w:ind w:left="720"/>
        <w:rPr>
          <w:rFonts w:eastAsia="Times New Roman" w:cstheme="minorHAnsi"/>
          <w:color w:val="26282A"/>
          <w:sz w:val="24"/>
          <w:szCs w:val="24"/>
        </w:rPr>
      </w:pPr>
      <w:r>
        <w:rPr>
          <w:rFonts w:eastAsia="Times New Roman" w:cstheme="minorHAnsi"/>
          <w:color w:val="26282A"/>
          <w:sz w:val="24"/>
          <w:szCs w:val="24"/>
        </w:rPr>
        <w:t>To the third point, t</w:t>
      </w:r>
      <w:r w:rsidR="002A20D2">
        <w:rPr>
          <w:rFonts w:eastAsia="Times New Roman" w:cstheme="minorHAnsi"/>
          <w:color w:val="26282A"/>
          <w:sz w:val="24"/>
          <w:szCs w:val="24"/>
        </w:rPr>
        <w:t xml:space="preserve">he </w:t>
      </w:r>
      <w:r>
        <w:rPr>
          <w:rFonts w:eastAsia="Times New Roman" w:cstheme="minorHAnsi"/>
          <w:color w:val="26282A"/>
          <w:sz w:val="24"/>
          <w:szCs w:val="24"/>
        </w:rPr>
        <w:t>current (</w:t>
      </w:r>
      <w:r w:rsidR="002A20D2">
        <w:rPr>
          <w:rFonts w:eastAsia="Times New Roman" w:cstheme="minorHAnsi"/>
          <w:color w:val="26282A"/>
          <w:sz w:val="24"/>
          <w:szCs w:val="24"/>
        </w:rPr>
        <w:t>2002</w:t>
      </w:r>
      <w:r>
        <w:rPr>
          <w:rFonts w:eastAsia="Times New Roman" w:cstheme="minorHAnsi"/>
          <w:color w:val="26282A"/>
          <w:sz w:val="24"/>
          <w:szCs w:val="24"/>
        </w:rPr>
        <w:t>)</w:t>
      </w:r>
      <w:r w:rsidR="002A20D2">
        <w:rPr>
          <w:rFonts w:eastAsia="Times New Roman" w:cstheme="minorHAnsi"/>
          <w:color w:val="26282A"/>
          <w:sz w:val="24"/>
          <w:szCs w:val="24"/>
        </w:rPr>
        <w:t xml:space="preserve"> Forest Plan and the proposed plan’s MA1 </w:t>
      </w:r>
      <w:r w:rsidR="00A672F8" w:rsidRPr="00A672F8">
        <w:rPr>
          <w:rFonts w:eastAsia="Times New Roman" w:cstheme="minorHAnsi"/>
          <w:color w:val="26282A"/>
          <w:sz w:val="24"/>
          <w:szCs w:val="24"/>
        </w:rPr>
        <w:t xml:space="preserve">standards and guidelines </w:t>
      </w:r>
      <w:r w:rsidR="002A20D2">
        <w:rPr>
          <w:rFonts w:eastAsia="Times New Roman" w:cstheme="minorHAnsi"/>
          <w:color w:val="26282A"/>
          <w:sz w:val="24"/>
          <w:szCs w:val="24"/>
        </w:rPr>
        <w:t xml:space="preserve">provide protections more aligned with the wilderness values of </w:t>
      </w:r>
      <w:r w:rsidR="002A20D2">
        <w:rPr>
          <w:rFonts w:eastAsia="Times New Roman" w:cstheme="minorHAnsi"/>
          <w:color w:val="26282A"/>
          <w:sz w:val="24"/>
          <w:szCs w:val="24"/>
        </w:rPr>
        <w:lastRenderedPageBreak/>
        <w:t xml:space="preserve">the </w:t>
      </w:r>
      <w:r>
        <w:rPr>
          <w:rFonts w:eastAsia="Times New Roman" w:cstheme="minorHAnsi"/>
          <w:color w:val="26282A"/>
          <w:sz w:val="24"/>
          <w:szCs w:val="24"/>
        </w:rPr>
        <w:t xml:space="preserve">EVOS-acquired </w:t>
      </w:r>
      <w:r w:rsidR="002A20D2">
        <w:rPr>
          <w:rFonts w:eastAsia="Times New Roman" w:cstheme="minorHAnsi"/>
          <w:color w:val="26282A"/>
          <w:sz w:val="24"/>
          <w:szCs w:val="24"/>
        </w:rPr>
        <w:t>lands</w:t>
      </w:r>
      <w:r>
        <w:rPr>
          <w:rFonts w:eastAsia="Times New Roman" w:cstheme="minorHAnsi"/>
          <w:color w:val="26282A"/>
          <w:sz w:val="24"/>
          <w:szCs w:val="24"/>
        </w:rPr>
        <w:t xml:space="preserve"> (Chenega) than the proposed MA6 language</w:t>
      </w:r>
      <w:r w:rsidR="002A20D2">
        <w:rPr>
          <w:rFonts w:eastAsia="Times New Roman" w:cstheme="minorHAnsi"/>
          <w:color w:val="26282A"/>
          <w:sz w:val="24"/>
          <w:szCs w:val="24"/>
        </w:rPr>
        <w:t xml:space="preserve">. </w:t>
      </w:r>
      <w:r>
        <w:rPr>
          <w:rFonts w:eastAsia="Times New Roman" w:cstheme="minorHAnsi"/>
          <w:color w:val="26282A"/>
          <w:sz w:val="24"/>
          <w:szCs w:val="24"/>
        </w:rPr>
        <w:t>The MA1</w:t>
      </w:r>
      <w:r w:rsidR="00B3623C">
        <w:rPr>
          <w:rFonts w:eastAsia="Times New Roman" w:cstheme="minorHAnsi"/>
          <w:color w:val="26282A"/>
          <w:sz w:val="24"/>
          <w:szCs w:val="24"/>
        </w:rPr>
        <w:t xml:space="preserve"> strength comes from two </w:t>
      </w:r>
      <w:r>
        <w:rPr>
          <w:rFonts w:eastAsia="Times New Roman" w:cstheme="minorHAnsi"/>
          <w:color w:val="26282A"/>
          <w:sz w:val="24"/>
          <w:szCs w:val="24"/>
        </w:rPr>
        <w:t xml:space="preserve">specific </w:t>
      </w:r>
      <w:r w:rsidR="00B3623C">
        <w:rPr>
          <w:rFonts w:eastAsia="Times New Roman" w:cstheme="minorHAnsi"/>
          <w:color w:val="26282A"/>
          <w:sz w:val="24"/>
          <w:szCs w:val="24"/>
        </w:rPr>
        <w:t>sources:</w:t>
      </w:r>
    </w:p>
    <w:p w:rsidR="00832718" w:rsidRDefault="00832718" w:rsidP="00832718">
      <w:pPr>
        <w:pStyle w:val="ListParagraph"/>
        <w:spacing w:after="0" w:line="240" w:lineRule="auto"/>
        <w:ind w:left="1800"/>
        <w:rPr>
          <w:rFonts w:eastAsia="Times New Roman" w:cstheme="minorHAnsi"/>
          <w:color w:val="26282A"/>
          <w:sz w:val="24"/>
          <w:szCs w:val="24"/>
        </w:rPr>
      </w:pPr>
    </w:p>
    <w:p w:rsidR="00B3623C" w:rsidRDefault="00B3623C" w:rsidP="00B3623C">
      <w:pPr>
        <w:pStyle w:val="ListParagraph"/>
        <w:numPr>
          <w:ilvl w:val="0"/>
          <w:numId w:val="19"/>
        </w:numPr>
        <w:spacing w:after="0" w:line="240" w:lineRule="auto"/>
        <w:rPr>
          <w:rFonts w:eastAsia="Times New Roman" w:cstheme="minorHAnsi"/>
          <w:color w:val="26282A"/>
          <w:sz w:val="24"/>
          <w:szCs w:val="24"/>
        </w:rPr>
      </w:pPr>
      <w:r w:rsidRPr="00B3623C">
        <w:rPr>
          <w:rFonts w:eastAsia="Times New Roman" w:cstheme="minorHAnsi"/>
          <w:color w:val="26282A"/>
          <w:sz w:val="24"/>
          <w:szCs w:val="24"/>
        </w:rPr>
        <w:t xml:space="preserve">The alignment of management intent and standards/guidelines </w:t>
      </w:r>
      <w:r>
        <w:rPr>
          <w:rFonts w:eastAsia="Times New Roman" w:cstheme="minorHAnsi"/>
          <w:color w:val="26282A"/>
          <w:sz w:val="24"/>
          <w:szCs w:val="24"/>
        </w:rPr>
        <w:t xml:space="preserve">with </w:t>
      </w:r>
      <w:r w:rsidRPr="00B3623C">
        <w:rPr>
          <w:rFonts w:eastAsia="Times New Roman" w:cstheme="minorHAnsi"/>
          <w:color w:val="26282A"/>
          <w:sz w:val="24"/>
          <w:szCs w:val="24"/>
        </w:rPr>
        <w:t>the qualities of wilderness character</w:t>
      </w:r>
    </w:p>
    <w:p w:rsidR="00B3623C" w:rsidRPr="00B3623C" w:rsidRDefault="00B3623C" w:rsidP="00B3623C">
      <w:pPr>
        <w:pStyle w:val="ListParagraph"/>
        <w:numPr>
          <w:ilvl w:val="0"/>
          <w:numId w:val="19"/>
        </w:numPr>
        <w:spacing w:after="0" w:line="240" w:lineRule="auto"/>
        <w:rPr>
          <w:rFonts w:eastAsia="Times New Roman" w:cstheme="minorHAnsi"/>
          <w:color w:val="26282A"/>
          <w:sz w:val="24"/>
          <w:szCs w:val="24"/>
        </w:rPr>
      </w:pPr>
      <w:r>
        <w:rPr>
          <w:rFonts w:eastAsia="Times New Roman" w:cstheme="minorHAnsi"/>
          <w:color w:val="26282A"/>
          <w:sz w:val="24"/>
          <w:szCs w:val="24"/>
        </w:rPr>
        <w:t>The required use of the minimum requirement analysis to ensure maintenance of wilderness character</w:t>
      </w:r>
    </w:p>
    <w:p w:rsidR="001445D6" w:rsidRDefault="001445D6" w:rsidP="00A672F8">
      <w:pPr>
        <w:spacing w:after="0" w:line="240" w:lineRule="auto"/>
        <w:ind w:left="720"/>
        <w:rPr>
          <w:rFonts w:eastAsia="Times New Roman" w:cstheme="minorHAnsi"/>
          <w:color w:val="26282A"/>
          <w:sz w:val="24"/>
          <w:szCs w:val="24"/>
        </w:rPr>
      </w:pPr>
    </w:p>
    <w:p w:rsidR="00B3623C" w:rsidRDefault="001445D6" w:rsidP="00A672F8">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In contrast, as presently written the proposed MA6 standards and guidelines are ambiguous, inconsistent, and include no meaningful provisions for meeting the legally binding Chenega Purchase Agreement goal to manage the lands “in perpetuity for conservation and wilderness purposes.” Under MA6, </w:t>
      </w:r>
      <w:r w:rsidRPr="001D29CA">
        <w:rPr>
          <w:rFonts w:eastAsia="Times New Roman" w:cstheme="minorHAnsi"/>
          <w:color w:val="26282A"/>
          <w:sz w:val="24"/>
          <w:szCs w:val="24"/>
        </w:rPr>
        <w:t>stream channels, water courses</w:t>
      </w:r>
      <w:r>
        <w:rPr>
          <w:rFonts w:eastAsia="Times New Roman" w:cstheme="minorHAnsi"/>
          <w:color w:val="26282A"/>
          <w:sz w:val="24"/>
          <w:szCs w:val="24"/>
        </w:rPr>
        <w:t>,</w:t>
      </w:r>
      <w:r w:rsidRPr="001D29CA">
        <w:rPr>
          <w:rFonts w:eastAsia="Times New Roman" w:cstheme="minorHAnsi"/>
          <w:color w:val="26282A"/>
          <w:sz w:val="24"/>
          <w:szCs w:val="24"/>
        </w:rPr>
        <w:t xml:space="preserve"> and even the topography of the land can be altered at the </w:t>
      </w:r>
      <w:r>
        <w:rPr>
          <w:rFonts w:eastAsia="Times New Roman" w:cstheme="minorHAnsi"/>
          <w:color w:val="26282A"/>
          <w:sz w:val="24"/>
          <w:szCs w:val="24"/>
        </w:rPr>
        <w:t xml:space="preserve">unspecified </w:t>
      </w:r>
      <w:r w:rsidRPr="001D29CA">
        <w:rPr>
          <w:rFonts w:eastAsia="Times New Roman" w:cstheme="minorHAnsi"/>
          <w:color w:val="26282A"/>
          <w:sz w:val="24"/>
          <w:szCs w:val="24"/>
        </w:rPr>
        <w:t>discretion of the land manager</w:t>
      </w:r>
      <w:r w:rsidR="00B44CD8">
        <w:rPr>
          <w:rFonts w:eastAsia="Times New Roman" w:cstheme="minorHAnsi"/>
          <w:color w:val="26282A"/>
          <w:sz w:val="24"/>
          <w:szCs w:val="24"/>
        </w:rPr>
        <w:t xml:space="preserve">, and </w:t>
      </w:r>
      <w:r>
        <w:rPr>
          <w:rFonts w:eastAsia="Times New Roman" w:cstheme="minorHAnsi"/>
          <w:color w:val="26282A"/>
          <w:sz w:val="24"/>
          <w:szCs w:val="24"/>
        </w:rPr>
        <w:t>MA6 offers the manager no tools or guidelines for exercising discre</w:t>
      </w:r>
      <w:r w:rsidR="00B44CD8">
        <w:rPr>
          <w:rFonts w:eastAsia="Times New Roman" w:cstheme="minorHAnsi"/>
          <w:color w:val="26282A"/>
          <w:sz w:val="24"/>
          <w:szCs w:val="24"/>
        </w:rPr>
        <w:t>tion. MA1 does offer tools and guidelines</w:t>
      </w:r>
      <w:r w:rsidR="00142499">
        <w:rPr>
          <w:rFonts w:eastAsia="Times New Roman" w:cstheme="minorHAnsi"/>
          <w:color w:val="26282A"/>
          <w:sz w:val="24"/>
          <w:szCs w:val="24"/>
        </w:rPr>
        <w:t xml:space="preserve"> to assist in manager discretion when approving actions on the land that involve activities “restricted” by the Purchase Agreements.</w:t>
      </w:r>
    </w:p>
    <w:p w:rsidR="00B3623C" w:rsidRDefault="00B3623C" w:rsidP="00A672F8">
      <w:pPr>
        <w:spacing w:after="0" w:line="240" w:lineRule="auto"/>
        <w:ind w:left="720"/>
        <w:rPr>
          <w:rFonts w:eastAsia="Times New Roman" w:cstheme="minorHAnsi"/>
          <w:color w:val="26282A"/>
          <w:sz w:val="24"/>
          <w:szCs w:val="24"/>
        </w:rPr>
      </w:pPr>
    </w:p>
    <w:p w:rsidR="00A672F8" w:rsidRDefault="001445D6" w:rsidP="00A672F8">
      <w:pPr>
        <w:spacing w:after="0" w:line="240" w:lineRule="auto"/>
        <w:ind w:left="720"/>
        <w:rPr>
          <w:rFonts w:eastAsia="Times New Roman" w:cstheme="minorHAnsi"/>
          <w:color w:val="26282A"/>
          <w:sz w:val="24"/>
          <w:szCs w:val="24"/>
        </w:rPr>
      </w:pPr>
      <w:r>
        <w:rPr>
          <w:rFonts w:eastAsia="Times New Roman" w:cstheme="minorHAnsi"/>
          <w:color w:val="26282A"/>
          <w:sz w:val="24"/>
          <w:szCs w:val="24"/>
        </w:rPr>
        <w:t>In summary, t</w:t>
      </w:r>
      <w:r w:rsidR="00A672F8" w:rsidRPr="00A672F8">
        <w:rPr>
          <w:rFonts w:eastAsia="Times New Roman" w:cstheme="minorHAnsi"/>
          <w:color w:val="26282A"/>
          <w:sz w:val="24"/>
          <w:szCs w:val="24"/>
        </w:rPr>
        <w:t xml:space="preserve">he </w:t>
      </w:r>
      <w:r>
        <w:rPr>
          <w:rFonts w:eastAsia="Times New Roman" w:cstheme="minorHAnsi"/>
          <w:color w:val="26282A"/>
          <w:sz w:val="24"/>
          <w:szCs w:val="24"/>
        </w:rPr>
        <w:t>only appropriate way for</w:t>
      </w:r>
      <w:r w:rsidR="00A672F8" w:rsidRPr="00A672F8">
        <w:rPr>
          <w:rFonts w:eastAsia="Times New Roman" w:cstheme="minorHAnsi"/>
          <w:color w:val="26282A"/>
          <w:sz w:val="24"/>
          <w:szCs w:val="24"/>
        </w:rPr>
        <w:t xml:space="preserve"> the</w:t>
      </w:r>
      <w:r>
        <w:rPr>
          <w:rFonts w:eastAsia="Times New Roman" w:cstheme="minorHAnsi"/>
          <w:color w:val="26282A"/>
          <w:sz w:val="24"/>
          <w:szCs w:val="24"/>
        </w:rPr>
        <w:t xml:space="preserve"> Forest Service to </w:t>
      </w:r>
      <w:r w:rsidR="008D6AFA">
        <w:rPr>
          <w:rFonts w:eastAsia="Times New Roman" w:cstheme="minorHAnsi"/>
          <w:color w:val="26282A"/>
          <w:sz w:val="24"/>
          <w:szCs w:val="24"/>
        </w:rPr>
        <w:t xml:space="preserve">uphold the intent of the purchase and </w:t>
      </w:r>
      <w:r>
        <w:rPr>
          <w:rFonts w:eastAsia="Times New Roman" w:cstheme="minorHAnsi"/>
          <w:color w:val="26282A"/>
          <w:sz w:val="24"/>
          <w:szCs w:val="24"/>
        </w:rPr>
        <w:t xml:space="preserve">meet the “conservation and wilderness purposes” mandate </w:t>
      </w:r>
      <w:r w:rsidR="00917531">
        <w:rPr>
          <w:rFonts w:eastAsia="Times New Roman" w:cstheme="minorHAnsi"/>
          <w:color w:val="26282A"/>
          <w:sz w:val="24"/>
          <w:szCs w:val="24"/>
        </w:rPr>
        <w:t>of</w:t>
      </w:r>
      <w:r>
        <w:rPr>
          <w:rFonts w:eastAsia="Times New Roman" w:cstheme="minorHAnsi"/>
          <w:color w:val="26282A"/>
          <w:sz w:val="24"/>
          <w:szCs w:val="24"/>
        </w:rPr>
        <w:t xml:space="preserve"> the Chenega </w:t>
      </w:r>
      <w:r w:rsidR="00917531">
        <w:rPr>
          <w:rFonts w:eastAsia="Times New Roman" w:cstheme="minorHAnsi"/>
          <w:color w:val="26282A"/>
          <w:sz w:val="24"/>
          <w:szCs w:val="24"/>
        </w:rPr>
        <w:t>Purchase Agreement</w:t>
      </w:r>
      <w:r>
        <w:rPr>
          <w:rFonts w:eastAsia="Times New Roman" w:cstheme="minorHAnsi"/>
          <w:color w:val="26282A"/>
          <w:sz w:val="24"/>
          <w:szCs w:val="24"/>
        </w:rPr>
        <w:t xml:space="preserve"> is to include them in MA1.</w:t>
      </w:r>
    </w:p>
    <w:p w:rsidR="001D29CA" w:rsidRPr="001D29CA" w:rsidRDefault="001D29CA" w:rsidP="001D29CA">
      <w:pPr>
        <w:spacing w:after="0" w:line="240" w:lineRule="auto"/>
        <w:rPr>
          <w:rFonts w:eastAsia="Times New Roman" w:cstheme="minorHAnsi"/>
          <w:color w:val="26282A"/>
          <w:sz w:val="24"/>
          <w:szCs w:val="24"/>
        </w:rPr>
      </w:pPr>
    </w:p>
    <w:p w:rsidR="002A20D2" w:rsidRDefault="002A20D2" w:rsidP="00B31E89">
      <w:pPr>
        <w:spacing w:after="0" w:line="240" w:lineRule="auto"/>
        <w:rPr>
          <w:rFonts w:eastAsia="Times New Roman" w:cstheme="minorHAnsi"/>
          <w:color w:val="26282A"/>
          <w:sz w:val="24"/>
          <w:szCs w:val="24"/>
        </w:rPr>
      </w:pPr>
    </w:p>
    <w:p w:rsidR="002A20D2" w:rsidRPr="00B44CD8" w:rsidRDefault="00D23F37" w:rsidP="00B44CD8">
      <w:pPr>
        <w:pStyle w:val="ListParagraph"/>
        <w:numPr>
          <w:ilvl w:val="0"/>
          <w:numId w:val="34"/>
        </w:numPr>
        <w:spacing w:after="0" w:line="240" w:lineRule="auto"/>
        <w:rPr>
          <w:rFonts w:eastAsia="Times New Roman" w:cstheme="minorHAnsi"/>
          <w:b/>
          <w:color w:val="26282A"/>
          <w:sz w:val="24"/>
          <w:szCs w:val="24"/>
        </w:rPr>
      </w:pPr>
      <w:r w:rsidRPr="00B44CD8">
        <w:rPr>
          <w:rFonts w:eastAsia="Times New Roman" w:cstheme="minorHAnsi"/>
          <w:b/>
          <w:color w:val="26282A"/>
          <w:sz w:val="24"/>
          <w:szCs w:val="24"/>
        </w:rPr>
        <w:t>Management Area 1 WSA Desired Condition</w:t>
      </w:r>
      <w:r w:rsidR="00AC2E23" w:rsidRPr="00B44CD8">
        <w:rPr>
          <w:rFonts w:eastAsia="Times New Roman" w:cstheme="minorHAnsi"/>
          <w:b/>
          <w:color w:val="26282A"/>
          <w:sz w:val="24"/>
          <w:szCs w:val="24"/>
        </w:rPr>
        <w:t xml:space="preserve">s, </w:t>
      </w:r>
      <w:r w:rsidR="004254C4" w:rsidRPr="00B44CD8">
        <w:rPr>
          <w:rFonts w:eastAsia="Times New Roman" w:cstheme="minorHAnsi"/>
          <w:b/>
          <w:color w:val="26282A"/>
          <w:sz w:val="24"/>
          <w:szCs w:val="24"/>
        </w:rPr>
        <w:t>page 2</w:t>
      </w:r>
      <w:r w:rsidR="005722B0" w:rsidRPr="00B44CD8">
        <w:rPr>
          <w:rFonts w:eastAsia="Times New Roman" w:cstheme="minorHAnsi"/>
          <w:b/>
          <w:color w:val="26282A"/>
          <w:sz w:val="24"/>
          <w:szCs w:val="24"/>
        </w:rPr>
        <w:t>5</w:t>
      </w:r>
    </w:p>
    <w:p w:rsidR="00B3644A" w:rsidRDefault="00B3644A" w:rsidP="004254C4">
      <w:pPr>
        <w:spacing w:after="0" w:line="240" w:lineRule="auto"/>
        <w:ind w:left="720"/>
        <w:rPr>
          <w:rFonts w:eastAsia="Times New Roman" w:cstheme="minorHAnsi"/>
          <w:b/>
          <w:color w:val="26282A"/>
          <w:sz w:val="24"/>
          <w:szCs w:val="24"/>
        </w:rPr>
      </w:pPr>
    </w:p>
    <w:p w:rsidR="004254C4" w:rsidRPr="004254C4" w:rsidRDefault="004254C4" w:rsidP="004254C4">
      <w:pPr>
        <w:spacing w:after="0" w:line="240" w:lineRule="auto"/>
        <w:ind w:left="720"/>
        <w:rPr>
          <w:rFonts w:eastAsia="Times New Roman" w:cstheme="minorHAnsi"/>
          <w:b/>
          <w:color w:val="26282A"/>
          <w:sz w:val="24"/>
          <w:szCs w:val="24"/>
        </w:rPr>
      </w:pPr>
      <w:r w:rsidRPr="004254C4">
        <w:rPr>
          <w:rFonts w:eastAsia="Times New Roman" w:cstheme="minorHAnsi"/>
          <w:b/>
          <w:color w:val="26282A"/>
          <w:sz w:val="24"/>
          <w:szCs w:val="24"/>
        </w:rPr>
        <w:t>Issue</w:t>
      </w:r>
      <w:r w:rsidR="00E06D3F">
        <w:rPr>
          <w:rFonts w:eastAsia="Times New Roman" w:cstheme="minorHAnsi"/>
          <w:b/>
          <w:color w:val="26282A"/>
          <w:sz w:val="24"/>
          <w:szCs w:val="24"/>
        </w:rPr>
        <w:t>s</w:t>
      </w:r>
    </w:p>
    <w:p w:rsidR="00AC2E23" w:rsidRPr="00E06D3F" w:rsidRDefault="00AC2E23" w:rsidP="00E06D3F">
      <w:pPr>
        <w:pStyle w:val="ListParagraph"/>
        <w:numPr>
          <w:ilvl w:val="0"/>
          <w:numId w:val="22"/>
        </w:numPr>
        <w:spacing w:after="0" w:line="240" w:lineRule="auto"/>
        <w:rPr>
          <w:rFonts w:eastAsia="Times New Roman" w:cstheme="minorHAnsi"/>
          <w:color w:val="26282A"/>
          <w:sz w:val="24"/>
          <w:szCs w:val="24"/>
        </w:rPr>
      </w:pPr>
      <w:r w:rsidRPr="00E06D3F">
        <w:rPr>
          <w:rFonts w:eastAsia="Times New Roman" w:cstheme="minorHAnsi"/>
          <w:color w:val="26282A"/>
          <w:sz w:val="24"/>
          <w:szCs w:val="24"/>
        </w:rPr>
        <w:t>Desired Condition #3 should be reworded to better describe the desired non-motorized environment of the WSA</w:t>
      </w:r>
    </w:p>
    <w:p w:rsidR="002A20D2" w:rsidRPr="00E06D3F" w:rsidRDefault="00AC2E23" w:rsidP="00E06D3F">
      <w:pPr>
        <w:pStyle w:val="ListParagraph"/>
        <w:numPr>
          <w:ilvl w:val="0"/>
          <w:numId w:val="22"/>
        </w:numPr>
        <w:spacing w:after="0" w:line="240" w:lineRule="auto"/>
        <w:rPr>
          <w:rFonts w:eastAsia="Times New Roman" w:cstheme="minorHAnsi"/>
          <w:color w:val="26282A"/>
          <w:sz w:val="24"/>
          <w:szCs w:val="24"/>
        </w:rPr>
      </w:pPr>
      <w:r w:rsidRPr="00E06D3F">
        <w:rPr>
          <w:rFonts w:eastAsia="Times New Roman" w:cstheme="minorHAnsi"/>
          <w:color w:val="26282A"/>
          <w:sz w:val="24"/>
          <w:szCs w:val="24"/>
        </w:rPr>
        <w:t>Desired Condition #7</w:t>
      </w:r>
      <w:r w:rsidR="00472377" w:rsidRPr="00E06D3F">
        <w:rPr>
          <w:rFonts w:eastAsia="Times New Roman" w:cstheme="minorHAnsi"/>
          <w:color w:val="26282A"/>
          <w:sz w:val="24"/>
          <w:szCs w:val="24"/>
        </w:rPr>
        <w:t xml:space="preserve"> </w:t>
      </w:r>
      <w:r w:rsidR="00916910">
        <w:rPr>
          <w:rFonts w:eastAsia="Times New Roman" w:cstheme="minorHAnsi"/>
          <w:color w:val="26282A"/>
          <w:sz w:val="24"/>
          <w:szCs w:val="24"/>
        </w:rPr>
        <w:t xml:space="preserve">conflicts with ANILCA. </w:t>
      </w:r>
      <w:r w:rsidR="00464A0C">
        <w:rPr>
          <w:rFonts w:eastAsia="Times New Roman" w:cstheme="minorHAnsi"/>
          <w:color w:val="26282A"/>
          <w:sz w:val="24"/>
          <w:szCs w:val="24"/>
        </w:rPr>
        <w:t>It</w:t>
      </w:r>
      <w:r w:rsidR="003771D2">
        <w:rPr>
          <w:rFonts w:eastAsia="Times New Roman" w:cstheme="minorHAnsi"/>
          <w:color w:val="26282A"/>
          <w:sz w:val="24"/>
          <w:szCs w:val="24"/>
        </w:rPr>
        <w:t xml:space="preserve"> c</w:t>
      </w:r>
      <w:r w:rsidR="00472377" w:rsidRPr="00E06D3F">
        <w:rPr>
          <w:rFonts w:eastAsia="Times New Roman" w:cstheme="minorHAnsi"/>
          <w:color w:val="26282A"/>
          <w:sz w:val="24"/>
          <w:szCs w:val="24"/>
        </w:rPr>
        <w:t>ombin</w:t>
      </w:r>
      <w:r w:rsidR="00464A0C">
        <w:rPr>
          <w:rFonts w:eastAsia="Times New Roman" w:cstheme="minorHAnsi"/>
          <w:color w:val="26282A"/>
          <w:sz w:val="24"/>
          <w:szCs w:val="24"/>
        </w:rPr>
        <w:t>es</w:t>
      </w:r>
      <w:r w:rsidR="00472377" w:rsidRPr="00E06D3F">
        <w:rPr>
          <w:rFonts w:eastAsia="Times New Roman" w:cstheme="minorHAnsi"/>
          <w:color w:val="26282A"/>
          <w:sz w:val="24"/>
          <w:szCs w:val="24"/>
        </w:rPr>
        <w:t xml:space="preserve"> wildlife and fish management activities, but ANILCA 1315b applies a higher and more specific standard to fisheries activities than is expressed in the DC.</w:t>
      </w:r>
    </w:p>
    <w:p w:rsidR="00472377" w:rsidRDefault="00472377" w:rsidP="00B31E89">
      <w:pPr>
        <w:spacing w:after="0" w:line="240" w:lineRule="auto"/>
        <w:rPr>
          <w:rFonts w:eastAsia="Times New Roman" w:cstheme="minorHAnsi"/>
          <w:color w:val="26282A"/>
          <w:sz w:val="24"/>
          <w:szCs w:val="24"/>
        </w:rPr>
      </w:pPr>
    </w:p>
    <w:p w:rsidR="00D23F37" w:rsidRPr="00D23F37" w:rsidRDefault="00D23F37" w:rsidP="00D23F37">
      <w:pPr>
        <w:spacing w:after="0" w:line="240" w:lineRule="auto"/>
        <w:ind w:left="720"/>
        <w:rPr>
          <w:rFonts w:eastAsia="Times New Roman" w:cstheme="minorHAnsi"/>
          <w:b/>
          <w:color w:val="26282A"/>
          <w:sz w:val="24"/>
          <w:szCs w:val="24"/>
        </w:rPr>
      </w:pPr>
      <w:r w:rsidRPr="00D23F37">
        <w:rPr>
          <w:rFonts w:eastAsia="Times New Roman" w:cstheme="minorHAnsi"/>
          <w:b/>
          <w:color w:val="26282A"/>
          <w:sz w:val="24"/>
          <w:szCs w:val="24"/>
        </w:rPr>
        <w:t>Solution</w:t>
      </w:r>
    </w:p>
    <w:p w:rsidR="00AC2E23" w:rsidRPr="00E06D3F" w:rsidRDefault="00AC2E23" w:rsidP="00E06D3F">
      <w:pPr>
        <w:pStyle w:val="ListParagraph"/>
        <w:numPr>
          <w:ilvl w:val="0"/>
          <w:numId w:val="21"/>
        </w:numPr>
        <w:spacing w:after="0" w:line="240" w:lineRule="auto"/>
        <w:rPr>
          <w:rFonts w:eastAsia="Times New Roman" w:cstheme="minorHAnsi"/>
          <w:color w:val="26282A"/>
          <w:sz w:val="24"/>
          <w:szCs w:val="24"/>
        </w:rPr>
      </w:pPr>
      <w:r w:rsidRPr="00E06D3F">
        <w:rPr>
          <w:rFonts w:eastAsia="Times New Roman" w:cstheme="minorHAnsi"/>
          <w:color w:val="26282A"/>
          <w:sz w:val="24"/>
          <w:szCs w:val="24"/>
        </w:rPr>
        <w:t xml:space="preserve">Desired Condition #3: Add the following sentence to the beginning of the DC: </w:t>
      </w:r>
    </w:p>
    <w:p w:rsidR="00AC2E23" w:rsidRDefault="00AC2E23" w:rsidP="00E06D3F">
      <w:pPr>
        <w:spacing w:after="0" w:line="240" w:lineRule="auto"/>
        <w:ind w:left="2160"/>
        <w:rPr>
          <w:rFonts w:eastAsia="Times New Roman" w:cstheme="minorHAnsi"/>
          <w:color w:val="26282A"/>
          <w:sz w:val="24"/>
          <w:szCs w:val="24"/>
        </w:rPr>
      </w:pPr>
      <w:r>
        <w:rPr>
          <w:rFonts w:eastAsia="Times New Roman" w:cstheme="minorHAnsi"/>
          <w:color w:val="26282A"/>
          <w:sz w:val="24"/>
          <w:szCs w:val="24"/>
        </w:rPr>
        <w:t xml:space="preserve">“Visitors experience a generally non-motorized environment while on land, although motorized uses do occur on adjacent </w:t>
      </w:r>
      <w:r w:rsidR="007115A1">
        <w:rPr>
          <w:rFonts w:eastAsia="Times New Roman" w:cstheme="minorHAnsi"/>
          <w:color w:val="26282A"/>
          <w:sz w:val="24"/>
          <w:szCs w:val="24"/>
        </w:rPr>
        <w:t xml:space="preserve">air space and </w:t>
      </w:r>
      <w:r>
        <w:rPr>
          <w:rFonts w:eastAsia="Times New Roman" w:cstheme="minorHAnsi"/>
          <w:color w:val="26282A"/>
          <w:sz w:val="24"/>
          <w:szCs w:val="24"/>
        </w:rPr>
        <w:t>marine waters.</w:t>
      </w:r>
      <w:r w:rsidR="00B44CD8">
        <w:rPr>
          <w:rFonts w:eastAsia="Times New Roman" w:cstheme="minorHAnsi"/>
          <w:color w:val="26282A"/>
          <w:sz w:val="24"/>
          <w:szCs w:val="24"/>
        </w:rPr>
        <w:t>”</w:t>
      </w:r>
    </w:p>
    <w:p w:rsidR="00AC2E23" w:rsidRDefault="00AC2E23" w:rsidP="00E06D3F">
      <w:pPr>
        <w:spacing w:after="0" w:line="240" w:lineRule="auto"/>
        <w:ind w:left="2160"/>
        <w:rPr>
          <w:rFonts w:eastAsia="Times New Roman" w:cstheme="minorHAnsi"/>
          <w:color w:val="26282A"/>
          <w:sz w:val="24"/>
          <w:szCs w:val="24"/>
        </w:rPr>
      </w:pPr>
      <w:r>
        <w:rPr>
          <w:rFonts w:eastAsia="Times New Roman" w:cstheme="minorHAnsi"/>
          <w:color w:val="26282A"/>
          <w:sz w:val="24"/>
          <w:szCs w:val="24"/>
        </w:rPr>
        <w:t>Keep the existing sentence: “Visual and noise impacts from authorized</w:t>
      </w:r>
      <w:r w:rsidR="00E06D3F">
        <w:rPr>
          <w:rFonts w:eastAsia="Times New Roman" w:cstheme="minorHAnsi"/>
          <w:color w:val="26282A"/>
          <w:sz w:val="24"/>
          <w:szCs w:val="24"/>
        </w:rPr>
        <w:t>…[uses] are minimized.”</w:t>
      </w:r>
      <w:r>
        <w:rPr>
          <w:rFonts w:eastAsia="Times New Roman" w:cstheme="minorHAnsi"/>
          <w:color w:val="26282A"/>
          <w:sz w:val="24"/>
          <w:szCs w:val="24"/>
        </w:rPr>
        <w:t xml:space="preserve"> </w:t>
      </w:r>
    </w:p>
    <w:p w:rsidR="00E06D3F" w:rsidRDefault="00E06D3F" w:rsidP="00E06D3F">
      <w:pPr>
        <w:spacing w:after="0" w:line="240" w:lineRule="auto"/>
        <w:ind w:left="2160"/>
        <w:rPr>
          <w:rFonts w:eastAsia="Times New Roman" w:cstheme="minorHAnsi"/>
          <w:color w:val="26282A"/>
          <w:sz w:val="24"/>
          <w:szCs w:val="24"/>
        </w:rPr>
      </w:pPr>
    </w:p>
    <w:p w:rsidR="00464A0C" w:rsidRDefault="00E06D3F" w:rsidP="00464A0C">
      <w:pPr>
        <w:pStyle w:val="ListParagraph"/>
        <w:numPr>
          <w:ilvl w:val="0"/>
          <w:numId w:val="21"/>
        </w:numPr>
        <w:spacing w:after="0" w:line="240" w:lineRule="auto"/>
        <w:rPr>
          <w:rFonts w:eastAsia="Times New Roman" w:cstheme="minorHAnsi"/>
          <w:color w:val="26282A"/>
          <w:sz w:val="24"/>
          <w:szCs w:val="24"/>
        </w:rPr>
      </w:pPr>
      <w:r>
        <w:rPr>
          <w:rFonts w:eastAsia="Times New Roman" w:cstheme="minorHAnsi"/>
          <w:color w:val="26282A"/>
          <w:sz w:val="24"/>
          <w:szCs w:val="24"/>
        </w:rPr>
        <w:t xml:space="preserve">Desired Condition #7: </w:t>
      </w:r>
      <w:r w:rsidR="00472377" w:rsidRPr="00E06D3F">
        <w:rPr>
          <w:rFonts w:eastAsia="Times New Roman" w:cstheme="minorHAnsi"/>
          <w:color w:val="26282A"/>
          <w:sz w:val="24"/>
          <w:szCs w:val="24"/>
        </w:rPr>
        <w:t xml:space="preserve">Either break out fisheries into its own DC or change the language to </w:t>
      </w:r>
      <w:r w:rsidR="00464A0C">
        <w:rPr>
          <w:rFonts w:eastAsia="Times New Roman" w:cstheme="minorHAnsi"/>
          <w:color w:val="26282A"/>
          <w:sz w:val="24"/>
          <w:szCs w:val="24"/>
        </w:rPr>
        <w:t>be consistent with ANILCA 1315b by:</w:t>
      </w:r>
    </w:p>
    <w:p w:rsidR="00464A0C" w:rsidRDefault="00464A0C" w:rsidP="00464A0C">
      <w:pPr>
        <w:pStyle w:val="ListParagraph"/>
        <w:numPr>
          <w:ilvl w:val="1"/>
          <w:numId w:val="21"/>
        </w:numPr>
        <w:spacing w:after="0" w:line="240" w:lineRule="auto"/>
        <w:rPr>
          <w:rFonts w:eastAsia="Times New Roman" w:cstheme="minorHAnsi"/>
          <w:color w:val="26282A"/>
          <w:sz w:val="24"/>
          <w:szCs w:val="24"/>
        </w:rPr>
      </w:pPr>
      <w:r>
        <w:rPr>
          <w:rFonts w:eastAsia="Times New Roman" w:cstheme="minorHAnsi"/>
          <w:color w:val="26282A"/>
          <w:sz w:val="24"/>
          <w:szCs w:val="24"/>
        </w:rPr>
        <w:t>a: replacing ‘existing character’ with ‘wilderness character’</w:t>
      </w:r>
    </w:p>
    <w:p w:rsidR="00464A0C" w:rsidRPr="00464A0C" w:rsidRDefault="00464A0C" w:rsidP="00464A0C">
      <w:pPr>
        <w:pStyle w:val="ListParagraph"/>
        <w:numPr>
          <w:ilvl w:val="1"/>
          <w:numId w:val="21"/>
        </w:numPr>
        <w:spacing w:after="0" w:line="240" w:lineRule="auto"/>
        <w:rPr>
          <w:rFonts w:eastAsia="Times New Roman" w:cstheme="minorHAnsi"/>
          <w:color w:val="26282A"/>
          <w:sz w:val="24"/>
          <w:szCs w:val="24"/>
        </w:rPr>
      </w:pPr>
      <w:r>
        <w:rPr>
          <w:rFonts w:eastAsia="Times New Roman" w:cstheme="minorHAnsi"/>
          <w:color w:val="26282A"/>
          <w:sz w:val="24"/>
          <w:szCs w:val="24"/>
        </w:rPr>
        <w:lastRenderedPageBreak/>
        <w:t>b: eliminating the ‘to the greatest extent feasible’ clause, which is not consistent with ANILCA.</w:t>
      </w:r>
    </w:p>
    <w:p w:rsidR="00472377" w:rsidRDefault="00472377" w:rsidP="00D23F37">
      <w:pPr>
        <w:spacing w:after="0" w:line="240" w:lineRule="auto"/>
        <w:ind w:left="720"/>
        <w:rPr>
          <w:rFonts w:eastAsia="Times New Roman" w:cstheme="minorHAnsi"/>
          <w:color w:val="26282A"/>
          <w:sz w:val="24"/>
          <w:szCs w:val="24"/>
        </w:rPr>
      </w:pPr>
    </w:p>
    <w:p w:rsidR="00472377" w:rsidRPr="00472377" w:rsidRDefault="00472377" w:rsidP="00D23F37">
      <w:pPr>
        <w:spacing w:after="0" w:line="240" w:lineRule="auto"/>
        <w:ind w:left="720"/>
        <w:rPr>
          <w:rFonts w:eastAsia="Times New Roman" w:cstheme="minorHAnsi"/>
          <w:b/>
          <w:color w:val="26282A"/>
          <w:sz w:val="24"/>
          <w:szCs w:val="24"/>
        </w:rPr>
      </w:pPr>
      <w:r w:rsidRPr="00472377">
        <w:rPr>
          <w:rFonts w:eastAsia="Times New Roman" w:cstheme="minorHAnsi"/>
          <w:b/>
          <w:color w:val="26282A"/>
          <w:sz w:val="24"/>
          <w:szCs w:val="24"/>
        </w:rPr>
        <w:t>Discussion</w:t>
      </w:r>
    </w:p>
    <w:p w:rsidR="00D91874" w:rsidRDefault="00E06D3F" w:rsidP="00D23F37">
      <w:pPr>
        <w:spacing w:after="0" w:line="240" w:lineRule="auto"/>
        <w:ind w:left="720"/>
        <w:rPr>
          <w:rFonts w:eastAsia="Times New Roman" w:cstheme="minorHAnsi"/>
          <w:color w:val="26282A"/>
          <w:sz w:val="24"/>
          <w:szCs w:val="24"/>
          <w:u w:val="single"/>
        </w:rPr>
      </w:pPr>
      <w:r w:rsidRPr="00D91874">
        <w:rPr>
          <w:rFonts w:eastAsia="Times New Roman" w:cstheme="minorHAnsi"/>
          <w:color w:val="26282A"/>
          <w:sz w:val="24"/>
          <w:szCs w:val="24"/>
          <w:u w:val="single"/>
        </w:rPr>
        <w:t>Desired Condition #3</w:t>
      </w:r>
    </w:p>
    <w:p w:rsidR="00916910" w:rsidRDefault="00E06D3F" w:rsidP="00D91874">
      <w:pPr>
        <w:spacing w:after="0" w:line="240" w:lineRule="auto"/>
        <w:ind w:left="1440"/>
        <w:rPr>
          <w:rFonts w:eastAsia="Times New Roman" w:cstheme="minorHAnsi"/>
          <w:color w:val="26282A"/>
          <w:sz w:val="24"/>
          <w:szCs w:val="24"/>
        </w:rPr>
      </w:pPr>
      <w:r>
        <w:rPr>
          <w:rFonts w:eastAsia="Times New Roman" w:cstheme="minorHAnsi"/>
          <w:color w:val="26282A"/>
          <w:sz w:val="24"/>
          <w:szCs w:val="24"/>
        </w:rPr>
        <w:t xml:space="preserve">R10 FSM 2320.2 &amp; 2320.3 direct WSA management to use the 1964 Wilderness Act and ANILCA as models. Both laws </w:t>
      </w:r>
      <w:r w:rsidR="00B44CD8">
        <w:rPr>
          <w:rFonts w:eastAsia="Times New Roman" w:cstheme="minorHAnsi"/>
          <w:color w:val="26282A"/>
          <w:sz w:val="24"/>
          <w:szCs w:val="24"/>
        </w:rPr>
        <w:t>require</w:t>
      </w:r>
      <w:r>
        <w:rPr>
          <w:rFonts w:eastAsia="Times New Roman" w:cstheme="minorHAnsi"/>
          <w:color w:val="26282A"/>
          <w:sz w:val="24"/>
          <w:szCs w:val="24"/>
        </w:rPr>
        <w:t xml:space="preserve"> management based on “wilderness character.” All four federal agencies agree wilderness character is comprised of five qualities</w:t>
      </w:r>
      <w:r w:rsidR="00916910">
        <w:rPr>
          <w:rFonts w:eastAsia="Times New Roman" w:cstheme="minorHAnsi"/>
          <w:color w:val="26282A"/>
          <w:sz w:val="24"/>
          <w:szCs w:val="24"/>
        </w:rPr>
        <w:t>, including “undeveloped</w:t>
      </w:r>
      <w:r>
        <w:rPr>
          <w:rFonts w:eastAsia="Times New Roman" w:cstheme="minorHAnsi"/>
          <w:color w:val="26282A"/>
          <w:sz w:val="24"/>
          <w:szCs w:val="24"/>
        </w:rPr>
        <w:t>.</w:t>
      </w:r>
      <w:r w:rsidR="00916910">
        <w:rPr>
          <w:rFonts w:eastAsia="Times New Roman" w:cstheme="minorHAnsi"/>
          <w:color w:val="26282A"/>
          <w:sz w:val="24"/>
          <w:szCs w:val="24"/>
        </w:rPr>
        <w:t>”</w:t>
      </w:r>
      <w:r>
        <w:rPr>
          <w:rFonts w:eastAsia="Times New Roman" w:cstheme="minorHAnsi"/>
          <w:color w:val="26282A"/>
          <w:sz w:val="24"/>
          <w:szCs w:val="24"/>
        </w:rPr>
        <w:t xml:space="preserve"> </w:t>
      </w:r>
      <w:r w:rsidR="00916910">
        <w:rPr>
          <w:rFonts w:eastAsia="Times New Roman" w:cstheme="minorHAnsi"/>
          <w:color w:val="26282A"/>
          <w:sz w:val="24"/>
          <w:szCs w:val="24"/>
        </w:rPr>
        <w:t>The Forest Service and others include a non-motorized environment</w:t>
      </w:r>
      <w:r w:rsidR="00D91874">
        <w:rPr>
          <w:rFonts w:eastAsia="Times New Roman" w:cstheme="minorHAnsi"/>
          <w:color w:val="26282A"/>
          <w:sz w:val="24"/>
          <w:szCs w:val="24"/>
        </w:rPr>
        <w:t>,</w:t>
      </w:r>
      <w:r w:rsidR="00916910">
        <w:rPr>
          <w:rFonts w:eastAsia="Times New Roman" w:cstheme="minorHAnsi"/>
          <w:color w:val="26282A"/>
          <w:sz w:val="24"/>
          <w:szCs w:val="24"/>
        </w:rPr>
        <w:t xml:space="preserve"> as </w:t>
      </w:r>
      <w:r w:rsidR="00B44CD8">
        <w:rPr>
          <w:rFonts w:eastAsia="Times New Roman" w:cstheme="minorHAnsi"/>
          <w:color w:val="26282A"/>
          <w:sz w:val="24"/>
          <w:szCs w:val="24"/>
        </w:rPr>
        <w:t>supported by</w:t>
      </w:r>
      <w:r w:rsidR="00916910">
        <w:rPr>
          <w:rFonts w:eastAsia="Times New Roman" w:cstheme="minorHAnsi"/>
          <w:color w:val="26282A"/>
          <w:sz w:val="24"/>
          <w:szCs w:val="24"/>
        </w:rPr>
        <w:t xml:space="preserve"> Sec. 4c of the Wilderness Act, as critical to the undeveloped quality. </w:t>
      </w:r>
    </w:p>
    <w:p w:rsidR="00916910" w:rsidRDefault="00916910" w:rsidP="00D91874">
      <w:pPr>
        <w:spacing w:after="0" w:line="240" w:lineRule="auto"/>
        <w:ind w:left="1440"/>
        <w:rPr>
          <w:rFonts w:eastAsia="Times New Roman" w:cstheme="minorHAnsi"/>
          <w:color w:val="26282A"/>
          <w:sz w:val="24"/>
          <w:szCs w:val="24"/>
        </w:rPr>
      </w:pPr>
    </w:p>
    <w:p w:rsidR="00E06D3F" w:rsidRDefault="00916910" w:rsidP="00D91874">
      <w:pPr>
        <w:spacing w:after="0" w:line="240" w:lineRule="auto"/>
        <w:ind w:left="1440"/>
        <w:rPr>
          <w:rFonts w:eastAsia="Times New Roman" w:cstheme="minorHAnsi"/>
          <w:color w:val="26282A"/>
          <w:sz w:val="24"/>
          <w:szCs w:val="24"/>
        </w:rPr>
      </w:pPr>
      <w:r>
        <w:rPr>
          <w:rFonts w:eastAsia="Times New Roman" w:cstheme="minorHAnsi"/>
          <w:color w:val="26282A"/>
          <w:sz w:val="24"/>
          <w:szCs w:val="24"/>
        </w:rPr>
        <w:t xml:space="preserve">Existing DCs adequately address the other qualities of wilderness character, but come up short on the non-motorized component of undeveloped quality by only referring to “authorized” uses. The suggested edit resolves this problem. </w:t>
      </w:r>
    </w:p>
    <w:p w:rsidR="00916910" w:rsidRDefault="00916910" w:rsidP="00D91874">
      <w:pPr>
        <w:spacing w:after="0" w:line="240" w:lineRule="auto"/>
        <w:ind w:left="1440"/>
        <w:rPr>
          <w:rFonts w:eastAsia="Times New Roman" w:cstheme="minorHAnsi"/>
          <w:color w:val="26282A"/>
          <w:sz w:val="24"/>
          <w:szCs w:val="24"/>
        </w:rPr>
      </w:pPr>
    </w:p>
    <w:p w:rsidR="00916910" w:rsidRDefault="00916910" w:rsidP="00D91874">
      <w:pPr>
        <w:spacing w:after="0" w:line="240" w:lineRule="auto"/>
        <w:ind w:left="1440"/>
        <w:rPr>
          <w:rFonts w:eastAsia="Times New Roman" w:cstheme="minorHAnsi"/>
          <w:color w:val="26282A"/>
          <w:sz w:val="24"/>
          <w:szCs w:val="24"/>
        </w:rPr>
      </w:pPr>
      <w:r>
        <w:rPr>
          <w:rFonts w:eastAsia="Times New Roman" w:cstheme="minorHAnsi"/>
          <w:color w:val="26282A"/>
          <w:sz w:val="24"/>
          <w:szCs w:val="24"/>
        </w:rPr>
        <w:t>Some might say the forest plan is limited to only discussing authorized motorized uses</w:t>
      </w:r>
      <w:r w:rsidR="00917531">
        <w:rPr>
          <w:rFonts w:eastAsia="Times New Roman" w:cstheme="minorHAnsi"/>
          <w:color w:val="26282A"/>
          <w:sz w:val="24"/>
          <w:szCs w:val="24"/>
        </w:rPr>
        <w:t>, as expressed in the proposed DC</w:t>
      </w:r>
      <w:r>
        <w:rPr>
          <w:rFonts w:eastAsia="Times New Roman" w:cstheme="minorHAnsi"/>
          <w:color w:val="26282A"/>
          <w:sz w:val="24"/>
          <w:szCs w:val="24"/>
        </w:rPr>
        <w:t xml:space="preserve">. But the </w:t>
      </w:r>
      <w:r w:rsidR="00D91874">
        <w:rPr>
          <w:rFonts w:eastAsia="Times New Roman" w:cstheme="minorHAnsi"/>
          <w:color w:val="26282A"/>
          <w:sz w:val="24"/>
          <w:szCs w:val="24"/>
        </w:rPr>
        <w:t xml:space="preserve">Forest Order </w:t>
      </w:r>
      <w:r>
        <w:rPr>
          <w:rFonts w:eastAsia="Times New Roman" w:cstheme="minorHAnsi"/>
          <w:color w:val="26282A"/>
          <w:sz w:val="24"/>
          <w:szCs w:val="24"/>
        </w:rPr>
        <w:t xml:space="preserve">objective on page </w:t>
      </w:r>
      <w:r w:rsidR="00D91874">
        <w:rPr>
          <w:rFonts w:eastAsia="Times New Roman" w:cstheme="minorHAnsi"/>
          <w:color w:val="26282A"/>
          <w:sz w:val="24"/>
          <w:szCs w:val="24"/>
        </w:rPr>
        <w:t>50 clearly shows an appropriate attempt to address unauthorized motorized uses in the WSA. Other DCs on page 25 also show appropriate attempts to influence activities the Forest Service cannot directly control through the Forest Plan, including evidence of recreational use and opportunities for solitude.</w:t>
      </w:r>
    </w:p>
    <w:p w:rsidR="00D91874" w:rsidRDefault="00D91874" w:rsidP="00D91874">
      <w:pPr>
        <w:spacing w:after="0" w:line="240" w:lineRule="auto"/>
        <w:ind w:left="1440"/>
        <w:rPr>
          <w:rFonts w:eastAsia="Times New Roman" w:cstheme="minorHAnsi"/>
          <w:color w:val="26282A"/>
          <w:sz w:val="24"/>
          <w:szCs w:val="24"/>
        </w:rPr>
      </w:pPr>
    </w:p>
    <w:p w:rsidR="00D91874" w:rsidRDefault="00D91874" w:rsidP="00D91874">
      <w:pPr>
        <w:spacing w:after="0" w:line="240" w:lineRule="auto"/>
        <w:ind w:left="1440"/>
        <w:rPr>
          <w:rFonts w:eastAsia="Times New Roman" w:cstheme="minorHAnsi"/>
          <w:color w:val="26282A"/>
          <w:sz w:val="24"/>
          <w:szCs w:val="24"/>
        </w:rPr>
      </w:pPr>
      <w:r>
        <w:rPr>
          <w:rFonts w:eastAsia="Times New Roman" w:cstheme="minorHAnsi"/>
          <w:color w:val="26282A"/>
          <w:sz w:val="24"/>
          <w:szCs w:val="24"/>
        </w:rPr>
        <w:t>Some might argue against the suggested edit because motorized uses on marine waters or in air space adjacent to the WSA are outside Forest Service jurisdiction. This concern is adequately addressed in the suggested edit.</w:t>
      </w:r>
    </w:p>
    <w:p w:rsidR="00D91874" w:rsidRDefault="00D91874" w:rsidP="00D23F37">
      <w:pPr>
        <w:spacing w:after="0" w:line="240" w:lineRule="auto"/>
        <w:ind w:left="720"/>
        <w:rPr>
          <w:rFonts w:eastAsia="Times New Roman" w:cstheme="minorHAnsi"/>
          <w:color w:val="26282A"/>
          <w:sz w:val="24"/>
          <w:szCs w:val="24"/>
        </w:rPr>
      </w:pPr>
    </w:p>
    <w:p w:rsidR="00D91874" w:rsidRPr="00D91874" w:rsidRDefault="00D91874" w:rsidP="00D23F37">
      <w:pPr>
        <w:spacing w:after="0" w:line="240" w:lineRule="auto"/>
        <w:ind w:left="720"/>
        <w:rPr>
          <w:rFonts w:eastAsia="Times New Roman" w:cstheme="minorHAnsi"/>
          <w:color w:val="26282A"/>
          <w:sz w:val="24"/>
          <w:szCs w:val="24"/>
          <w:u w:val="single"/>
        </w:rPr>
      </w:pPr>
      <w:r w:rsidRPr="00D91874">
        <w:rPr>
          <w:rFonts w:eastAsia="Times New Roman" w:cstheme="minorHAnsi"/>
          <w:color w:val="26282A"/>
          <w:sz w:val="24"/>
          <w:szCs w:val="24"/>
          <w:u w:val="single"/>
        </w:rPr>
        <w:t>Desired Condition #7</w:t>
      </w:r>
    </w:p>
    <w:p w:rsidR="00472377" w:rsidRDefault="00472377" w:rsidP="00D91874">
      <w:pPr>
        <w:spacing w:after="0" w:line="240" w:lineRule="auto"/>
        <w:ind w:left="1440"/>
        <w:rPr>
          <w:rFonts w:eastAsia="Times New Roman" w:cstheme="minorHAnsi"/>
          <w:color w:val="26282A"/>
          <w:sz w:val="24"/>
          <w:szCs w:val="24"/>
        </w:rPr>
      </w:pPr>
      <w:r>
        <w:rPr>
          <w:rFonts w:eastAsia="Times New Roman" w:cstheme="minorHAnsi"/>
          <w:color w:val="26282A"/>
          <w:sz w:val="24"/>
          <w:szCs w:val="24"/>
        </w:rPr>
        <w:t>The following clause</w:t>
      </w:r>
      <w:r w:rsidR="00D91874">
        <w:rPr>
          <w:rFonts w:eastAsia="Times New Roman" w:cstheme="minorHAnsi"/>
          <w:color w:val="26282A"/>
          <w:sz w:val="24"/>
          <w:szCs w:val="24"/>
        </w:rPr>
        <w:t xml:space="preserve"> is problematic</w:t>
      </w:r>
      <w:r>
        <w:rPr>
          <w:rFonts w:eastAsia="Times New Roman" w:cstheme="minorHAnsi"/>
          <w:color w:val="26282A"/>
          <w:sz w:val="24"/>
          <w:szCs w:val="24"/>
        </w:rPr>
        <w:t>:</w:t>
      </w:r>
    </w:p>
    <w:p w:rsidR="00D23F37" w:rsidRPr="00472377" w:rsidRDefault="00D23F37" w:rsidP="00D91874">
      <w:pPr>
        <w:spacing w:after="0" w:line="240" w:lineRule="auto"/>
        <w:ind w:left="2160"/>
        <w:rPr>
          <w:rFonts w:eastAsia="Times New Roman" w:cstheme="minorHAnsi"/>
          <w:i/>
          <w:color w:val="26282A"/>
          <w:sz w:val="24"/>
          <w:szCs w:val="24"/>
        </w:rPr>
      </w:pPr>
      <w:r w:rsidRPr="00472377">
        <w:rPr>
          <w:rFonts w:eastAsia="Times New Roman" w:cstheme="minorHAnsi"/>
          <w:i/>
          <w:color w:val="26282A"/>
          <w:sz w:val="24"/>
          <w:szCs w:val="24"/>
        </w:rPr>
        <w:t xml:space="preserve">“Fisheries and wildlife management </w:t>
      </w:r>
      <w:r w:rsidR="00472377" w:rsidRPr="00472377">
        <w:rPr>
          <w:rFonts w:eastAsia="Times New Roman" w:cstheme="minorHAnsi"/>
          <w:i/>
          <w:color w:val="26282A"/>
          <w:sz w:val="24"/>
          <w:szCs w:val="24"/>
        </w:rPr>
        <w:t>activities….are consistent, to the greatest extent feasible, with maintaining the area’s presently existing character and potential for inclusion in the NWPS.”</w:t>
      </w:r>
    </w:p>
    <w:p w:rsidR="00D23F37" w:rsidRDefault="00D23F37" w:rsidP="00D91874">
      <w:pPr>
        <w:spacing w:after="0" w:line="240" w:lineRule="auto"/>
        <w:ind w:left="1440"/>
        <w:rPr>
          <w:rFonts w:eastAsia="Times New Roman" w:cstheme="minorHAnsi"/>
          <w:color w:val="26282A"/>
          <w:sz w:val="24"/>
          <w:szCs w:val="24"/>
        </w:rPr>
      </w:pPr>
    </w:p>
    <w:p w:rsidR="00472377" w:rsidRDefault="00472377" w:rsidP="00D91874">
      <w:pPr>
        <w:spacing w:after="0" w:line="240" w:lineRule="auto"/>
        <w:ind w:left="1440"/>
        <w:rPr>
          <w:rFonts w:eastAsia="Times New Roman" w:cstheme="minorHAnsi"/>
          <w:color w:val="26282A"/>
          <w:sz w:val="24"/>
          <w:szCs w:val="24"/>
        </w:rPr>
      </w:pPr>
      <w:r>
        <w:rPr>
          <w:rFonts w:eastAsia="Times New Roman" w:cstheme="minorHAnsi"/>
          <w:color w:val="26282A"/>
          <w:sz w:val="24"/>
          <w:szCs w:val="24"/>
        </w:rPr>
        <w:t xml:space="preserve">The clause creates two problems. First, ANILCA Sec. 1315b </w:t>
      </w:r>
      <w:r w:rsidR="00D91874">
        <w:rPr>
          <w:rFonts w:eastAsia="Times New Roman" w:cstheme="minorHAnsi"/>
          <w:color w:val="26282A"/>
          <w:sz w:val="24"/>
          <w:szCs w:val="24"/>
        </w:rPr>
        <w:t xml:space="preserve">specifically </w:t>
      </w:r>
      <w:r w:rsidR="00B3644A">
        <w:rPr>
          <w:rFonts w:eastAsia="Times New Roman" w:cstheme="minorHAnsi"/>
          <w:color w:val="26282A"/>
          <w:sz w:val="24"/>
          <w:szCs w:val="24"/>
        </w:rPr>
        <w:t xml:space="preserve">refers to </w:t>
      </w:r>
      <w:r w:rsidR="00B3644A" w:rsidRPr="00B44CD8">
        <w:rPr>
          <w:rFonts w:eastAsia="Times New Roman" w:cstheme="minorHAnsi"/>
          <w:b/>
          <w:color w:val="26282A"/>
          <w:sz w:val="24"/>
          <w:szCs w:val="24"/>
        </w:rPr>
        <w:t>“wilderness character,”</w:t>
      </w:r>
      <w:r w:rsidR="00B3644A">
        <w:rPr>
          <w:rFonts w:eastAsia="Times New Roman" w:cstheme="minorHAnsi"/>
          <w:color w:val="26282A"/>
          <w:sz w:val="24"/>
          <w:szCs w:val="24"/>
        </w:rPr>
        <w:t xml:space="preserve"> not</w:t>
      </w:r>
      <w:r w:rsidR="00D91874">
        <w:rPr>
          <w:rFonts w:eastAsia="Times New Roman" w:cstheme="minorHAnsi"/>
          <w:color w:val="26282A"/>
          <w:sz w:val="24"/>
          <w:szCs w:val="24"/>
        </w:rPr>
        <w:t xml:space="preserve"> the much looser and ill-defined</w:t>
      </w:r>
      <w:r w:rsidR="00B3644A">
        <w:rPr>
          <w:rFonts w:eastAsia="Times New Roman" w:cstheme="minorHAnsi"/>
          <w:color w:val="26282A"/>
          <w:sz w:val="24"/>
          <w:szCs w:val="24"/>
        </w:rPr>
        <w:t xml:space="preserve"> “existing character.” It </w:t>
      </w:r>
      <w:r>
        <w:rPr>
          <w:rFonts w:eastAsia="Times New Roman" w:cstheme="minorHAnsi"/>
          <w:color w:val="26282A"/>
          <w:sz w:val="24"/>
          <w:szCs w:val="24"/>
        </w:rPr>
        <w:t>states that fisheries management, research, enhancement and rehabilitation may occur but only in a manner that “adequately assures protection, preservation, enhancement and rehabilitation of the wilderness resource.” It requires any hatchery, weir or other aquaculture facility “</w:t>
      </w:r>
      <w:r w:rsidRPr="00B3644A">
        <w:rPr>
          <w:rFonts w:eastAsia="Times New Roman" w:cstheme="minorHAnsi"/>
          <w:b/>
          <w:color w:val="26282A"/>
          <w:sz w:val="24"/>
          <w:szCs w:val="24"/>
        </w:rPr>
        <w:t>shall</w:t>
      </w:r>
      <w:r>
        <w:rPr>
          <w:rFonts w:eastAsia="Times New Roman" w:cstheme="minorHAnsi"/>
          <w:color w:val="26282A"/>
          <w:sz w:val="24"/>
          <w:szCs w:val="24"/>
        </w:rPr>
        <w:t xml:space="preserve"> be constructed, managed and operated in a manner that minimizes adverse impacts on the </w:t>
      </w:r>
      <w:r w:rsidRPr="00472377">
        <w:rPr>
          <w:rFonts w:eastAsia="Times New Roman" w:cstheme="minorHAnsi"/>
          <w:b/>
          <w:color w:val="26282A"/>
          <w:sz w:val="24"/>
          <w:szCs w:val="24"/>
        </w:rPr>
        <w:t>wilderness character</w:t>
      </w:r>
      <w:r>
        <w:rPr>
          <w:rFonts w:eastAsia="Times New Roman" w:cstheme="minorHAnsi"/>
          <w:color w:val="26282A"/>
          <w:sz w:val="24"/>
          <w:szCs w:val="24"/>
        </w:rPr>
        <w:t xml:space="preserve"> of the area.”</w:t>
      </w:r>
      <w:r w:rsidR="00A44266">
        <w:rPr>
          <w:rFonts w:eastAsia="Times New Roman" w:cstheme="minorHAnsi"/>
          <w:color w:val="26282A"/>
          <w:sz w:val="24"/>
          <w:szCs w:val="24"/>
        </w:rPr>
        <w:t xml:space="preserve"> Temporary use of motorized equipment may also be permitted, but it is subject to “reasonable regulations as the Secretary deems desirable to maintain the </w:t>
      </w:r>
      <w:r w:rsidR="00A44266" w:rsidRPr="00A44266">
        <w:rPr>
          <w:rFonts w:eastAsia="Times New Roman" w:cstheme="minorHAnsi"/>
          <w:b/>
          <w:color w:val="26282A"/>
          <w:sz w:val="24"/>
          <w:szCs w:val="24"/>
        </w:rPr>
        <w:t>wilderness character</w:t>
      </w:r>
      <w:r w:rsidR="00A44266">
        <w:rPr>
          <w:rFonts w:eastAsia="Times New Roman" w:cstheme="minorHAnsi"/>
          <w:color w:val="26282A"/>
          <w:sz w:val="24"/>
          <w:szCs w:val="24"/>
        </w:rPr>
        <w:t>, water quality, and fish and wildlife values of the area.”</w:t>
      </w:r>
    </w:p>
    <w:p w:rsidR="00D23F37" w:rsidRDefault="00D23F37" w:rsidP="00D91874">
      <w:pPr>
        <w:spacing w:after="0" w:line="240" w:lineRule="auto"/>
        <w:ind w:left="1440"/>
        <w:rPr>
          <w:rFonts w:eastAsia="Times New Roman" w:cstheme="minorHAnsi"/>
          <w:color w:val="26282A"/>
          <w:sz w:val="24"/>
          <w:szCs w:val="24"/>
        </w:rPr>
      </w:pPr>
    </w:p>
    <w:p w:rsidR="00A44266" w:rsidRDefault="00A44266" w:rsidP="00D91874">
      <w:pPr>
        <w:spacing w:after="0" w:line="240" w:lineRule="auto"/>
        <w:ind w:left="1440"/>
        <w:rPr>
          <w:rFonts w:eastAsia="Times New Roman" w:cstheme="minorHAnsi"/>
          <w:color w:val="26282A"/>
          <w:sz w:val="24"/>
          <w:szCs w:val="24"/>
        </w:rPr>
      </w:pPr>
      <w:r>
        <w:rPr>
          <w:rFonts w:eastAsia="Times New Roman" w:cstheme="minorHAnsi"/>
          <w:color w:val="26282A"/>
          <w:sz w:val="24"/>
          <w:szCs w:val="24"/>
        </w:rPr>
        <w:t xml:space="preserve">The second problem is that the proposed DC includes a “to the greatest extent feasible” standard that is not consistent with ANILCA Sec. 1315b. </w:t>
      </w:r>
      <w:r w:rsidR="00B44CD8">
        <w:rPr>
          <w:rFonts w:eastAsia="Times New Roman" w:cstheme="minorHAnsi"/>
          <w:color w:val="26282A"/>
          <w:sz w:val="24"/>
          <w:szCs w:val="24"/>
        </w:rPr>
        <w:t>The only discretionary allowance provided by Sec. 1315b is</w:t>
      </w:r>
      <w:r w:rsidR="00464A0C">
        <w:rPr>
          <w:rFonts w:eastAsia="Times New Roman" w:cstheme="minorHAnsi"/>
          <w:color w:val="26282A"/>
          <w:sz w:val="24"/>
          <w:szCs w:val="24"/>
        </w:rPr>
        <w:t xml:space="preserve"> that “reasonable acces</w:t>
      </w:r>
      <w:r w:rsidR="004024C1">
        <w:rPr>
          <w:rFonts w:eastAsia="Times New Roman" w:cstheme="minorHAnsi"/>
          <w:color w:val="26282A"/>
          <w:sz w:val="24"/>
          <w:szCs w:val="24"/>
        </w:rPr>
        <w:t xml:space="preserve">s, solely for the purposes of this subsection…..shall be permitted,” but that it is </w:t>
      </w:r>
      <w:r w:rsidR="00B44CD8">
        <w:rPr>
          <w:rFonts w:eastAsia="Times New Roman" w:cstheme="minorHAnsi"/>
          <w:color w:val="26282A"/>
          <w:sz w:val="24"/>
          <w:szCs w:val="24"/>
        </w:rPr>
        <w:t>“subject to reasonable regulation</w:t>
      </w:r>
      <w:r w:rsidR="004024C1">
        <w:rPr>
          <w:rFonts w:eastAsia="Times New Roman" w:cstheme="minorHAnsi"/>
          <w:color w:val="26282A"/>
          <w:sz w:val="24"/>
          <w:szCs w:val="24"/>
        </w:rPr>
        <w:t>.</w:t>
      </w:r>
      <w:r w:rsidR="00B44CD8">
        <w:rPr>
          <w:rFonts w:eastAsia="Times New Roman" w:cstheme="minorHAnsi"/>
          <w:color w:val="26282A"/>
          <w:sz w:val="24"/>
          <w:szCs w:val="24"/>
        </w:rPr>
        <w:t xml:space="preserve">” </w:t>
      </w:r>
      <w:r w:rsidR="004024C1">
        <w:rPr>
          <w:rFonts w:eastAsia="Times New Roman" w:cstheme="minorHAnsi"/>
          <w:color w:val="26282A"/>
          <w:sz w:val="24"/>
          <w:szCs w:val="24"/>
        </w:rPr>
        <w:t xml:space="preserve">These legal requirements strike a more specific and restricted balance than the </w:t>
      </w:r>
      <w:r w:rsidR="00B44CD8">
        <w:rPr>
          <w:rFonts w:eastAsia="Times New Roman" w:cstheme="minorHAnsi"/>
          <w:color w:val="26282A"/>
          <w:sz w:val="24"/>
          <w:szCs w:val="24"/>
        </w:rPr>
        <w:t>proposed plan’s “to the greatest extent feasible.”</w:t>
      </w:r>
    </w:p>
    <w:p w:rsidR="00A44266" w:rsidRDefault="00A44266" w:rsidP="00D23F37">
      <w:pPr>
        <w:spacing w:after="0" w:line="240" w:lineRule="auto"/>
        <w:ind w:left="720"/>
        <w:rPr>
          <w:rFonts w:eastAsia="Times New Roman" w:cstheme="minorHAnsi"/>
          <w:color w:val="26282A"/>
          <w:sz w:val="24"/>
          <w:szCs w:val="24"/>
        </w:rPr>
      </w:pPr>
    </w:p>
    <w:p w:rsidR="00A44266" w:rsidRDefault="00A44266" w:rsidP="00D23F37">
      <w:pPr>
        <w:spacing w:after="0" w:line="240" w:lineRule="auto"/>
        <w:ind w:left="720"/>
        <w:rPr>
          <w:rFonts w:eastAsia="Times New Roman" w:cstheme="minorHAnsi"/>
          <w:color w:val="26282A"/>
          <w:sz w:val="24"/>
          <w:szCs w:val="24"/>
        </w:rPr>
      </w:pPr>
    </w:p>
    <w:p w:rsidR="00A44266" w:rsidRPr="00B44CD8" w:rsidRDefault="0044029B" w:rsidP="00B44CD8">
      <w:pPr>
        <w:pStyle w:val="ListParagraph"/>
        <w:numPr>
          <w:ilvl w:val="0"/>
          <w:numId w:val="34"/>
        </w:numPr>
        <w:spacing w:after="0" w:line="240" w:lineRule="auto"/>
        <w:rPr>
          <w:rFonts w:eastAsia="Times New Roman" w:cstheme="minorHAnsi"/>
          <w:b/>
          <w:color w:val="26282A"/>
          <w:sz w:val="24"/>
          <w:szCs w:val="24"/>
        </w:rPr>
      </w:pPr>
      <w:r w:rsidRPr="00B44CD8">
        <w:rPr>
          <w:rFonts w:eastAsia="Times New Roman" w:cstheme="minorHAnsi"/>
          <w:b/>
          <w:color w:val="26282A"/>
          <w:sz w:val="24"/>
          <w:szCs w:val="24"/>
        </w:rPr>
        <w:t>MA6 Management Intent</w:t>
      </w:r>
      <w:r w:rsidR="003E380B" w:rsidRPr="00B44CD8">
        <w:rPr>
          <w:rFonts w:eastAsia="Times New Roman" w:cstheme="minorHAnsi"/>
          <w:b/>
          <w:color w:val="26282A"/>
          <w:sz w:val="24"/>
          <w:szCs w:val="24"/>
        </w:rPr>
        <w:t>/Desired Conditions, page 29-30</w:t>
      </w:r>
    </w:p>
    <w:p w:rsidR="005722B0" w:rsidRDefault="005722B0" w:rsidP="0044029B">
      <w:pPr>
        <w:spacing w:after="0" w:line="240" w:lineRule="auto"/>
        <w:rPr>
          <w:rFonts w:eastAsia="Times New Roman" w:cstheme="minorHAnsi"/>
          <w:color w:val="26282A"/>
          <w:sz w:val="24"/>
          <w:szCs w:val="24"/>
        </w:rPr>
      </w:pPr>
    </w:p>
    <w:p w:rsidR="005722B0" w:rsidRPr="005722B0" w:rsidRDefault="005722B0" w:rsidP="005722B0">
      <w:pPr>
        <w:spacing w:after="0" w:line="240" w:lineRule="auto"/>
        <w:ind w:left="720"/>
        <w:rPr>
          <w:rFonts w:eastAsia="Times New Roman" w:cstheme="minorHAnsi"/>
          <w:b/>
          <w:color w:val="26282A"/>
          <w:sz w:val="24"/>
          <w:szCs w:val="24"/>
        </w:rPr>
      </w:pPr>
      <w:r w:rsidRPr="005722B0">
        <w:rPr>
          <w:rFonts w:eastAsia="Times New Roman" w:cstheme="minorHAnsi"/>
          <w:b/>
          <w:color w:val="26282A"/>
          <w:sz w:val="24"/>
          <w:szCs w:val="24"/>
        </w:rPr>
        <w:t>Issue</w:t>
      </w:r>
    </w:p>
    <w:p w:rsidR="0044029B" w:rsidRDefault="0044029B" w:rsidP="005722B0">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Language under heading “Lands Acquired by the United States” </w:t>
      </w:r>
      <w:r w:rsidR="00533341">
        <w:rPr>
          <w:rFonts w:eastAsia="Times New Roman" w:cstheme="minorHAnsi"/>
          <w:color w:val="26282A"/>
          <w:sz w:val="24"/>
          <w:szCs w:val="24"/>
        </w:rPr>
        <w:t xml:space="preserve">(page 29) </w:t>
      </w:r>
      <w:r>
        <w:rPr>
          <w:rFonts w:eastAsia="Times New Roman" w:cstheme="minorHAnsi"/>
          <w:color w:val="26282A"/>
          <w:sz w:val="24"/>
          <w:szCs w:val="24"/>
        </w:rPr>
        <w:t>include inconsistencies and errors that conflict with the legally binding purchase agreements.</w:t>
      </w:r>
    </w:p>
    <w:p w:rsidR="0044029B" w:rsidRDefault="0044029B" w:rsidP="0044029B">
      <w:pPr>
        <w:spacing w:after="0" w:line="240" w:lineRule="auto"/>
        <w:rPr>
          <w:rFonts w:eastAsia="Times New Roman" w:cstheme="minorHAnsi"/>
          <w:color w:val="26282A"/>
          <w:sz w:val="24"/>
          <w:szCs w:val="24"/>
        </w:rPr>
      </w:pPr>
    </w:p>
    <w:p w:rsidR="0044029B" w:rsidRPr="0044029B" w:rsidRDefault="0044029B" w:rsidP="0044029B">
      <w:pPr>
        <w:spacing w:after="0" w:line="240" w:lineRule="auto"/>
        <w:ind w:left="720"/>
        <w:rPr>
          <w:rFonts w:eastAsia="Times New Roman" w:cstheme="minorHAnsi"/>
          <w:b/>
          <w:color w:val="26282A"/>
          <w:sz w:val="24"/>
          <w:szCs w:val="24"/>
        </w:rPr>
      </w:pPr>
      <w:r w:rsidRPr="0044029B">
        <w:rPr>
          <w:rFonts w:eastAsia="Times New Roman" w:cstheme="minorHAnsi"/>
          <w:b/>
          <w:color w:val="26282A"/>
          <w:sz w:val="24"/>
          <w:szCs w:val="24"/>
        </w:rPr>
        <w:t>Solution</w:t>
      </w:r>
      <w:r w:rsidR="005722B0">
        <w:rPr>
          <w:rFonts w:eastAsia="Times New Roman" w:cstheme="minorHAnsi"/>
          <w:b/>
          <w:color w:val="26282A"/>
          <w:sz w:val="24"/>
          <w:szCs w:val="24"/>
        </w:rPr>
        <w:t>s</w:t>
      </w:r>
    </w:p>
    <w:p w:rsidR="0044029B" w:rsidRPr="005722B0" w:rsidRDefault="0044029B" w:rsidP="005722B0">
      <w:pPr>
        <w:pStyle w:val="ListParagraph"/>
        <w:numPr>
          <w:ilvl w:val="0"/>
          <w:numId w:val="21"/>
        </w:numPr>
        <w:spacing w:after="0" w:line="240" w:lineRule="auto"/>
        <w:rPr>
          <w:rFonts w:eastAsia="Times New Roman" w:cstheme="minorHAnsi"/>
          <w:color w:val="26282A"/>
          <w:sz w:val="24"/>
          <w:szCs w:val="24"/>
        </w:rPr>
      </w:pPr>
      <w:r w:rsidRPr="005722B0">
        <w:rPr>
          <w:rFonts w:eastAsia="Times New Roman" w:cstheme="minorHAnsi"/>
          <w:color w:val="26282A"/>
          <w:sz w:val="24"/>
          <w:szCs w:val="24"/>
        </w:rPr>
        <w:t xml:space="preserve">To resolve conflict with purchase agreements, change “conservation and restoration purposes” to </w:t>
      </w:r>
      <w:r w:rsidRPr="005722B0">
        <w:rPr>
          <w:rFonts w:eastAsia="Times New Roman" w:cstheme="minorHAnsi"/>
          <w:b/>
          <w:color w:val="26282A"/>
          <w:sz w:val="24"/>
          <w:szCs w:val="24"/>
        </w:rPr>
        <w:t>“conservation and wilderness purposes”</w:t>
      </w:r>
      <w:r w:rsidRPr="005722B0">
        <w:rPr>
          <w:rFonts w:eastAsia="Times New Roman" w:cstheme="minorHAnsi"/>
          <w:color w:val="26282A"/>
          <w:sz w:val="24"/>
          <w:szCs w:val="24"/>
        </w:rPr>
        <w:t xml:space="preserve"> in the following sentence: </w:t>
      </w:r>
    </w:p>
    <w:p w:rsidR="0044029B" w:rsidRPr="0044029B" w:rsidRDefault="0044029B" w:rsidP="005722B0">
      <w:pPr>
        <w:spacing w:after="0" w:line="240" w:lineRule="auto"/>
        <w:ind w:left="2160"/>
        <w:rPr>
          <w:rFonts w:eastAsia="Times New Roman" w:cstheme="minorHAnsi"/>
          <w:i/>
          <w:color w:val="26282A"/>
          <w:sz w:val="24"/>
          <w:szCs w:val="24"/>
        </w:rPr>
      </w:pPr>
      <w:r w:rsidRPr="0044029B">
        <w:rPr>
          <w:rFonts w:eastAsia="Times New Roman" w:cstheme="minorHAnsi"/>
          <w:i/>
          <w:color w:val="26282A"/>
          <w:sz w:val="24"/>
          <w:szCs w:val="24"/>
        </w:rPr>
        <w:t>“Lands where the surface estate has been purchased in fee with the goal of maintaining the land in perpetuity for conservation and restoration purposes by the federal government.”</w:t>
      </w:r>
      <w:r w:rsidR="00533341">
        <w:rPr>
          <w:rFonts w:eastAsia="Times New Roman" w:cstheme="minorHAnsi"/>
          <w:i/>
          <w:color w:val="26282A"/>
          <w:sz w:val="24"/>
          <w:szCs w:val="24"/>
        </w:rPr>
        <w:t xml:space="preserve"> (page 29)</w:t>
      </w:r>
    </w:p>
    <w:p w:rsidR="00A44266" w:rsidRDefault="00A44266" w:rsidP="0044029B">
      <w:pPr>
        <w:spacing w:after="0" w:line="240" w:lineRule="auto"/>
        <w:rPr>
          <w:rFonts w:eastAsia="Times New Roman" w:cstheme="minorHAnsi"/>
          <w:color w:val="26282A"/>
          <w:sz w:val="24"/>
          <w:szCs w:val="24"/>
        </w:rPr>
      </w:pPr>
    </w:p>
    <w:p w:rsidR="0044029B" w:rsidRPr="005722B0" w:rsidRDefault="0044029B" w:rsidP="005722B0">
      <w:pPr>
        <w:pStyle w:val="ListParagraph"/>
        <w:numPr>
          <w:ilvl w:val="0"/>
          <w:numId w:val="21"/>
        </w:numPr>
        <w:spacing w:after="0" w:line="240" w:lineRule="auto"/>
        <w:rPr>
          <w:rFonts w:eastAsia="Times New Roman" w:cstheme="minorHAnsi"/>
          <w:color w:val="26282A"/>
          <w:sz w:val="24"/>
          <w:szCs w:val="24"/>
        </w:rPr>
      </w:pPr>
      <w:r w:rsidRPr="005722B0">
        <w:rPr>
          <w:rFonts w:eastAsia="Times New Roman" w:cstheme="minorHAnsi"/>
          <w:color w:val="26282A"/>
          <w:sz w:val="24"/>
          <w:szCs w:val="24"/>
        </w:rPr>
        <w:t xml:space="preserve">To resolve conflict with purchase agreements, change wording of the following sentence: </w:t>
      </w:r>
    </w:p>
    <w:p w:rsidR="00533341" w:rsidRPr="00533341" w:rsidRDefault="00533341" w:rsidP="005722B0">
      <w:pPr>
        <w:spacing w:after="0" w:line="240" w:lineRule="auto"/>
        <w:ind w:left="2160"/>
        <w:rPr>
          <w:rFonts w:eastAsia="Times New Roman" w:cstheme="minorHAnsi"/>
          <w:i/>
          <w:color w:val="26282A"/>
          <w:sz w:val="24"/>
          <w:szCs w:val="24"/>
        </w:rPr>
      </w:pPr>
      <w:r w:rsidRPr="00533341">
        <w:rPr>
          <w:rFonts w:eastAsia="Times New Roman" w:cstheme="minorHAnsi"/>
          <w:i/>
          <w:color w:val="26282A"/>
          <w:sz w:val="24"/>
          <w:szCs w:val="24"/>
        </w:rPr>
        <w:t>“Development activities are typically allowed when necessary to protect public safety or natural resources, or for research or management of the area for conservation or wilderness area purposes.”</w:t>
      </w:r>
      <w:r>
        <w:rPr>
          <w:rFonts w:eastAsia="Times New Roman" w:cstheme="minorHAnsi"/>
          <w:i/>
          <w:color w:val="26282A"/>
          <w:sz w:val="24"/>
          <w:szCs w:val="24"/>
        </w:rPr>
        <w:t xml:space="preserve"> (page 29)</w:t>
      </w:r>
    </w:p>
    <w:p w:rsidR="00533341" w:rsidRDefault="00533341" w:rsidP="00533341">
      <w:pPr>
        <w:spacing w:after="0" w:line="240" w:lineRule="auto"/>
        <w:ind w:left="1440"/>
        <w:rPr>
          <w:rFonts w:eastAsia="Times New Roman" w:cstheme="minorHAnsi"/>
          <w:color w:val="26282A"/>
          <w:sz w:val="24"/>
          <w:szCs w:val="24"/>
        </w:rPr>
      </w:pPr>
    </w:p>
    <w:p w:rsidR="00533341" w:rsidRDefault="00533341" w:rsidP="00533341">
      <w:pPr>
        <w:spacing w:after="0" w:line="240" w:lineRule="auto"/>
        <w:ind w:left="2160"/>
        <w:rPr>
          <w:rFonts w:eastAsia="Times New Roman" w:cstheme="minorHAnsi"/>
          <w:color w:val="26282A"/>
          <w:sz w:val="24"/>
          <w:szCs w:val="24"/>
        </w:rPr>
      </w:pPr>
      <w:r>
        <w:rPr>
          <w:rFonts w:eastAsia="Times New Roman" w:cstheme="minorHAnsi"/>
          <w:color w:val="26282A"/>
          <w:sz w:val="24"/>
          <w:szCs w:val="24"/>
        </w:rPr>
        <w:t xml:space="preserve">First, drop the word “area” from </w:t>
      </w:r>
      <w:r w:rsidRPr="00533341">
        <w:rPr>
          <w:rFonts w:eastAsia="Times New Roman" w:cstheme="minorHAnsi"/>
          <w:i/>
          <w:color w:val="26282A"/>
          <w:sz w:val="24"/>
          <w:szCs w:val="24"/>
        </w:rPr>
        <w:t>“conservation and wilderness area purposes.”</w:t>
      </w:r>
    </w:p>
    <w:p w:rsidR="00533341" w:rsidRDefault="00533341" w:rsidP="00533341">
      <w:pPr>
        <w:spacing w:after="0" w:line="240" w:lineRule="auto"/>
        <w:ind w:left="1440"/>
        <w:rPr>
          <w:rFonts w:eastAsia="Times New Roman" w:cstheme="minorHAnsi"/>
          <w:color w:val="26282A"/>
          <w:sz w:val="24"/>
          <w:szCs w:val="24"/>
        </w:rPr>
      </w:pPr>
    </w:p>
    <w:p w:rsidR="00943B7A" w:rsidRDefault="00533341" w:rsidP="00943B7A">
      <w:pPr>
        <w:spacing w:after="0" w:line="240" w:lineRule="auto"/>
        <w:ind w:left="2160"/>
        <w:rPr>
          <w:rFonts w:eastAsia="Times New Roman" w:cstheme="minorHAnsi"/>
          <w:color w:val="26282A"/>
          <w:sz w:val="24"/>
          <w:szCs w:val="24"/>
        </w:rPr>
      </w:pPr>
      <w:r>
        <w:rPr>
          <w:rFonts w:eastAsia="Times New Roman" w:cstheme="minorHAnsi"/>
          <w:color w:val="26282A"/>
          <w:sz w:val="24"/>
          <w:szCs w:val="24"/>
        </w:rPr>
        <w:t>Second,</w:t>
      </w:r>
      <w:r w:rsidR="003A0909">
        <w:rPr>
          <w:rFonts w:eastAsia="Times New Roman" w:cstheme="minorHAnsi"/>
          <w:color w:val="26282A"/>
          <w:sz w:val="24"/>
          <w:szCs w:val="24"/>
        </w:rPr>
        <w:t xml:space="preserve"> i</w:t>
      </w:r>
      <w:r w:rsidRPr="00533341">
        <w:rPr>
          <w:rFonts w:eastAsia="Times New Roman" w:cstheme="minorHAnsi"/>
          <w:color w:val="26282A"/>
          <w:sz w:val="24"/>
          <w:szCs w:val="24"/>
        </w:rPr>
        <w:t xml:space="preserve">t is </w:t>
      </w:r>
      <w:r w:rsidR="003A0909">
        <w:rPr>
          <w:rFonts w:eastAsia="Times New Roman" w:cstheme="minorHAnsi"/>
          <w:color w:val="26282A"/>
          <w:sz w:val="24"/>
          <w:szCs w:val="24"/>
        </w:rPr>
        <w:t>not accurate</w:t>
      </w:r>
      <w:r w:rsidRPr="00533341">
        <w:rPr>
          <w:rFonts w:eastAsia="Times New Roman" w:cstheme="minorHAnsi"/>
          <w:color w:val="26282A"/>
          <w:sz w:val="24"/>
          <w:szCs w:val="24"/>
        </w:rPr>
        <w:t xml:space="preserve"> to say</w:t>
      </w:r>
      <w:r w:rsidR="003A0909">
        <w:rPr>
          <w:rFonts w:eastAsia="Times New Roman" w:cstheme="minorHAnsi"/>
          <w:color w:val="26282A"/>
          <w:sz w:val="24"/>
          <w:szCs w:val="24"/>
        </w:rPr>
        <w:t xml:space="preserve">, </w:t>
      </w:r>
      <w:r w:rsidR="003A0909" w:rsidRPr="003A0909">
        <w:rPr>
          <w:rFonts w:eastAsia="Times New Roman" w:cstheme="minorHAnsi"/>
          <w:i/>
          <w:color w:val="26282A"/>
          <w:sz w:val="24"/>
          <w:szCs w:val="24"/>
        </w:rPr>
        <w:t>“Development activities are typically allowed when…”</w:t>
      </w:r>
      <w:r w:rsidR="003A0909">
        <w:rPr>
          <w:rFonts w:eastAsia="Times New Roman" w:cstheme="minorHAnsi"/>
          <w:i/>
          <w:color w:val="26282A"/>
          <w:sz w:val="24"/>
          <w:szCs w:val="24"/>
        </w:rPr>
        <w:t xml:space="preserve"> </w:t>
      </w:r>
      <w:r w:rsidR="00943B7A">
        <w:rPr>
          <w:rFonts w:eastAsia="Times New Roman" w:cstheme="minorHAnsi"/>
          <w:color w:val="26282A"/>
          <w:sz w:val="24"/>
          <w:szCs w:val="24"/>
        </w:rPr>
        <w:t>This infers far too general an allowance for development on EVOS-Acquired Lands. I</w:t>
      </w:r>
      <w:r w:rsidR="003A0909">
        <w:rPr>
          <w:rFonts w:eastAsia="Times New Roman" w:cstheme="minorHAnsi"/>
          <w:color w:val="26282A"/>
          <w:sz w:val="24"/>
          <w:szCs w:val="24"/>
        </w:rPr>
        <w:t xml:space="preserve">nstead, </w:t>
      </w:r>
      <w:r w:rsidR="00943B7A">
        <w:rPr>
          <w:rFonts w:eastAsia="Times New Roman" w:cstheme="minorHAnsi"/>
          <w:color w:val="26282A"/>
          <w:sz w:val="24"/>
          <w:szCs w:val="24"/>
        </w:rPr>
        <w:t xml:space="preserve">specific </w:t>
      </w:r>
      <w:r w:rsidR="003A0909">
        <w:rPr>
          <w:rFonts w:eastAsia="Times New Roman" w:cstheme="minorHAnsi"/>
          <w:color w:val="26282A"/>
          <w:sz w:val="24"/>
          <w:szCs w:val="24"/>
        </w:rPr>
        <w:t xml:space="preserve">development activities </w:t>
      </w:r>
      <w:r w:rsidR="00943B7A">
        <w:rPr>
          <w:rFonts w:eastAsia="Times New Roman" w:cstheme="minorHAnsi"/>
          <w:color w:val="26282A"/>
          <w:sz w:val="24"/>
          <w:szCs w:val="24"/>
        </w:rPr>
        <w:t xml:space="preserve">related to fish, wildlife and ecosystem research and monitoring </w:t>
      </w:r>
      <w:r w:rsidR="003A0909">
        <w:rPr>
          <w:rFonts w:eastAsia="Times New Roman" w:cstheme="minorHAnsi"/>
          <w:color w:val="26282A"/>
          <w:sz w:val="24"/>
          <w:szCs w:val="24"/>
        </w:rPr>
        <w:t xml:space="preserve">may be allowed consistent with </w:t>
      </w:r>
      <w:r w:rsidR="003E380B">
        <w:rPr>
          <w:rFonts w:eastAsia="Times New Roman" w:cstheme="minorHAnsi"/>
          <w:color w:val="26282A"/>
          <w:sz w:val="24"/>
          <w:szCs w:val="24"/>
        </w:rPr>
        <w:t xml:space="preserve">maintaining the land in perpetuity for conservation and wilderness purposes, and in accordance with </w:t>
      </w:r>
      <w:r w:rsidR="003A0909">
        <w:rPr>
          <w:rFonts w:eastAsia="Times New Roman" w:cstheme="minorHAnsi"/>
          <w:color w:val="26282A"/>
          <w:sz w:val="24"/>
          <w:szCs w:val="24"/>
        </w:rPr>
        <w:t>Purchase Agreement Restrict</w:t>
      </w:r>
      <w:r w:rsidR="00943B7A">
        <w:rPr>
          <w:rFonts w:eastAsia="Times New Roman" w:cstheme="minorHAnsi"/>
          <w:color w:val="26282A"/>
          <w:sz w:val="24"/>
          <w:szCs w:val="24"/>
        </w:rPr>
        <w:t>ed Activities</w:t>
      </w:r>
      <w:r w:rsidR="003A0909">
        <w:rPr>
          <w:rFonts w:eastAsia="Times New Roman" w:cstheme="minorHAnsi"/>
          <w:color w:val="26282A"/>
          <w:sz w:val="24"/>
          <w:szCs w:val="24"/>
        </w:rPr>
        <w:t xml:space="preserve"> and Prohibited </w:t>
      </w:r>
      <w:r w:rsidR="00943B7A">
        <w:rPr>
          <w:rFonts w:eastAsia="Times New Roman" w:cstheme="minorHAnsi"/>
          <w:color w:val="26282A"/>
          <w:sz w:val="24"/>
          <w:szCs w:val="24"/>
        </w:rPr>
        <w:t xml:space="preserve">Activities. </w:t>
      </w:r>
      <w:r w:rsidR="005722B0">
        <w:rPr>
          <w:rFonts w:eastAsia="Times New Roman" w:cstheme="minorHAnsi"/>
          <w:color w:val="26282A"/>
          <w:sz w:val="24"/>
          <w:szCs w:val="24"/>
        </w:rPr>
        <w:t xml:space="preserve">Also, </w:t>
      </w:r>
      <w:r w:rsidR="00943B7A">
        <w:rPr>
          <w:rFonts w:eastAsia="Times New Roman" w:cstheme="minorHAnsi"/>
          <w:color w:val="26282A"/>
          <w:sz w:val="24"/>
          <w:szCs w:val="24"/>
        </w:rPr>
        <w:t>“</w:t>
      </w:r>
      <w:r w:rsidR="005722B0">
        <w:rPr>
          <w:rFonts w:eastAsia="Times New Roman" w:cstheme="minorHAnsi"/>
          <w:color w:val="26282A"/>
          <w:sz w:val="24"/>
          <w:szCs w:val="24"/>
        </w:rPr>
        <w:t>s</w:t>
      </w:r>
      <w:r w:rsidR="003E380B">
        <w:rPr>
          <w:rFonts w:eastAsia="Times New Roman" w:cstheme="minorHAnsi"/>
          <w:color w:val="26282A"/>
          <w:sz w:val="24"/>
          <w:szCs w:val="24"/>
        </w:rPr>
        <w:t>uch sites…</w:t>
      </w:r>
      <w:r w:rsidR="003A0909">
        <w:rPr>
          <w:rFonts w:eastAsia="Times New Roman" w:cstheme="minorHAnsi"/>
          <w:color w:val="26282A"/>
          <w:sz w:val="24"/>
          <w:szCs w:val="24"/>
        </w:rPr>
        <w:t>must be designed in a rustic manner so as to blend</w:t>
      </w:r>
      <w:r w:rsidR="00943B7A">
        <w:rPr>
          <w:rFonts w:eastAsia="Times New Roman" w:cstheme="minorHAnsi"/>
          <w:color w:val="26282A"/>
          <w:sz w:val="24"/>
          <w:szCs w:val="24"/>
        </w:rPr>
        <w:t xml:space="preserve"> into the natural character of the land.” </w:t>
      </w:r>
    </w:p>
    <w:p w:rsidR="00533341" w:rsidRPr="00533341" w:rsidRDefault="00943B7A" w:rsidP="00943B7A">
      <w:pPr>
        <w:spacing w:after="0" w:line="240" w:lineRule="auto"/>
        <w:ind w:left="2160"/>
        <w:rPr>
          <w:rFonts w:eastAsia="Times New Roman" w:cstheme="minorHAnsi"/>
          <w:color w:val="26282A"/>
          <w:sz w:val="24"/>
          <w:szCs w:val="24"/>
        </w:rPr>
      </w:pPr>
      <w:r>
        <w:rPr>
          <w:rFonts w:eastAsia="Times New Roman" w:cstheme="minorHAnsi"/>
          <w:color w:val="26282A"/>
          <w:sz w:val="24"/>
          <w:szCs w:val="24"/>
        </w:rPr>
        <w:t>***(See Chenega, Tatitlek and Eyak purchase agreements under “SELECTIONS,” 18(n), and under US Warranty Deed, Section II RESTRICTIVE COVENANTS.)</w:t>
      </w:r>
    </w:p>
    <w:p w:rsidR="00533341" w:rsidRDefault="00533341" w:rsidP="00533341">
      <w:pPr>
        <w:spacing w:after="0" w:line="240" w:lineRule="auto"/>
        <w:ind w:left="720"/>
        <w:rPr>
          <w:rFonts w:eastAsia="Times New Roman" w:cstheme="minorHAnsi"/>
          <w:color w:val="26282A"/>
          <w:sz w:val="24"/>
          <w:szCs w:val="24"/>
        </w:rPr>
      </w:pPr>
    </w:p>
    <w:p w:rsidR="003E380B" w:rsidRPr="005722B0" w:rsidRDefault="003E380B" w:rsidP="005722B0">
      <w:pPr>
        <w:pStyle w:val="ListParagraph"/>
        <w:numPr>
          <w:ilvl w:val="0"/>
          <w:numId w:val="21"/>
        </w:numPr>
        <w:spacing w:after="0" w:line="240" w:lineRule="auto"/>
        <w:rPr>
          <w:rFonts w:eastAsia="Times New Roman" w:cstheme="minorHAnsi"/>
          <w:color w:val="26282A"/>
          <w:sz w:val="24"/>
          <w:szCs w:val="24"/>
        </w:rPr>
      </w:pPr>
      <w:r w:rsidRPr="005722B0">
        <w:rPr>
          <w:rFonts w:eastAsia="Times New Roman" w:cstheme="minorHAnsi"/>
          <w:color w:val="26282A"/>
          <w:sz w:val="24"/>
          <w:szCs w:val="24"/>
        </w:rPr>
        <w:t xml:space="preserve">To resolve conflict with Purchase Agreements, change language in Desired Conditions #4, page 30: </w:t>
      </w:r>
    </w:p>
    <w:p w:rsidR="003E380B" w:rsidRPr="003E380B" w:rsidRDefault="003E380B" w:rsidP="005722B0">
      <w:pPr>
        <w:spacing w:after="0" w:line="240" w:lineRule="auto"/>
        <w:ind w:left="2160"/>
        <w:rPr>
          <w:rFonts w:eastAsia="Times New Roman" w:cstheme="minorHAnsi"/>
          <w:i/>
          <w:color w:val="26282A"/>
          <w:sz w:val="24"/>
          <w:szCs w:val="24"/>
        </w:rPr>
      </w:pPr>
      <w:r w:rsidRPr="003E380B">
        <w:rPr>
          <w:rFonts w:eastAsia="Times New Roman" w:cstheme="minorHAnsi"/>
          <w:i/>
          <w:color w:val="26282A"/>
          <w:sz w:val="24"/>
          <w:szCs w:val="24"/>
        </w:rPr>
        <w:t>“The Forest Service continues to support projects to improve acquired lands, including projects that will restructure habitat to restore fish and wildlife productivity on lands purchased and acquired with EVOS Trustee Council funds.”</w:t>
      </w:r>
    </w:p>
    <w:p w:rsidR="003E380B" w:rsidRDefault="003E380B" w:rsidP="00533341">
      <w:pPr>
        <w:spacing w:after="0" w:line="240" w:lineRule="auto"/>
        <w:ind w:left="720"/>
        <w:rPr>
          <w:rFonts w:eastAsia="Times New Roman" w:cstheme="minorHAnsi"/>
          <w:color w:val="26282A"/>
          <w:sz w:val="24"/>
          <w:szCs w:val="24"/>
        </w:rPr>
      </w:pPr>
    </w:p>
    <w:p w:rsidR="003E380B" w:rsidRDefault="003E380B" w:rsidP="003E380B">
      <w:pPr>
        <w:spacing w:after="0" w:line="240" w:lineRule="auto"/>
        <w:ind w:left="2160"/>
        <w:rPr>
          <w:rFonts w:eastAsia="Times New Roman" w:cstheme="minorHAnsi"/>
          <w:color w:val="26282A"/>
          <w:sz w:val="24"/>
          <w:szCs w:val="24"/>
        </w:rPr>
      </w:pPr>
      <w:r>
        <w:rPr>
          <w:rFonts w:eastAsia="Times New Roman" w:cstheme="minorHAnsi"/>
          <w:color w:val="26282A"/>
          <w:sz w:val="24"/>
          <w:szCs w:val="24"/>
        </w:rPr>
        <w:t xml:space="preserve">The language misrepresents the Purchase Agreements. The agreements do not provide blanket allowances to </w:t>
      </w:r>
      <w:r w:rsidR="006E51C9">
        <w:rPr>
          <w:rFonts w:eastAsia="Times New Roman" w:cstheme="minorHAnsi"/>
          <w:color w:val="26282A"/>
          <w:sz w:val="24"/>
          <w:szCs w:val="24"/>
        </w:rPr>
        <w:t>“</w:t>
      </w:r>
      <w:r>
        <w:rPr>
          <w:rFonts w:eastAsia="Times New Roman" w:cstheme="minorHAnsi"/>
          <w:color w:val="26282A"/>
          <w:sz w:val="24"/>
          <w:szCs w:val="24"/>
        </w:rPr>
        <w:t>improve acquired lands</w:t>
      </w:r>
      <w:r w:rsidR="006E51C9">
        <w:rPr>
          <w:rFonts w:eastAsia="Times New Roman" w:cstheme="minorHAnsi"/>
          <w:color w:val="26282A"/>
          <w:sz w:val="24"/>
          <w:szCs w:val="24"/>
        </w:rPr>
        <w:t>”</w:t>
      </w:r>
      <w:r>
        <w:rPr>
          <w:rFonts w:eastAsia="Times New Roman" w:cstheme="minorHAnsi"/>
          <w:color w:val="26282A"/>
          <w:sz w:val="24"/>
          <w:szCs w:val="24"/>
        </w:rPr>
        <w:t xml:space="preserve"> or </w:t>
      </w:r>
      <w:r w:rsidR="006E51C9">
        <w:rPr>
          <w:rFonts w:eastAsia="Times New Roman" w:cstheme="minorHAnsi"/>
          <w:color w:val="26282A"/>
          <w:sz w:val="24"/>
          <w:szCs w:val="24"/>
        </w:rPr>
        <w:t>“</w:t>
      </w:r>
      <w:r>
        <w:rPr>
          <w:rFonts w:eastAsia="Times New Roman" w:cstheme="minorHAnsi"/>
          <w:color w:val="26282A"/>
          <w:sz w:val="24"/>
          <w:szCs w:val="24"/>
        </w:rPr>
        <w:t>restructure habitat</w:t>
      </w:r>
      <w:r w:rsidR="006E51C9">
        <w:rPr>
          <w:rFonts w:eastAsia="Times New Roman" w:cstheme="minorHAnsi"/>
          <w:color w:val="26282A"/>
          <w:sz w:val="24"/>
          <w:szCs w:val="24"/>
        </w:rPr>
        <w:t xml:space="preserve">.” Instead, certain research, restoration or management activities may occur, but they </w:t>
      </w:r>
      <w:r w:rsidR="006E51C9" w:rsidRPr="00B44CD8">
        <w:rPr>
          <w:rFonts w:eastAsia="Times New Roman" w:cstheme="minorHAnsi"/>
          <w:b/>
          <w:color w:val="26282A"/>
          <w:sz w:val="24"/>
          <w:szCs w:val="24"/>
        </w:rPr>
        <w:t>must</w:t>
      </w:r>
      <w:r w:rsidR="006E51C9">
        <w:rPr>
          <w:rFonts w:eastAsia="Times New Roman" w:cstheme="minorHAnsi"/>
          <w:color w:val="26282A"/>
          <w:sz w:val="24"/>
          <w:szCs w:val="24"/>
        </w:rPr>
        <w:t xml:space="preserve"> be consistent with the Restrictive Covenants and the over-arching goal of managing the lands “in perpetuity for conservation and wilderness purposes.”</w:t>
      </w:r>
    </w:p>
    <w:p w:rsidR="003E380B" w:rsidRDefault="003E380B" w:rsidP="00533341">
      <w:pPr>
        <w:spacing w:after="0" w:line="240" w:lineRule="auto"/>
        <w:ind w:left="720"/>
        <w:rPr>
          <w:rFonts w:eastAsia="Times New Roman" w:cstheme="minorHAnsi"/>
          <w:color w:val="26282A"/>
          <w:sz w:val="24"/>
          <w:szCs w:val="24"/>
        </w:rPr>
      </w:pPr>
    </w:p>
    <w:p w:rsidR="006E51C9" w:rsidRPr="003E380B" w:rsidRDefault="006E51C9" w:rsidP="006E51C9">
      <w:pPr>
        <w:spacing w:after="0" w:line="240" w:lineRule="auto"/>
        <w:ind w:left="720"/>
        <w:rPr>
          <w:rFonts w:eastAsia="Times New Roman" w:cstheme="minorHAnsi"/>
          <w:b/>
          <w:color w:val="26282A"/>
          <w:sz w:val="24"/>
          <w:szCs w:val="24"/>
        </w:rPr>
      </w:pPr>
      <w:r w:rsidRPr="003E380B">
        <w:rPr>
          <w:rFonts w:eastAsia="Times New Roman" w:cstheme="minorHAnsi"/>
          <w:b/>
          <w:color w:val="26282A"/>
          <w:sz w:val="24"/>
          <w:szCs w:val="24"/>
        </w:rPr>
        <w:t>Discussion</w:t>
      </w:r>
    </w:p>
    <w:p w:rsidR="006E51C9" w:rsidRDefault="006E51C9" w:rsidP="006E51C9">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Throughout Management Area 6 EVOS Acquired Lands, the proposed plan’s language </w:t>
      </w:r>
      <w:r w:rsidR="005722B0">
        <w:rPr>
          <w:rFonts w:eastAsia="Times New Roman" w:cstheme="minorHAnsi"/>
          <w:color w:val="26282A"/>
          <w:sz w:val="24"/>
          <w:szCs w:val="24"/>
        </w:rPr>
        <w:t>incorrectly or in</w:t>
      </w:r>
      <w:r>
        <w:rPr>
          <w:rFonts w:eastAsia="Times New Roman" w:cstheme="minorHAnsi"/>
          <w:color w:val="26282A"/>
          <w:sz w:val="24"/>
          <w:szCs w:val="24"/>
        </w:rPr>
        <w:t>adequately portray</w:t>
      </w:r>
      <w:r w:rsidR="005722B0">
        <w:rPr>
          <w:rFonts w:eastAsia="Times New Roman" w:cstheme="minorHAnsi"/>
          <w:color w:val="26282A"/>
          <w:sz w:val="24"/>
          <w:szCs w:val="24"/>
        </w:rPr>
        <w:t>s</w:t>
      </w:r>
      <w:r>
        <w:rPr>
          <w:rFonts w:eastAsia="Times New Roman" w:cstheme="minorHAnsi"/>
          <w:color w:val="26282A"/>
          <w:sz w:val="24"/>
          <w:szCs w:val="24"/>
        </w:rPr>
        <w:t xml:space="preserve"> the specific instances or conditions under which activities are allowed, or the overriding principle that all EVOS-Acquired Lands are to be managed</w:t>
      </w:r>
      <w:r w:rsidR="005722B0">
        <w:rPr>
          <w:rFonts w:eastAsia="Times New Roman" w:cstheme="minorHAnsi"/>
          <w:color w:val="26282A"/>
          <w:sz w:val="24"/>
          <w:szCs w:val="24"/>
        </w:rPr>
        <w:t xml:space="preserve"> first and foremost </w:t>
      </w:r>
      <w:r>
        <w:rPr>
          <w:rFonts w:eastAsia="Times New Roman" w:cstheme="minorHAnsi"/>
          <w:color w:val="26282A"/>
          <w:sz w:val="24"/>
          <w:szCs w:val="24"/>
        </w:rPr>
        <w:t>“in perpetuity for conservation and wilderness purposes.”</w:t>
      </w:r>
    </w:p>
    <w:p w:rsidR="006E51C9" w:rsidRDefault="006E51C9" w:rsidP="006E51C9">
      <w:pPr>
        <w:spacing w:after="0" w:line="240" w:lineRule="auto"/>
        <w:ind w:left="720"/>
        <w:rPr>
          <w:rFonts w:eastAsia="Times New Roman" w:cstheme="minorHAnsi"/>
          <w:color w:val="26282A"/>
          <w:sz w:val="24"/>
          <w:szCs w:val="24"/>
        </w:rPr>
      </w:pPr>
    </w:p>
    <w:p w:rsidR="006E51C9" w:rsidRDefault="006E51C9" w:rsidP="006E51C9">
      <w:pPr>
        <w:spacing w:after="0" w:line="240" w:lineRule="auto"/>
        <w:rPr>
          <w:rFonts w:eastAsia="Times New Roman" w:cstheme="minorHAnsi"/>
          <w:color w:val="26282A"/>
          <w:sz w:val="24"/>
          <w:szCs w:val="24"/>
        </w:rPr>
      </w:pPr>
    </w:p>
    <w:p w:rsidR="00297C17" w:rsidRPr="00B44CD8" w:rsidRDefault="00297C17" w:rsidP="00B44CD8">
      <w:pPr>
        <w:pStyle w:val="ListParagraph"/>
        <w:numPr>
          <w:ilvl w:val="0"/>
          <w:numId w:val="34"/>
        </w:numPr>
        <w:spacing w:after="0" w:line="240" w:lineRule="auto"/>
        <w:rPr>
          <w:rFonts w:eastAsia="Times New Roman" w:cstheme="minorHAnsi"/>
          <w:b/>
          <w:color w:val="26282A"/>
          <w:sz w:val="24"/>
          <w:szCs w:val="24"/>
        </w:rPr>
      </w:pPr>
      <w:r w:rsidRPr="00B44CD8">
        <w:rPr>
          <w:rFonts w:eastAsia="Times New Roman" w:cstheme="minorHAnsi"/>
          <w:b/>
          <w:color w:val="26282A"/>
          <w:sz w:val="24"/>
          <w:szCs w:val="24"/>
        </w:rPr>
        <w:t>Suitability of MA1 WSA Lands, page 36</w:t>
      </w:r>
    </w:p>
    <w:p w:rsidR="00297C17" w:rsidRDefault="00297C17" w:rsidP="006E51C9">
      <w:pPr>
        <w:spacing w:after="0" w:line="240" w:lineRule="auto"/>
        <w:rPr>
          <w:rFonts w:eastAsia="Times New Roman" w:cstheme="minorHAnsi"/>
          <w:b/>
          <w:color w:val="26282A"/>
          <w:sz w:val="24"/>
          <w:szCs w:val="24"/>
        </w:rPr>
      </w:pPr>
    </w:p>
    <w:p w:rsidR="00297C17" w:rsidRDefault="00297C17" w:rsidP="00C25455">
      <w:pPr>
        <w:spacing w:after="0" w:line="240" w:lineRule="auto"/>
        <w:ind w:left="720"/>
        <w:rPr>
          <w:rFonts w:eastAsia="Times New Roman" w:cstheme="minorHAnsi"/>
          <w:b/>
          <w:color w:val="26282A"/>
          <w:sz w:val="24"/>
          <w:szCs w:val="24"/>
        </w:rPr>
      </w:pPr>
      <w:r>
        <w:rPr>
          <w:rFonts w:eastAsia="Times New Roman" w:cstheme="minorHAnsi"/>
          <w:b/>
          <w:color w:val="26282A"/>
          <w:sz w:val="24"/>
          <w:szCs w:val="24"/>
        </w:rPr>
        <w:t xml:space="preserve">Issue </w:t>
      </w:r>
    </w:p>
    <w:p w:rsidR="00297C17" w:rsidRPr="00C25455" w:rsidRDefault="00297C17" w:rsidP="00C25455">
      <w:pPr>
        <w:spacing w:after="0" w:line="240" w:lineRule="auto"/>
        <w:ind w:left="720"/>
        <w:rPr>
          <w:rFonts w:eastAsia="Times New Roman" w:cstheme="minorHAnsi"/>
          <w:color w:val="26282A"/>
          <w:sz w:val="24"/>
          <w:szCs w:val="24"/>
        </w:rPr>
      </w:pPr>
      <w:r w:rsidRPr="00C25455">
        <w:rPr>
          <w:rFonts w:eastAsia="Times New Roman" w:cstheme="minorHAnsi"/>
          <w:color w:val="26282A"/>
          <w:sz w:val="24"/>
          <w:szCs w:val="24"/>
        </w:rPr>
        <w:t>Suitable determination for “Hardened dispersed camping sites” is inconsistent with Alaska Region WSA policy</w:t>
      </w:r>
    </w:p>
    <w:p w:rsidR="00297C17" w:rsidRDefault="00297C17" w:rsidP="00C25455">
      <w:pPr>
        <w:spacing w:after="0" w:line="240" w:lineRule="auto"/>
        <w:ind w:left="720"/>
        <w:rPr>
          <w:rFonts w:eastAsia="Times New Roman" w:cstheme="minorHAnsi"/>
          <w:b/>
          <w:color w:val="26282A"/>
          <w:sz w:val="24"/>
          <w:szCs w:val="24"/>
        </w:rPr>
      </w:pPr>
    </w:p>
    <w:p w:rsidR="00297C17" w:rsidRDefault="00297C17" w:rsidP="00C25455">
      <w:pPr>
        <w:spacing w:after="0" w:line="240" w:lineRule="auto"/>
        <w:ind w:left="720"/>
        <w:rPr>
          <w:rFonts w:eastAsia="Times New Roman" w:cstheme="minorHAnsi"/>
          <w:b/>
          <w:color w:val="26282A"/>
          <w:sz w:val="24"/>
          <w:szCs w:val="24"/>
        </w:rPr>
      </w:pPr>
      <w:r>
        <w:rPr>
          <w:rFonts w:eastAsia="Times New Roman" w:cstheme="minorHAnsi"/>
          <w:b/>
          <w:color w:val="26282A"/>
          <w:sz w:val="24"/>
          <w:szCs w:val="24"/>
        </w:rPr>
        <w:t>Solution</w:t>
      </w:r>
    </w:p>
    <w:p w:rsidR="00297C17" w:rsidRPr="00C25455" w:rsidRDefault="00297C17" w:rsidP="00C25455">
      <w:pPr>
        <w:spacing w:after="0" w:line="240" w:lineRule="auto"/>
        <w:ind w:left="720"/>
        <w:rPr>
          <w:rFonts w:eastAsia="Times New Roman" w:cstheme="minorHAnsi"/>
          <w:color w:val="26282A"/>
          <w:sz w:val="24"/>
          <w:szCs w:val="24"/>
        </w:rPr>
      </w:pPr>
      <w:r w:rsidRPr="00C25455">
        <w:rPr>
          <w:rFonts w:eastAsia="Times New Roman" w:cstheme="minorHAnsi"/>
          <w:color w:val="26282A"/>
          <w:sz w:val="24"/>
          <w:szCs w:val="24"/>
        </w:rPr>
        <w:t>Change the determination from Suitable to Conditional</w:t>
      </w:r>
    </w:p>
    <w:p w:rsidR="00297C17" w:rsidRDefault="00297C17" w:rsidP="00C25455">
      <w:pPr>
        <w:spacing w:after="0" w:line="240" w:lineRule="auto"/>
        <w:ind w:left="720"/>
        <w:rPr>
          <w:rFonts w:eastAsia="Times New Roman" w:cstheme="minorHAnsi"/>
          <w:b/>
          <w:color w:val="26282A"/>
          <w:sz w:val="24"/>
          <w:szCs w:val="24"/>
        </w:rPr>
      </w:pPr>
    </w:p>
    <w:p w:rsidR="00297C17" w:rsidRDefault="00297C17" w:rsidP="00C25455">
      <w:pPr>
        <w:spacing w:after="0" w:line="240" w:lineRule="auto"/>
        <w:ind w:left="720"/>
        <w:rPr>
          <w:rFonts w:eastAsia="Times New Roman" w:cstheme="minorHAnsi"/>
          <w:b/>
          <w:color w:val="26282A"/>
          <w:sz w:val="24"/>
          <w:szCs w:val="24"/>
        </w:rPr>
      </w:pPr>
      <w:r>
        <w:rPr>
          <w:rFonts w:eastAsia="Times New Roman" w:cstheme="minorHAnsi"/>
          <w:b/>
          <w:color w:val="26282A"/>
          <w:sz w:val="24"/>
          <w:szCs w:val="24"/>
        </w:rPr>
        <w:t>Discussion</w:t>
      </w:r>
    </w:p>
    <w:p w:rsidR="00297C17" w:rsidRPr="00C25455" w:rsidRDefault="00297C17" w:rsidP="00C25455">
      <w:pPr>
        <w:spacing w:after="0" w:line="240" w:lineRule="auto"/>
        <w:ind w:left="720"/>
        <w:rPr>
          <w:rFonts w:eastAsia="Times New Roman" w:cstheme="minorHAnsi"/>
          <w:color w:val="26282A"/>
          <w:sz w:val="24"/>
          <w:szCs w:val="24"/>
        </w:rPr>
      </w:pPr>
      <w:r w:rsidRPr="00C25455">
        <w:rPr>
          <w:rFonts w:eastAsia="Times New Roman" w:cstheme="minorHAnsi"/>
          <w:color w:val="26282A"/>
          <w:sz w:val="24"/>
          <w:szCs w:val="24"/>
        </w:rPr>
        <w:t xml:space="preserve">The description of hardened campsites on page 39 is accurate, but the modifications described may include platforms, trails, retainers, vegetation management or other features that constitute an installation or development within the WSA. </w:t>
      </w:r>
      <w:r w:rsidR="00147846">
        <w:rPr>
          <w:rFonts w:eastAsia="Times New Roman" w:cstheme="minorHAnsi"/>
          <w:color w:val="26282A"/>
          <w:sz w:val="24"/>
          <w:szCs w:val="24"/>
        </w:rPr>
        <w:t>S</w:t>
      </w:r>
      <w:r w:rsidRPr="00C25455">
        <w:rPr>
          <w:rFonts w:eastAsia="Times New Roman" w:cstheme="minorHAnsi"/>
          <w:color w:val="26282A"/>
          <w:sz w:val="24"/>
          <w:szCs w:val="24"/>
        </w:rPr>
        <w:t>uch modifications are subject to an MR</w:t>
      </w:r>
      <w:r w:rsidR="00147846">
        <w:rPr>
          <w:rFonts w:eastAsia="Times New Roman" w:cstheme="minorHAnsi"/>
          <w:color w:val="26282A"/>
          <w:sz w:val="24"/>
          <w:szCs w:val="24"/>
        </w:rPr>
        <w:t>A</w:t>
      </w:r>
      <w:r w:rsidRPr="00C25455">
        <w:rPr>
          <w:rFonts w:eastAsia="Times New Roman" w:cstheme="minorHAnsi"/>
          <w:color w:val="26282A"/>
          <w:sz w:val="24"/>
          <w:szCs w:val="24"/>
        </w:rPr>
        <w:t xml:space="preserve"> (see R10 FSM 2320.2, 2320.3 and 2322.03(6))</w:t>
      </w:r>
      <w:r w:rsidR="00C25455" w:rsidRPr="00C25455">
        <w:rPr>
          <w:rFonts w:eastAsia="Times New Roman" w:cstheme="minorHAnsi"/>
          <w:color w:val="26282A"/>
          <w:sz w:val="24"/>
          <w:szCs w:val="24"/>
        </w:rPr>
        <w:t>. See also Guideline #18, pages 73-74, where hardened campsites would be included as “structures or improvements” requiring an MRA.</w:t>
      </w:r>
    </w:p>
    <w:p w:rsidR="00297C17" w:rsidRDefault="00297C17" w:rsidP="006E51C9">
      <w:pPr>
        <w:spacing w:after="0" w:line="240" w:lineRule="auto"/>
        <w:rPr>
          <w:rFonts w:eastAsia="Times New Roman" w:cstheme="minorHAnsi"/>
          <w:b/>
          <w:color w:val="26282A"/>
          <w:sz w:val="24"/>
          <w:szCs w:val="24"/>
        </w:rPr>
      </w:pPr>
    </w:p>
    <w:p w:rsidR="00C25455" w:rsidRDefault="00C25455" w:rsidP="006E51C9">
      <w:pPr>
        <w:spacing w:after="0" w:line="240" w:lineRule="auto"/>
        <w:rPr>
          <w:rFonts w:eastAsia="Times New Roman" w:cstheme="minorHAnsi"/>
          <w:b/>
          <w:color w:val="26282A"/>
          <w:sz w:val="24"/>
          <w:szCs w:val="24"/>
        </w:rPr>
      </w:pPr>
    </w:p>
    <w:p w:rsidR="003E380B" w:rsidRPr="00147846" w:rsidRDefault="006E51C9" w:rsidP="00147846">
      <w:pPr>
        <w:pStyle w:val="ListParagraph"/>
        <w:numPr>
          <w:ilvl w:val="0"/>
          <w:numId w:val="34"/>
        </w:numPr>
        <w:spacing w:after="0" w:line="240" w:lineRule="auto"/>
        <w:rPr>
          <w:rFonts w:eastAsia="Times New Roman" w:cstheme="minorHAnsi"/>
          <w:b/>
          <w:color w:val="26282A"/>
          <w:sz w:val="24"/>
          <w:szCs w:val="24"/>
        </w:rPr>
      </w:pPr>
      <w:r w:rsidRPr="00147846">
        <w:rPr>
          <w:rFonts w:eastAsia="Times New Roman" w:cstheme="minorHAnsi"/>
          <w:b/>
          <w:color w:val="26282A"/>
          <w:sz w:val="24"/>
          <w:szCs w:val="24"/>
        </w:rPr>
        <w:t>Suitability of EVOS-Acquired Lands, pages 36-37</w:t>
      </w:r>
    </w:p>
    <w:p w:rsidR="005722B0" w:rsidRDefault="005722B0" w:rsidP="00533341">
      <w:pPr>
        <w:spacing w:after="0" w:line="240" w:lineRule="auto"/>
        <w:ind w:left="720"/>
        <w:rPr>
          <w:rFonts w:eastAsia="Times New Roman" w:cstheme="minorHAnsi"/>
          <w:b/>
          <w:color w:val="26282A"/>
          <w:sz w:val="24"/>
          <w:szCs w:val="24"/>
        </w:rPr>
      </w:pPr>
    </w:p>
    <w:p w:rsidR="005722B0" w:rsidRPr="005722B0" w:rsidRDefault="005722B0" w:rsidP="00533341">
      <w:pPr>
        <w:spacing w:after="0" w:line="240" w:lineRule="auto"/>
        <w:ind w:left="720"/>
        <w:rPr>
          <w:rFonts w:eastAsia="Times New Roman" w:cstheme="minorHAnsi"/>
          <w:b/>
          <w:color w:val="26282A"/>
          <w:sz w:val="24"/>
          <w:szCs w:val="24"/>
        </w:rPr>
      </w:pPr>
      <w:r w:rsidRPr="005722B0">
        <w:rPr>
          <w:rFonts w:eastAsia="Times New Roman" w:cstheme="minorHAnsi"/>
          <w:b/>
          <w:color w:val="26282A"/>
          <w:sz w:val="24"/>
          <w:szCs w:val="24"/>
        </w:rPr>
        <w:t>Issue</w:t>
      </w:r>
    </w:p>
    <w:p w:rsidR="006E51C9" w:rsidRDefault="006E51C9" w:rsidP="00533341">
      <w:pPr>
        <w:spacing w:after="0" w:line="240" w:lineRule="auto"/>
        <w:ind w:left="720"/>
        <w:rPr>
          <w:rFonts w:eastAsia="Times New Roman" w:cstheme="minorHAnsi"/>
          <w:color w:val="26282A"/>
          <w:sz w:val="24"/>
          <w:szCs w:val="24"/>
        </w:rPr>
      </w:pPr>
      <w:r>
        <w:rPr>
          <w:rFonts w:eastAsia="Times New Roman" w:cstheme="minorHAnsi"/>
          <w:color w:val="26282A"/>
          <w:sz w:val="24"/>
          <w:szCs w:val="24"/>
        </w:rPr>
        <w:lastRenderedPageBreak/>
        <w:t>At least six activities that are listed as “conditional” on EVOS-Acquired Lands do not appear consistent with the legally binding Purchase Agreements.</w:t>
      </w:r>
    </w:p>
    <w:p w:rsidR="006E51C9" w:rsidRDefault="006E51C9" w:rsidP="00533341">
      <w:pPr>
        <w:spacing w:after="0" w:line="240" w:lineRule="auto"/>
        <w:ind w:left="720"/>
        <w:rPr>
          <w:rFonts w:eastAsia="Times New Roman" w:cstheme="minorHAnsi"/>
          <w:color w:val="26282A"/>
          <w:sz w:val="24"/>
          <w:szCs w:val="24"/>
        </w:rPr>
      </w:pPr>
    </w:p>
    <w:p w:rsidR="006E51C9" w:rsidRPr="00C6223A" w:rsidRDefault="006E51C9" w:rsidP="005722B0">
      <w:pPr>
        <w:spacing w:after="0" w:line="240" w:lineRule="auto"/>
        <w:ind w:left="720"/>
        <w:rPr>
          <w:rFonts w:eastAsia="Times New Roman" w:cstheme="minorHAnsi"/>
          <w:b/>
          <w:color w:val="26282A"/>
          <w:sz w:val="24"/>
          <w:szCs w:val="24"/>
        </w:rPr>
      </w:pPr>
      <w:r w:rsidRPr="00C6223A">
        <w:rPr>
          <w:rFonts w:eastAsia="Times New Roman" w:cstheme="minorHAnsi"/>
          <w:b/>
          <w:color w:val="26282A"/>
          <w:sz w:val="24"/>
          <w:szCs w:val="24"/>
        </w:rPr>
        <w:t>Solution</w:t>
      </w:r>
    </w:p>
    <w:p w:rsidR="006E51C9" w:rsidRDefault="006E51C9" w:rsidP="005722B0">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Look at Purchase Agreements and determine whether a mistake has been made that is confusing EVOS-Acquired Lands with </w:t>
      </w:r>
      <w:r w:rsidR="00C6223A">
        <w:rPr>
          <w:rFonts w:eastAsia="Times New Roman" w:cstheme="minorHAnsi"/>
          <w:color w:val="26282A"/>
          <w:sz w:val="24"/>
          <w:szCs w:val="24"/>
        </w:rPr>
        <w:t xml:space="preserve">lands that were put under conservation easements. </w:t>
      </w:r>
    </w:p>
    <w:p w:rsidR="00C6223A" w:rsidRDefault="00C6223A" w:rsidP="005722B0">
      <w:pPr>
        <w:spacing w:after="0" w:line="240" w:lineRule="auto"/>
        <w:ind w:left="720"/>
        <w:rPr>
          <w:rFonts w:eastAsia="Times New Roman" w:cstheme="minorHAnsi"/>
          <w:color w:val="26282A"/>
          <w:sz w:val="24"/>
          <w:szCs w:val="24"/>
        </w:rPr>
      </w:pPr>
    </w:p>
    <w:p w:rsidR="00D82CB6" w:rsidRDefault="00C6223A" w:rsidP="005722B0">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Move the following activities from Conditional to Not Suitable on the Suitability Table, page 36-37: </w:t>
      </w:r>
    </w:p>
    <w:p w:rsidR="00D82CB6" w:rsidRPr="00D82CB6" w:rsidRDefault="00C6223A" w:rsidP="00D82CB6">
      <w:pPr>
        <w:pStyle w:val="ListParagraph"/>
        <w:numPr>
          <w:ilvl w:val="0"/>
          <w:numId w:val="38"/>
        </w:numPr>
        <w:spacing w:after="0" w:line="240" w:lineRule="auto"/>
        <w:rPr>
          <w:rFonts w:eastAsia="Times New Roman" w:cstheme="minorHAnsi"/>
          <w:color w:val="26282A"/>
          <w:sz w:val="24"/>
          <w:szCs w:val="24"/>
        </w:rPr>
      </w:pPr>
      <w:r w:rsidRPr="00D82CB6">
        <w:rPr>
          <w:rFonts w:eastAsia="Times New Roman" w:cstheme="minorHAnsi"/>
          <w:color w:val="26282A"/>
          <w:sz w:val="24"/>
          <w:szCs w:val="24"/>
        </w:rPr>
        <w:t>Day-use Facilities</w:t>
      </w:r>
    </w:p>
    <w:p w:rsidR="00D82CB6" w:rsidRPr="00D82CB6" w:rsidRDefault="00C6223A" w:rsidP="00D82CB6">
      <w:pPr>
        <w:pStyle w:val="ListParagraph"/>
        <w:numPr>
          <w:ilvl w:val="0"/>
          <w:numId w:val="38"/>
        </w:numPr>
        <w:spacing w:after="0" w:line="240" w:lineRule="auto"/>
        <w:rPr>
          <w:rFonts w:eastAsia="Times New Roman" w:cstheme="minorHAnsi"/>
          <w:color w:val="26282A"/>
          <w:sz w:val="24"/>
          <w:szCs w:val="24"/>
        </w:rPr>
      </w:pPr>
      <w:r w:rsidRPr="00D82CB6">
        <w:rPr>
          <w:rFonts w:eastAsia="Times New Roman" w:cstheme="minorHAnsi"/>
          <w:color w:val="26282A"/>
          <w:sz w:val="24"/>
          <w:szCs w:val="24"/>
        </w:rPr>
        <w:t>Communication Sites</w:t>
      </w:r>
    </w:p>
    <w:p w:rsidR="00D82CB6" w:rsidRPr="00D82CB6" w:rsidRDefault="00C6223A" w:rsidP="00D82CB6">
      <w:pPr>
        <w:pStyle w:val="ListParagraph"/>
        <w:numPr>
          <w:ilvl w:val="0"/>
          <w:numId w:val="38"/>
        </w:numPr>
        <w:spacing w:after="0" w:line="240" w:lineRule="auto"/>
        <w:rPr>
          <w:rFonts w:eastAsia="Times New Roman" w:cstheme="minorHAnsi"/>
          <w:color w:val="26282A"/>
          <w:sz w:val="24"/>
          <w:szCs w:val="24"/>
        </w:rPr>
      </w:pPr>
      <w:r w:rsidRPr="00D82CB6">
        <w:rPr>
          <w:rFonts w:eastAsia="Times New Roman" w:cstheme="minorHAnsi"/>
          <w:color w:val="26282A"/>
          <w:sz w:val="24"/>
          <w:szCs w:val="24"/>
        </w:rPr>
        <w:t>Energy-related Infrastructure/Utilities</w:t>
      </w:r>
    </w:p>
    <w:p w:rsidR="00D82CB6" w:rsidRPr="00D82CB6" w:rsidRDefault="00C6223A" w:rsidP="00D82CB6">
      <w:pPr>
        <w:pStyle w:val="ListParagraph"/>
        <w:numPr>
          <w:ilvl w:val="0"/>
          <w:numId w:val="38"/>
        </w:numPr>
        <w:spacing w:after="0" w:line="240" w:lineRule="auto"/>
        <w:rPr>
          <w:rFonts w:eastAsia="Times New Roman" w:cstheme="minorHAnsi"/>
          <w:color w:val="26282A"/>
          <w:sz w:val="24"/>
          <w:szCs w:val="24"/>
        </w:rPr>
      </w:pPr>
      <w:r w:rsidRPr="00D82CB6">
        <w:rPr>
          <w:rFonts w:eastAsia="Times New Roman" w:cstheme="minorHAnsi"/>
          <w:color w:val="26282A"/>
          <w:sz w:val="24"/>
          <w:szCs w:val="24"/>
        </w:rPr>
        <w:t>FS Recreational Cabins</w:t>
      </w:r>
    </w:p>
    <w:p w:rsidR="00C6223A" w:rsidRPr="00D82CB6" w:rsidRDefault="00C6223A" w:rsidP="00D82CB6">
      <w:pPr>
        <w:pStyle w:val="ListParagraph"/>
        <w:numPr>
          <w:ilvl w:val="0"/>
          <w:numId w:val="38"/>
        </w:numPr>
        <w:spacing w:after="0" w:line="240" w:lineRule="auto"/>
        <w:rPr>
          <w:rFonts w:eastAsia="Times New Roman" w:cstheme="minorHAnsi"/>
          <w:color w:val="26282A"/>
          <w:sz w:val="24"/>
          <w:szCs w:val="24"/>
        </w:rPr>
      </w:pPr>
      <w:r w:rsidRPr="00D82CB6">
        <w:rPr>
          <w:rFonts w:eastAsia="Times New Roman" w:cstheme="minorHAnsi"/>
          <w:color w:val="26282A"/>
          <w:sz w:val="24"/>
          <w:szCs w:val="24"/>
        </w:rPr>
        <w:t xml:space="preserve">Assigned Sites for Outfitter/Guides. </w:t>
      </w:r>
    </w:p>
    <w:p w:rsidR="00C6223A" w:rsidRPr="00D82CB6" w:rsidRDefault="00C6223A" w:rsidP="00D82CB6">
      <w:pPr>
        <w:pStyle w:val="ListParagraph"/>
        <w:numPr>
          <w:ilvl w:val="0"/>
          <w:numId w:val="38"/>
        </w:numPr>
        <w:spacing w:after="0" w:line="240" w:lineRule="auto"/>
        <w:rPr>
          <w:rFonts w:eastAsia="Times New Roman" w:cstheme="minorHAnsi"/>
          <w:color w:val="26282A"/>
          <w:sz w:val="24"/>
          <w:szCs w:val="24"/>
        </w:rPr>
      </w:pPr>
      <w:r w:rsidRPr="00D82CB6">
        <w:rPr>
          <w:rFonts w:eastAsia="Times New Roman" w:cstheme="minorHAnsi"/>
          <w:color w:val="26282A"/>
          <w:sz w:val="24"/>
          <w:szCs w:val="24"/>
        </w:rPr>
        <w:t>And shouldn’t Personal use Special Forest Products be Suitable, not Conditional?</w:t>
      </w:r>
    </w:p>
    <w:p w:rsidR="00C6223A" w:rsidRDefault="00C6223A" w:rsidP="005722B0">
      <w:pPr>
        <w:spacing w:after="0" w:line="240" w:lineRule="auto"/>
        <w:ind w:left="720"/>
        <w:rPr>
          <w:rFonts w:eastAsia="Times New Roman" w:cstheme="minorHAnsi"/>
          <w:color w:val="26282A"/>
          <w:sz w:val="24"/>
          <w:szCs w:val="24"/>
        </w:rPr>
      </w:pPr>
    </w:p>
    <w:p w:rsidR="00C6223A" w:rsidRDefault="00C6223A" w:rsidP="005722B0">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All this may be linked to an </w:t>
      </w:r>
      <w:r w:rsidR="00297C17">
        <w:rPr>
          <w:rFonts w:eastAsia="Times New Roman" w:cstheme="minorHAnsi"/>
          <w:color w:val="26282A"/>
          <w:sz w:val="24"/>
          <w:szCs w:val="24"/>
        </w:rPr>
        <w:t xml:space="preserve">apparent </w:t>
      </w:r>
      <w:r>
        <w:rPr>
          <w:rFonts w:eastAsia="Times New Roman" w:cstheme="minorHAnsi"/>
          <w:color w:val="26282A"/>
          <w:sz w:val="24"/>
          <w:szCs w:val="24"/>
        </w:rPr>
        <w:t xml:space="preserve">error in EVOS-Acquired Lands standards/guidelines, page 77, where Standard #1 says “all lands shall be managed consistent with their conservation easement covenants.” Shouldn’t this refer instead to Purchase Agreements? If so, then Appendix F Suitability MA6, page 132, is all screwed up. See </w:t>
      </w:r>
      <w:r w:rsidR="005722B0">
        <w:rPr>
          <w:rFonts w:eastAsia="Times New Roman" w:cstheme="minorHAnsi"/>
          <w:color w:val="26282A"/>
          <w:sz w:val="24"/>
          <w:szCs w:val="24"/>
        </w:rPr>
        <w:t>comments be</w:t>
      </w:r>
      <w:r>
        <w:rPr>
          <w:rFonts w:eastAsia="Times New Roman" w:cstheme="minorHAnsi"/>
          <w:color w:val="26282A"/>
          <w:sz w:val="24"/>
          <w:szCs w:val="24"/>
        </w:rPr>
        <w:t>low</w:t>
      </w:r>
      <w:r w:rsidR="005722B0">
        <w:rPr>
          <w:rFonts w:eastAsia="Times New Roman" w:cstheme="minorHAnsi"/>
          <w:color w:val="26282A"/>
          <w:sz w:val="24"/>
          <w:szCs w:val="24"/>
        </w:rPr>
        <w:t xml:space="preserve"> for Appendix F</w:t>
      </w:r>
      <w:r>
        <w:rPr>
          <w:rFonts w:eastAsia="Times New Roman" w:cstheme="minorHAnsi"/>
          <w:color w:val="26282A"/>
          <w:sz w:val="24"/>
          <w:szCs w:val="24"/>
        </w:rPr>
        <w:t xml:space="preserve">. </w:t>
      </w:r>
    </w:p>
    <w:p w:rsidR="006E51C9" w:rsidRDefault="006E51C9" w:rsidP="00533341">
      <w:pPr>
        <w:spacing w:after="0" w:line="240" w:lineRule="auto"/>
        <w:ind w:left="720"/>
        <w:rPr>
          <w:rFonts w:eastAsia="Times New Roman" w:cstheme="minorHAnsi"/>
          <w:color w:val="26282A"/>
          <w:sz w:val="24"/>
          <w:szCs w:val="24"/>
        </w:rPr>
      </w:pPr>
    </w:p>
    <w:p w:rsidR="006E51C9" w:rsidRDefault="006E51C9" w:rsidP="00533341">
      <w:pPr>
        <w:spacing w:after="0" w:line="240" w:lineRule="auto"/>
        <w:ind w:left="720"/>
        <w:rPr>
          <w:rFonts w:eastAsia="Times New Roman" w:cstheme="minorHAnsi"/>
          <w:color w:val="26282A"/>
          <w:sz w:val="24"/>
          <w:szCs w:val="24"/>
        </w:rPr>
      </w:pPr>
    </w:p>
    <w:p w:rsidR="006E51C9" w:rsidRPr="00147846" w:rsidRDefault="00C6223A" w:rsidP="00147846">
      <w:pPr>
        <w:pStyle w:val="ListParagraph"/>
        <w:numPr>
          <w:ilvl w:val="0"/>
          <w:numId w:val="34"/>
        </w:numPr>
        <w:spacing w:after="0" w:line="240" w:lineRule="auto"/>
        <w:rPr>
          <w:rFonts w:eastAsia="Times New Roman" w:cstheme="minorHAnsi"/>
          <w:b/>
          <w:color w:val="26282A"/>
          <w:sz w:val="24"/>
          <w:szCs w:val="24"/>
        </w:rPr>
      </w:pPr>
      <w:r w:rsidRPr="00147846">
        <w:rPr>
          <w:rFonts w:eastAsia="Times New Roman" w:cstheme="minorHAnsi"/>
          <w:b/>
          <w:color w:val="26282A"/>
          <w:sz w:val="24"/>
          <w:szCs w:val="24"/>
        </w:rPr>
        <w:t>MA1 WSA Objectives and Management Approaches</w:t>
      </w:r>
      <w:r w:rsidR="00A941D3" w:rsidRPr="00147846">
        <w:rPr>
          <w:rFonts w:eastAsia="Times New Roman" w:cstheme="minorHAnsi"/>
          <w:b/>
          <w:color w:val="26282A"/>
          <w:sz w:val="24"/>
          <w:szCs w:val="24"/>
        </w:rPr>
        <w:t>, page 50</w:t>
      </w:r>
    </w:p>
    <w:p w:rsidR="00147846" w:rsidRDefault="00147846" w:rsidP="00533341">
      <w:pPr>
        <w:spacing w:after="0" w:line="240" w:lineRule="auto"/>
        <w:ind w:left="720"/>
        <w:rPr>
          <w:rFonts w:eastAsia="Times New Roman" w:cstheme="minorHAnsi"/>
          <w:b/>
          <w:color w:val="26282A"/>
          <w:sz w:val="24"/>
          <w:szCs w:val="24"/>
          <w:u w:val="single"/>
        </w:rPr>
      </w:pPr>
    </w:p>
    <w:p w:rsidR="004254C4" w:rsidRPr="004254C4" w:rsidRDefault="004254C4" w:rsidP="00533341">
      <w:pPr>
        <w:spacing w:after="0" w:line="240" w:lineRule="auto"/>
        <w:ind w:left="720"/>
        <w:rPr>
          <w:rFonts w:eastAsia="Times New Roman" w:cstheme="minorHAnsi"/>
          <w:b/>
          <w:color w:val="26282A"/>
          <w:sz w:val="24"/>
          <w:szCs w:val="24"/>
          <w:u w:val="single"/>
        </w:rPr>
      </w:pPr>
      <w:r w:rsidRPr="004254C4">
        <w:rPr>
          <w:rFonts w:eastAsia="Times New Roman" w:cstheme="minorHAnsi"/>
          <w:b/>
          <w:color w:val="26282A"/>
          <w:sz w:val="24"/>
          <w:szCs w:val="24"/>
          <w:u w:val="single"/>
        </w:rPr>
        <w:t>Issues</w:t>
      </w:r>
    </w:p>
    <w:p w:rsidR="004254C4" w:rsidRDefault="00C25455" w:rsidP="00533341">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For greater consistency with Alaska Region WSA policy, </w:t>
      </w:r>
      <w:r w:rsidR="00D95E84">
        <w:rPr>
          <w:rFonts w:eastAsia="Times New Roman" w:cstheme="minorHAnsi"/>
          <w:color w:val="26282A"/>
          <w:sz w:val="24"/>
          <w:szCs w:val="24"/>
        </w:rPr>
        <w:t>“</w:t>
      </w:r>
      <w:r>
        <w:rPr>
          <w:rFonts w:eastAsia="Times New Roman" w:cstheme="minorHAnsi"/>
          <w:color w:val="26282A"/>
          <w:sz w:val="24"/>
          <w:szCs w:val="24"/>
        </w:rPr>
        <w:t>e</w:t>
      </w:r>
      <w:r w:rsidR="00D95E84">
        <w:rPr>
          <w:rFonts w:eastAsia="Times New Roman" w:cstheme="minorHAnsi"/>
          <w:color w:val="26282A"/>
          <w:sz w:val="24"/>
          <w:szCs w:val="24"/>
        </w:rPr>
        <w:t>xisting character” should be replaced with “wilderness character.”</w:t>
      </w:r>
    </w:p>
    <w:p w:rsidR="00C25455" w:rsidRDefault="00C25455" w:rsidP="00533341">
      <w:pPr>
        <w:spacing w:after="0" w:line="240" w:lineRule="auto"/>
        <w:ind w:left="720"/>
        <w:rPr>
          <w:rFonts w:eastAsia="Times New Roman" w:cstheme="minorHAnsi"/>
          <w:color w:val="26282A"/>
          <w:sz w:val="24"/>
          <w:szCs w:val="24"/>
        </w:rPr>
      </w:pPr>
      <w:r>
        <w:rPr>
          <w:rFonts w:eastAsia="Times New Roman" w:cstheme="minorHAnsi"/>
          <w:color w:val="26282A"/>
          <w:sz w:val="24"/>
          <w:szCs w:val="24"/>
        </w:rPr>
        <w:t>EVOS language only acknowledges fish and wildlife as injured resources, omitting the wilderness resource.</w:t>
      </w:r>
    </w:p>
    <w:p w:rsidR="00C6223A" w:rsidRDefault="00C25455" w:rsidP="00533341">
      <w:pPr>
        <w:spacing w:after="0" w:line="240" w:lineRule="auto"/>
        <w:ind w:left="720"/>
        <w:rPr>
          <w:rFonts w:eastAsia="Times New Roman" w:cstheme="minorHAnsi"/>
          <w:color w:val="26282A"/>
          <w:sz w:val="24"/>
          <w:szCs w:val="24"/>
        </w:rPr>
      </w:pPr>
      <w:r>
        <w:rPr>
          <w:rFonts w:eastAsia="Times New Roman" w:cstheme="minorHAnsi"/>
          <w:color w:val="26282A"/>
          <w:sz w:val="24"/>
          <w:szCs w:val="24"/>
        </w:rPr>
        <w:t>Objectives should address unauthorized chainsaw use in the WSA.</w:t>
      </w:r>
    </w:p>
    <w:p w:rsidR="00D95E84" w:rsidRDefault="00D95E84" w:rsidP="00533341">
      <w:pPr>
        <w:spacing w:after="0" w:line="240" w:lineRule="auto"/>
        <w:ind w:left="720"/>
        <w:rPr>
          <w:rFonts w:eastAsia="Times New Roman" w:cstheme="minorHAnsi"/>
          <w:color w:val="26282A"/>
          <w:sz w:val="24"/>
          <w:szCs w:val="24"/>
        </w:rPr>
      </w:pPr>
    </w:p>
    <w:p w:rsidR="00D95E84" w:rsidRPr="004254C4" w:rsidRDefault="00D95E84" w:rsidP="00533341">
      <w:pPr>
        <w:spacing w:after="0" w:line="240" w:lineRule="auto"/>
        <w:ind w:left="720"/>
        <w:rPr>
          <w:rFonts w:eastAsia="Times New Roman" w:cstheme="minorHAnsi"/>
          <w:b/>
          <w:color w:val="26282A"/>
          <w:sz w:val="24"/>
          <w:szCs w:val="24"/>
          <w:u w:val="single"/>
        </w:rPr>
      </w:pPr>
      <w:r w:rsidRPr="004254C4">
        <w:rPr>
          <w:rFonts w:eastAsia="Times New Roman" w:cstheme="minorHAnsi"/>
          <w:b/>
          <w:color w:val="26282A"/>
          <w:sz w:val="24"/>
          <w:szCs w:val="24"/>
          <w:u w:val="single"/>
        </w:rPr>
        <w:t>Solution</w:t>
      </w:r>
      <w:r w:rsidR="004254C4" w:rsidRPr="004254C4">
        <w:rPr>
          <w:rFonts w:eastAsia="Times New Roman" w:cstheme="minorHAnsi"/>
          <w:b/>
          <w:color w:val="26282A"/>
          <w:sz w:val="24"/>
          <w:szCs w:val="24"/>
          <w:u w:val="single"/>
        </w:rPr>
        <w:t>s</w:t>
      </w:r>
    </w:p>
    <w:p w:rsidR="00D95E84" w:rsidRPr="00147846" w:rsidRDefault="00D95E84" w:rsidP="00147846">
      <w:pPr>
        <w:pStyle w:val="ListParagraph"/>
        <w:numPr>
          <w:ilvl w:val="0"/>
          <w:numId w:val="35"/>
        </w:numPr>
        <w:spacing w:after="0" w:line="240" w:lineRule="auto"/>
        <w:rPr>
          <w:rFonts w:eastAsia="Times New Roman" w:cstheme="minorHAnsi"/>
          <w:color w:val="26282A"/>
          <w:sz w:val="24"/>
          <w:szCs w:val="24"/>
        </w:rPr>
      </w:pPr>
      <w:r w:rsidRPr="00147846">
        <w:rPr>
          <w:rFonts w:eastAsia="Times New Roman" w:cstheme="minorHAnsi"/>
          <w:color w:val="26282A"/>
          <w:sz w:val="24"/>
          <w:szCs w:val="24"/>
        </w:rPr>
        <w:t>Bullets 2-6 should say ‘wilderness character.’</w:t>
      </w:r>
    </w:p>
    <w:p w:rsidR="00147846" w:rsidRDefault="00147846" w:rsidP="00147846">
      <w:pPr>
        <w:pStyle w:val="ListParagraph"/>
        <w:spacing w:after="0" w:line="240" w:lineRule="auto"/>
        <w:ind w:left="1440"/>
        <w:rPr>
          <w:rFonts w:eastAsia="Times New Roman" w:cstheme="minorHAnsi"/>
          <w:color w:val="26282A"/>
          <w:sz w:val="24"/>
          <w:szCs w:val="24"/>
        </w:rPr>
      </w:pPr>
    </w:p>
    <w:p w:rsidR="00D95E84" w:rsidRPr="00147846" w:rsidRDefault="00D95E84" w:rsidP="00147846">
      <w:pPr>
        <w:pStyle w:val="ListParagraph"/>
        <w:numPr>
          <w:ilvl w:val="0"/>
          <w:numId w:val="35"/>
        </w:numPr>
        <w:spacing w:after="0" w:line="240" w:lineRule="auto"/>
        <w:rPr>
          <w:rFonts w:eastAsia="Times New Roman" w:cstheme="minorHAnsi"/>
          <w:color w:val="26282A"/>
          <w:sz w:val="24"/>
          <w:szCs w:val="24"/>
        </w:rPr>
      </w:pPr>
      <w:r w:rsidRPr="00147846">
        <w:rPr>
          <w:rFonts w:eastAsia="Times New Roman" w:cstheme="minorHAnsi"/>
          <w:color w:val="26282A"/>
          <w:sz w:val="24"/>
          <w:szCs w:val="24"/>
        </w:rPr>
        <w:t>Bullet #3, replace monitoring of “fish and wildlife species affected by” the spill with “resources” affected by the spill. This creates consistency with Goal 1 DC10, page 11, and acknowledge</w:t>
      </w:r>
      <w:r w:rsidR="004254C4" w:rsidRPr="00147846">
        <w:rPr>
          <w:rFonts w:eastAsia="Times New Roman" w:cstheme="minorHAnsi"/>
          <w:color w:val="26282A"/>
          <w:sz w:val="24"/>
          <w:szCs w:val="24"/>
        </w:rPr>
        <w:t xml:space="preserve">s that injured resources are not limited to fish and wildlife but also still include the </w:t>
      </w:r>
      <w:r w:rsidR="00C25455" w:rsidRPr="00147846">
        <w:rPr>
          <w:rFonts w:eastAsia="Times New Roman" w:cstheme="minorHAnsi"/>
          <w:color w:val="26282A"/>
          <w:sz w:val="24"/>
          <w:szCs w:val="24"/>
        </w:rPr>
        <w:t xml:space="preserve">WSA </w:t>
      </w:r>
      <w:r w:rsidR="004254C4" w:rsidRPr="00147846">
        <w:rPr>
          <w:rFonts w:eastAsia="Times New Roman" w:cstheme="minorHAnsi"/>
          <w:color w:val="26282A"/>
          <w:sz w:val="24"/>
          <w:szCs w:val="24"/>
        </w:rPr>
        <w:t>wilderness resource</w:t>
      </w:r>
      <w:r w:rsidR="00C25455" w:rsidRPr="00147846">
        <w:rPr>
          <w:rFonts w:eastAsia="Times New Roman" w:cstheme="minorHAnsi"/>
          <w:color w:val="26282A"/>
          <w:sz w:val="24"/>
          <w:szCs w:val="24"/>
        </w:rPr>
        <w:t xml:space="preserve"> itself, as described in 1994 EVOS Restoration Plan and 2014 EVOS Trustee Council update of injured resources</w:t>
      </w:r>
      <w:r w:rsidR="004254C4" w:rsidRPr="00147846">
        <w:rPr>
          <w:rFonts w:eastAsia="Times New Roman" w:cstheme="minorHAnsi"/>
          <w:color w:val="26282A"/>
          <w:sz w:val="24"/>
          <w:szCs w:val="24"/>
        </w:rPr>
        <w:t>.</w:t>
      </w:r>
    </w:p>
    <w:p w:rsidR="00147846" w:rsidRPr="00147846" w:rsidRDefault="00147846" w:rsidP="00147846">
      <w:pPr>
        <w:pStyle w:val="ListParagraph"/>
        <w:spacing w:after="0" w:line="240" w:lineRule="auto"/>
        <w:ind w:left="1440"/>
        <w:rPr>
          <w:rFonts w:eastAsia="Times New Roman" w:cstheme="minorHAnsi"/>
          <w:color w:val="26282A"/>
          <w:sz w:val="24"/>
          <w:szCs w:val="24"/>
        </w:rPr>
      </w:pPr>
    </w:p>
    <w:p w:rsidR="00D07B39" w:rsidRDefault="00D95E84" w:rsidP="00174222">
      <w:pPr>
        <w:pStyle w:val="ListParagraph"/>
        <w:numPr>
          <w:ilvl w:val="0"/>
          <w:numId w:val="35"/>
        </w:numPr>
        <w:spacing w:after="0" w:line="240" w:lineRule="auto"/>
        <w:rPr>
          <w:rFonts w:eastAsia="Times New Roman" w:cstheme="minorHAnsi"/>
          <w:color w:val="26282A"/>
          <w:sz w:val="24"/>
          <w:szCs w:val="24"/>
        </w:rPr>
      </w:pPr>
      <w:r w:rsidRPr="00174222">
        <w:rPr>
          <w:rFonts w:eastAsia="Times New Roman" w:cstheme="minorHAnsi"/>
          <w:color w:val="26282A"/>
          <w:sz w:val="24"/>
          <w:szCs w:val="24"/>
        </w:rPr>
        <w:lastRenderedPageBreak/>
        <w:t xml:space="preserve">Objective #2: Chugach NF should also commit to some way of addressing widespread and ongoing recreational use of chainsaws in the WSA. I understand no CFR exists, but 2012 Planning Rule 74.1 gives discretion for curbing activities that affect the social or physical character </w:t>
      </w:r>
      <w:r w:rsidR="00A941D3" w:rsidRPr="00174222">
        <w:rPr>
          <w:rFonts w:eastAsia="Times New Roman" w:cstheme="minorHAnsi"/>
          <w:color w:val="26282A"/>
          <w:sz w:val="24"/>
          <w:szCs w:val="24"/>
        </w:rPr>
        <w:t>of</w:t>
      </w:r>
      <w:r w:rsidRPr="00174222">
        <w:rPr>
          <w:rFonts w:eastAsia="Times New Roman" w:cstheme="minorHAnsi"/>
          <w:color w:val="26282A"/>
          <w:sz w:val="24"/>
          <w:szCs w:val="24"/>
        </w:rPr>
        <w:t xml:space="preserve"> an area recommended as wilderness. Monitoring and reports from the public and outfitter/guides indicate damage from recreational chainsaw use</w:t>
      </w:r>
      <w:r w:rsidR="00A941D3" w:rsidRPr="00174222">
        <w:rPr>
          <w:rFonts w:eastAsia="Times New Roman" w:cstheme="minorHAnsi"/>
          <w:color w:val="26282A"/>
          <w:sz w:val="24"/>
          <w:szCs w:val="24"/>
        </w:rPr>
        <w:t xml:space="preserve"> is more widespread and long-lasting than the helicopter and drone activities addressed in the current objective.</w:t>
      </w:r>
      <w:r w:rsidR="006D031D" w:rsidRPr="00174222">
        <w:rPr>
          <w:rFonts w:eastAsia="Times New Roman" w:cstheme="minorHAnsi"/>
          <w:color w:val="26282A"/>
          <w:sz w:val="24"/>
          <w:szCs w:val="24"/>
        </w:rPr>
        <w:t xml:space="preserve"> It </w:t>
      </w:r>
      <w:r w:rsidR="00174222" w:rsidRPr="00174222">
        <w:rPr>
          <w:rFonts w:eastAsia="Times New Roman" w:cstheme="minorHAnsi"/>
          <w:color w:val="26282A"/>
          <w:sz w:val="24"/>
          <w:szCs w:val="24"/>
        </w:rPr>
        <w:t>leads to</w:t>
      </w:r>
      <w:r w:rsidR="006D031D" w:rsidRPr="00174222">
        <w:rPr>
          <w:rFonts w:eastAsia="Times New Roman" w:cstheme="minorHAnsi"/>
          <w:color w:val="26282A"/>
          <w:sz w:val="24"/>
          <w:szCs w:val="24"/>
        </w:rPr>
        <w:t xml:space="preserve"> removal of both green trees and the non-renewable resource of “</w:t>
      </w:r>
      <w:r w:rsidR="00174222" w:rsidRPr="00174222">
        <w:rPr>
          <w:rFonts w:eastAsia="Times New Roman" w:cstheme="minorHAnsi"/>
          <w:color w:val="26282A"/>
          <w:sz w:val="24"/>
          <w:szCs w:val="24"/>
        </w:rPr>
        <w:t>earthquake</w:t>
      </w:r>
      <w:r w:rsidR="006D031D" w:rsidRPr="00174222">
        <w:rPr>
          <w:rFonts w:eastAsia="Times New Roman" w:cstheme="minorHAnsi"/>
          <w:color w:val="26282A"/>
          <w:sz w:val="24"/>
          <w:szCs w:val="24"/>
        </w:rPr>
        <w:t xml:space="preserve"> trees” left standing after the 1964 earthquake, harming both natural and heritage resources integral to the character of the WSA.</w:t>
      </w:r>
      <w:r w:rsidR="00A941D3" w:rsidRPr="00174222">
        <w:rPr>
          <w:rFonts w:eastAsia="Times New Roman" w:cstheme="minorHAnsi"/>
          <w:color w:val="26282A"/>
          <w:sz w:val="24"/>
          <w:szCs w:val="24"/>
        </w:rPr>
        <w:t xml:space="preserve"> Recreational use of chainsaws in the WSA </w:t>
      </w:r>
      <w:r w:rsidRPr="00174222">
        <w:rPr>
          <w:rFonts w:eastAsia="Times New Roman" w:cstheme="minorHAnsi"/>
          <w:color w:val="26282A"/>
          <w:sz w:val="24"/>
          <w:szCs w:val="24"/>
        </w:rPr>
        <w:t>is not authorized by ANILCA or Alaska Region policy.</w:t>
      </w:r>
      <w:r w:rsidR="00174222" w:rsidRPr="00174222">
        <w:rPr>
          <w:rFonts w:eastAsia="Times New Roman" w:cstheme="minorHAnsi"/>
          <w:color w:val="26282A"/>
          <w:sz w:val="24"/>
          <w:szCs w:val="24"/>
        </w:rPr>
        <w:t xml:space="preserve"> Addressing it in the Forest Plan is well within the 2012 Planning Rule Sec. 74.1 direction that “</w:t>
      </w:r>
      <w:r w:rsidR="00174222">
        <w:rPr>
          <w:rFonts w:eastAsia="Times New Roman" w:cstheme="minorHAnsi"/>
          <w:color w:val="26282A"/>
          <w:sz w:val="24"/>
          <w:szCs w:val="24"/>
        </w:rPr>
        <w:t>a</w:t>
      </w:r>
      <w:r w:rsidR="00174222" w:rsidRPr="00174222">
        <w:rPr>
          <w:rFonts w:eastAsia="Times New Roman" w:cstheme="minorHAnsi"/>
          <w:color w:val="26282A"/>
          <w:sz w:val="24"/>
          <w:szCs w:val="24"/>
        </w:rPr>
        <w:t>ll plan components applicable to a recommended area must protect and maintain the social and ecological characteristics that provide the basis for wilderness recommendation</w:t>
      </w:r>
      <w:r w:rsidR="00174222">
        <w:rPr>
          <w:rFonts w:eastAsia="Times New Roman" w:cstheme="minorHAnsi"/>
          <w:color w:val="26282A"/>
          <w:sz w:val="24"/>
          <w:szCs w:val="24"/>
        </w:rPr>
        <w:t>,” and may “e</w:t>
      </w:r>
      <w:r w:rsidR="00174222" w:rsidRPr="00174222">
        <w:rPr>
          <w:rFonts w:eastAsia="Times New Roman" w:cstheme="minorHAnsi"/>
          <w:color w:val="26282A"/>
          <w:sz w:val="24"/>
          <w:szCs w:val="24"/>
        </w:rPr>
        <w:t>liminate existing uses, except those uses subject to valid existing rights.</w:t>
      </w:r>
      <w:r w:rsidR="00174222">
        <w:rPr>
          <w:rFonts w:eastAsia="Times New Roman" w:cstheme="minorHAnsi"/>
          <w:color w:val="26282A"/>
          <w:sz w:val="24"/>
          <w:szCs w:val="24"/>
        </w:rPr>
        <w:t>”</w:t>
      </w:r>
    </w:p>
    <w:p w:rsidR="00174222" w:rsidRPr="00174222" w:rsidRDefault="00174222" w:rsidP="00174222">
      <w:pPr>
        <w:pStyle w:val="ListParagraph"/>
        <w:spacing w:after="0" w:line="240" w:lineRule="auto"/>
        <w:ind w:left="1440"/>
        <w:rPr>
          <w:rFonts w:eastAsia="Times New Roman" w:cstheme="minorHAnsi"/>
          <w:color w:val="26282A"/>
          <w:sz w:val="24"/>
          <w:szCs w:val="24"/>
        </w:rPr>
      </w:pPr>
    </w:p>
    <w:p w:rsidR="00A941D3" w:rsidRDefault="00A941D3" w:rsidP="00B31E89">
      <w:pPr>
        <w:spacing w:after="0" w:line="240" w:lineRule="auto"/>
        <w:rPr>
          <w:rFonts w:eastAsia="Times New Roman" w:cstheme="minorHAnsi"/>
          <w:color w:val="26282A"/>
          <w:sz w:val="24"/>
          <w:szCs w:val="24"/>
        </w:rPr>
      </w:pPr>
    </w:p>
    <w:p w:rsidR="00A941D3" w:rsidRPr="00147846" w:rsidRDefault="00A941D3" w:rsidP="00147846">
      <w:pPr>
        <w:pStyle w:val="ListParagraph"/>
        <w:numPr>
          <w:ilvl w:val="0"/>
          <w:numId w:val="34"/>
        </w:numPr>
        <w:spacing w:after="0" w:line="240" w:lineRule="auto"/>
        <w:rPr>
          <w:rFonts w:eastAsia="Times New Roman" w:cstheme="minorHAnsi"/>
          <w:b/>
          <w:color w:val="26282A"/>
          <w:sz w:val="24"/>
          <w:szCs w:val="24"/>
        </w:rPr>
      </w:pPr>
      <w:r w:rsidRPr="00147846">
        <w:rPr>
          <w:rFonts w:eastAsia="Times New Roman" w:cstheme="minorHAnsi"/>
          <w:b/>
          <w:color w:val="26282A"/>
          <w:sz w:val="24"/>
          <w:szCs w:val="24"/>
        </w:rPr>
        <w:t>Management Area 6 EVOS-acquired Lands Objectives and Management Approaches</w:t>
      </w:r>
      <w:r w:rsidR="00DC16AE" w:rsidRPr="00147846">
        <w:rPr>
          <w:rFonts w:eastAsia="Times New Roman" w:cstheme="minorHAnsi"/>
          <w:b/>
          <w:color w:val="26282A"/>
          <w:sz w:val="24"/>
          <w:szCs w:val="24"/>
        </w:rPr>
        <w:t>, p. 51</w:t>
      </w:r>
    </w:p>
    <w:p w:rsidR="00DC16AE" w:rsidRDefault="00DC16AE" w:rsidP="00DC16AE">
      <w:pPr>
        <w:spacing w:after="0" w:line="240" w:lineRule="auto"/>
        <w:ind w:left="720"/>
        <w:rPr>
          <w:rFonts w:eastAsia="Times New Roman" w:cstheme="minorHAnsi"/>
          <w:b/>
          <w:color w:val="26282A"/>
          <w:sz w:val="24"/>
          <w:szCs w:val="24"/>
        </w:rPr>
      </w:pPr>
    </w:p>
    <w:p w:rsidR="00A941D3" w:rsidRDefault="00A941D3" w:rsidP="00DC16AE">
      <w:pPr>
        <w:spacing w:after="0" w:line="240" w:lineRule="auto"/>
        <w:ind w:left="720"/>
        <w:rPr>
          <w:rFonts w:eastAsia="Times New Roman" w:cstheme="minorHAnsi"/>
          <w:color w:val="26282A"/>
          <w:sz w:val="24"/>
          <w:szCs w:val="24"/>
        </w:rPr>
      </w:pPr>
      <w:r w:rsidRPr="00DC16AE">
        <w:rPr>
          <w:rFonts w:eastAsia="Times New Roman" w:cstheme="minorHAnsi"/>
          <w:b/>
          <w:color w:val="26282A"/>
          <w:sz w:val="24"/>
          <w:szCs w:val="24"/>
        </w:rPr>
        <w:t>Issue</w:t>
      </w:r>
    </w:p>
    <w:p w:rsidR="00A941D3" w:rsidRDefault="00A941D3" w:rsidP="00DC16AE">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The EVOS Purchase Agreements </w:t>
      </w:r>
      <w:r w:rsidR="00174222">
        <w:rPr>
          <w:rFonts w:eastAsia="Times New Roman" w:cstheme="minorHAnsi"/>
          <w:color w:val="26282A"/>
          <w:sz w:val="24"/>
          <w:szCs w:val="24"/>
        </w:rPr>
        <w:t xml:space="preserve">include important </w:t>
      </w:r>
      <w:r>
        <w:rPr>
          <w:rFonts w:eastAsia="Times New Roman" w:cstheme="minorHAnsi"/>
          <w:color w:val="26282A"/>
          <w:sz w:val="24"/>
          <w:szCs w:val="24"/>
        </w:rPr>
        <w:t>goals and management approaches that should be included in this section because they are not widely acknowledged or easily located by managers.</w:t>
      </w:r>
    </w:p>
    <w:p w:rsidR="00A941D3" w:rsidRDefault="00A941D3" w:rsidP="00DC16AE">
      <w:pPr>
        <w:spacing w:after="0" w:line="240" w:lineRule="auto"/>
        <w:ind w:left="720"/>
        <w:rPr>
          <w:rFonts w:eastAsia="Times New Roman" w:cstheme="minorHAnsi"/>
          <w:color w:val="26282A"/>
          <w:sz w:val="24"/>
          <w:szCs w:val="24"/>
        </w:rPr>
      </w:pPr>
    </w:p>
    <w:p w:rsidR="00A941D3" w:rsidRPr="00DC16AE" w:rsidRDefault="00A941D3" w:rsidP="00DC16AE">
      <w:pPr>
        <w:spacing w:after="0" w:line="240" w:lineRule="auto"/>
        <w:ind w:left="720"/>
        <w:rPr>
          <w:rFonts w:eastAsia="Times New Roman" w:cstheme="minorHAnsi"/>
          <w:b/>
          <w:color w:val="26282A"/>
          <w:sz w:val="24"/>
          <w:szCs w:val="24"/>
        </w:rPr>
      </w:pPr>
      <w:r w:rsidRPr="00DC16AE">
        <w:rPr>
          <w:rFonts w:eastAsia="Times New Roman" w:cstheme="minorHAnsi"/>
          <w:b/>
          <w:color w:val="26282A"/>
          <w:sz w:val="24"/>
          <w:szCs w:val="24"/>
        </w:rPr>
        <w:t>Solution</w:t>
      </w:r>
    </w:p>
    <w:p w:rsidR="00A941D3" w:rsidRDefault="00A941D3" w:rsidP="00DC16AE">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Include at least one management approach so managers understand the specific and legally binding terms for managing EVOS-acquired Lands. Here’s suggested language: </w:t>
      </w:r>
    </w:p>
    <w:p w:rsidR="00DC16AE" w:rsidRDefault="00DC16AE" w:rsidP="00DC16AE">
      <w:pPr>
        <w:spacing w:after="0" w:line="240" w:lineRule="auto"/>
        <w:ind w:left="720"/>
        <w:rPr>
          <w:rFonts w:eastAsia="Times New Roman" w:cstheme="minorHAnsi"/>
          <w:color w:val="26282A"/>
          <w:sz w:val="24"/>
          <w:szCs w:val="24"/>
        </w:rPr>
      </w:pPr>
    </w:p>
    <w:p w:rsidR="00A941D3" w:rsidRPr="00A941D3" w:rsidRDefault="00A941D3" w:rsidP="00DC16AE">
      <w:pPr>
        <w:spacing w:after="0" w:line="240" w:lineRule="auto"/>
        <w:ind w:left="1440"/>
        <w:rPr>
          <w:rFonts w:eastAsia="Times New Roman" w:cstheme="minorHAnsi"/>
          <w:i/>
          <w:color w:val="26282A"/>
          <w:sz w:val="24"/>
          <w:szCs w:val="24"/>
        </w:rPr>
      </w:pPr>
      <w:r w:rsidRPr="00A941D3">
        <w:rPr>
          <w:rFonts w:eastAsia="Times New Roman" w:cstheme="minorHAnsi"/>
          <w:i/>
          <w:color w:val="26282A"/>
          <w:sz w:val="24"/>
          <w:szCs w:val="24"/>
        </w:rPr>
        <w:t>Continue permitting or conducting appropriate research, monitoring and management activities that are consistent with managing EVOS-acquired Lands “in perpetuity for conservation and wilderness purposes</w:t>
      </w:r>
      <w:r w:rsidR="00147846">
        <w:rPr>
          <w:rFonts w:eastAsia="Times New Roman" w:cstheme="minorHAnsi"/>
          <w:i/>
          <w:color w:val="26282A"/>
          <w:sz w:val="24"/>
          <w:szCs w:val="24"/>
        </w:rPr>
        <w:t>,</w:t>
      </w:r>
      <w:r w:rsidRPr="00A941D3">
        <w:rPr>
          <w:rFonts w:eastAsia="Times New Roman" w:cstheme="minorHAnsi"/>
          <w:i/>
          <w:color w:val="26282A"/>
          <w:sz w:val="24"/>
          <w:szCs w:val="24"/>
        </w:rPr>
        <w:t xml:space="preserve">” and that abide by the Restrictive Covenants of the Purchase Agreements. </w:t>
      </w:r>
    </w:p>
    <w:p w:rsidR="00E41053" w:rsidRDefault="00E41053" w:rsidP="00B31E89">
      <w:pPr>
        <w:spacing w:after="0" w:line="240" w:lineRule="auto"/>
        <w:rPr>
          <w:rFonts w:eastAsia="Times New Roman" w:cstheme="minorHAnsi"/>
          <w:color w:val="26282A"/>
          <w:sz w:val="24"/>
          <w:szCs w:val="24"/>
        </w:rPr>
      </w:pPr>
    </w:p>
    <w:p w:rsidR="00DC16AE" w:rsidRPr="00DC16AE" w:rsidRDefault="00DC16AE" w:rsidP="00DC16AE">
      <w:pPr>
        <w:spacing w:after="0" w:line="240" w:lineRule="auto"/>
        <w:ind w:left="720"/>
        <w:rPr>
          <w:rFonts w:eastAsia="Times New Roman" w:cstheme="minorHAnsi"/>
          <w:b/>
          <w:color w:val="26282A"/>
          <w:sz w:val="24"/>
          <w:szCs w:val="24"/>
        </w:rPr>
      </w:pPr>
      <w:r w:rsidRPr="00DC16AE">
        <w:rPr>
          <w:rFonts w:eastAsia="Times New Roman" w:cstheme="minorHAnsi"/>
          <w:b/>
          <w:color w:val="26282A"/>
          <w:sz w:val="24"/>
          <w:szCs w:val="24"/>
        </w:rPr>
        <w:t>Discussion</w:t>
      </w:r>
    </w:p>
    <w:p w:rsidR="00DC16AE" w:rsidRDefault="00DC16AE" w:rsidP="00DC16AE">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Throughout the proposed plan, the legally binding requirements of the purchase agreements are underrepresented </w:t>
      </w:r>
      <w:r w:rsidR="00692EBB">
        <w:rPr>
          <w:rFonts w:eastAsia="Times New Roman" w:cstheme="minorHAnsi"/>
          <w:color w:val="26282A"/>
          <w:sz w:val="24"/>
          <w:szCs w:val="24"/>
        </w:rPr>
        <w:t>and</w:t>
      </w:r>
      <w:r>
        <w:rPr>
          <w:rFonts w:eastAsia="Times New Roman" w:cstheme="minorHAnsi"/>
          <w:color w:val="26282A"/>
          <w:sz w:val="24"/>
          <w:szCs w:val="24"/>
        </w:rPr>
        <w:t xml:space="preserve"> at times inaccurately or inconsistently portrayed. An additional challenge is that the Purchase Agreements are not always consulted by Forest Service managers or project leaders. When they are consulted, the length and legalese of the agreements </w:t>
      </w:r>
      <w:r w:rsidR="00174222">
        <w:rPr>
          <w:rFonts w:eastAsia="Times New Roman" w:cstheme="minorHAnsi"/>
          <w:color w:val="26282A"/>
          <w:sz w:val="24"/>
          <w:szCs w:val="24"/>
        </w:rPr>
        <w:t xml:space="preserve">often </w:t>
      </w:r>
      <w:r>
        <w:rPr>
          <w:rFonts w:eastAsia="Times New Roman" w:cstheme="minorHAnsi"/>
          <w:color w:val="26282A"/>
          <w:sz w:val="24"/>
          <w:szCs w:val="24"/>
        </w:rPr>
        <w:t>cause confusion for the lay reader.</w:t>
      </w:r>
    </w:p>
    <w:p w:rsidR="00DC16AE" w:rsidRDefault="00DC16AE" w:rsidP="00DC16AE">
      <w:pPr>
        <w:spacing w:after="0" w:line="240" w:lineRule="auto"/>
        <w:ind w:left="720"/>
        <w:rPr>
          <w:rFonts w:eastAsia="Times New Roman" w:cstheme="minorHAnsi"/>
          <w:color w:val="26282A"/>
          <w:sz w:val="24"/>
          <w:szCs w:val="24"/>
        </w:rPr>
      </w:pPr>
    </w:p>
    <w:p w:rsidR="00DC16AE" w:rsidRDefault="00DC16AE" w:rsidP="00DC16AE">
      <w:pPr>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Including a little more information from the Purchase Agreements helps resolve the issue and reminds managers of key aspects of the agreements that need to be </w:t>
      </w:r>
      <w:r>
        <w:rPr>
          <w:rFonts w:eastAsia="Times New Roman" w:cstheme="minorHAnsi"/>
          <w:color w:val="26282A"/>
          <w:sz w:val="24"/>
          <w:szCs w:val="24"/>
        </w:rPr>
        <w:lastRenderedPageBreak/>
        <w:t xml:space="preserve">considered. Management Approaches is an appropriate place to include direction. The appropriate direction would highlight the key requirements of the Purchase Agreements, </w:t>
      </w:r>
      <w:r w:rsidR="00174222">
        <w:rPr>
          <w:rFonts w:eastAsia="Times New Roman" w:cstheme="minorHAnsi"/>
          <w:color w:val="26282A"/>
          <w:sz w:val="24"/>
          <w:szCs w:val="24"/>
        </w:rPr>
        <w:t xml:space="preserve">including the legally-binding and central direction to manage “in perpetuity for conservation and wilderness purposes,” as </w:t>
      </w:r>
      <w:r>
        <w:rPr>
          <w:rFonts w:eastAsia="Times New Roman" w:cstheme="minorHAnsi"/>
          <w:color w:val="26282A"/>
          <w:sz w:val="24"/>
          <w:szCs w:val="24"/>
        </w:rPr>
        <w:t>summarized above in the suggested language.</w:t>
      </w:r>
    </w:p>
    <w:p w:rsidR="00DC16AE" w:rsidRDefault="00DC16AE" w:rsidP="00DC16AE">
      <w:pPr>
        <w:spacing w:after="0" w:line="240" w:lineRule="auto"/>
        <w:ind w:left="720"/>
        <w:rPr>
          <w:rFonts w:eastAsia="Times New Roman" w:cstheme="minorHAnsi"/>
          <w:color w:val="26282A"/>
          <w:sz w:val="24"/>
          <w:szCs w:val="24"/>
        </w:rPr>
      </w:pPr>
    </w:p>
    <w:p w:rsidR="00DC16AE" w:rsidRDefault="00DC16AE" w:rsidP="00DC16AE">
      <w:pPr>
        <w:spacing w:after="0" w:line="240" w:lineRule="auto"/>
        <w:ind w:left="720"/>
        <w:rPr>
          <w:rFonts w:eastAsia="Times New Roman" w:cstheme="minorHAnsi"/>
          <w:color w:val="26282A"/>
          <w:sz w:val="24"/>
          <w:szCs w:val="24"/>
        </w:rPr>
      </w:pPr>
    </w:p>
    <w:p w:rsidR="00DC16AE" w:rsidRPr="00147846" w:rsidRDefault="00DC16AE" w:rsidP="00147846">
      <w:pPr>
        <w:pStyle w:val="ListParagraph"/>
        <w:numPr>
          <w:ilvl w:val="0"/>
          <w:numId w:val="34"/>
        </w:numPr>
        <w:spacing w:after="0" w:line="240" w:lineRule="auto"/>
        <w:rPr>
          <w:rFonts w:eastAsia="Times New Roman" w:cstheme="minorHAnsi"/>
          <w:b/>
          <w:color w:val="26282A"/>
          <w:sz w:val="24"/>
          <w:szCs w:val="24"/>
        </w:rPr>
      </w:pPr>
      <w:r w:rsidRPr="00147846">
        <w:rPr>
          <w:rFonts w:eastAsia="Times New Roman" w:cstheme="minorHAnsi"/>
          <w:b/>
          <w:color w:val="26282A"/>
          <w:sz w:val="24"/>
          <w:szCs w:val="24"/>
        </w:rPr>
        <w:t>Management Area 1 WSA Standards and Guidelines, pages 72-74</w:t>
      </w:r>
    </w:p>
    <w:p w:rsidR="00DC16AE" w:rsidRDefault="00DC16AE" w:rsidP="00B31E89">
      <w:pPr>
        <w:spacing w:after="0" w:line="240" w:lineRule="auto"/>
        <w:rPr>
          <w:rFonts w:eastAsia="Times New Roman" w:cstheme="minorHAnsi"/>
          <w:color w:val="26282A"/>
          <w:sz w:val="24"/>
          <w:szCs w:val="24"/>
        </w:rPr>
      </w:pPr>
    </w:p>
    <w:p w:rsidR="00DC16AE" w:rsidRPr="005B4DBD" w:rsidRDefault="00DC16AE" w:rsidP="005B4DBD">
      <w:pPr>
        <w:spacing w:after="0" w:line="240" w:lineRule="auto"/>
        <w:ind w:left="720"/>
        <w:rPr>
          <w:rFonts w:eastAsia="Times New Roman" w:cstheme="minorHAnsi"/>
          <w:b/>
          <w:color w:val="26282A"/>
          <w:sz w:val="24"/>
          <w:szCs w:val="24"/>
        </w:rPr>
      </w:pPr>
      <w:r w:rsidRPr="005B4DBD">
        <w:rPr>
          <w:rFonts w:eastAsia="Times New Roman" w:cstheme="minorHAnsi"/>
          <w:b/>
          <w:color w:val="26282A"/>
          <w:sz w:val="24"/>
          <w:szCs w:val="24"/>
        </w:rPr>
        <w:t>Issue</w:t>
      </w:r>
      <w:r w:rsidR="005B4DBD">
        <w:rPr>
          <w:rFonts w:eastAsia="Times New Roman" w:cstheme="minorHAnsi"/>
          <w:b/>
          <w:color w:val="26282A"/>
          <w:sz w:val="24"/>
          <w:szCs w:val="24"/>
        </w:rPr>
        <w:t>s</w:t>
      </w:r>
    </w:p>
    <w:p w:rsidR="00DC16AE" w:rsidRPr="00F52F4A" w:rsidRDefault="00DB6A22" w:rsidP="00F52F4A">
      <w:pPr>
        <w:pStyle w:val="ListParagraph"/>
        <w:numPr>
          <w:ilvl w:val="0"/>
          <w:numId w:val="26"/>
        </w:numPr>
        <w:spacing w:after="0" w:line="240" w:lineRule="auto"/>
        <w:rPr>
          <w:rFonts w:eastAsia="Times New Roman" w:cstheme="minorHAnsi"/>
          <w:color w:val="26282A"/>
          <w:sz w:val="24"/>
          <w:szCs w:val="24"/>
        </w:rPr>
      </w:pPr>
      <w:r w:rsidRPr="00F52F4A">
        <w:rPr>
          <w:rFonts w:eastAsia="Times New Roman" w:cstheme="minorHAnsi"/>
          <w:color w:val="26282A"/>
          <w:sz w:val="24"/>
          <w:szCs w:val="24"/>
        </w:rPr>
        <w:t>Order of standards and guidelines may be confusing to some readers</w:t>
      </w:r>
    </w:p>
    <w:p w:rsidR="006C3D81" w:rsidRPr="00F52F4A" w:rsidRDefault="006C3D81" w:rsidP="00F52F4A">
      <w:pPr>
        <w:pStyle w:val="ListParagraph"/>
        <w:numPr>
          <w:ilvl w:val="0"/>
          <w:numId w:val="26"/>
        </w:numPr>
        <w:spacing w:after="0" w:line="240" w:lineRule="auto"/>
        <w:rPr>
          <w:rFonts w:eastAsia="Times New Roman" w:cstheme="minorHAnsi"/>
          <w:color w:val="26282A"/>
          <w:sz w:val="24"/>
          <w:szCs w:val="24"/>
        </w:rPr>
      </w:pPr>
      <w:r w:rsidRPr="00F52F4A">
        <w:rPr>
          <w:rFonts w:eastAsia="Times New Roman" w:cstheme="minorHAnsi"/>
          <w:color w:val="26282A"/>
          <w:sz w:val="24"/>
          <w:szCs w:val="24"/>
        </w:rPr>
        <w:t xml:space="preserve">Several standards and guidelines conflict with Alaska Region policy by not allowing for activities found to be necessary to meet minimum requirements for the administration of the WSA for the purposes </w:t>
      </w:r>
      <w:r w:rsidR="00F52F4A">
        <w:rPr>
          <w:rFonts w:eastAsia="Times New Roman" w:cstheme="minorHAnsi"/>
          <w:color w:val="26282A"/>
          <w:sz w:val="24"/>
          <w:szCs w:val="24"/>
        </w:rPr>
        <w:t>reference</w:t>
      </w:r>
      <w:r w:rsidRPr="00F52F4A">
        <w:rPr>
          <w:rFonts w:eastAsia="Times New Roman" w:cstheme="minorHAnsi"/>
          <w:color w:val="26282A"/>
          <w:sz w:val="24"/>
          <w:szCs w:val="24"/>
        </w:rPr>
        <w:t xml:space="preserve">d in Alaska </w:t>
      </w:r>
      <w:r w:rsidR="00F52F4A" w:rsidRPr="00F52F4A">
        <w:rPr>
          <w:rFonts w:eastAsia="Times New Roman" w:cstheme="minorHAnsi"/>
          <w:color w:val="26282A"/>
          <w:sz w:val="24"/>
          <w:szCs w:val="24"/>
        </w:rPr>
        <w:t>Region policy</w:t>
      </w:r>
    </w:p>
    <w:p w:rsidR="00147FA5" w:rsidRPr="00F52F4A" w:rsidRDefault="00147FA5" w:rsidP="00F52F4A">
      <w:pPr>
        <w:pStyle w:val="ListParagraph"/>
        <w:numPr>
          <w:ilvl w:val="0"/>
          <w:numId w:val="26"/>
        </w:numPr>
        <w:spacing w:after="0" w:line="240" w:lineRule="auto"/>
        <w:rPr>
          <w:rFonts w:eastAsia="Times New Roman" w:cstheme="minorHAnsi"/>
          <w:color w:val="26282A"/>
          <w:sz w:val="24"/>
          <w:szCs w:val="24"/>
        </w:rPr>
      </w:pPr>
      <w:r w:rsidRPr="00F52F4A">
        <w:rPr>
          <w:rFonts w:eastAsia="Times New Roman" w:cstheme="minorHAnsi"/>
          <w:color w:val="26282A"/>
          <w:sz w:val="24"/>
          <w:szCs w:val="24"/>
        </w:rPr>
        <w:t>Standard #4 too strict, conflicts with Alaska Region policy</w:t>
      </w:r>
    </w:p>
    <w:p w:rsidR="00DB6A22" w:rsidRPr="00F52F4A" w:rsidRDefault="00DB6A22" w:rsidP="00F52F4A">
      <w:pPr>
        <w:pStyle w:val="ListParagraph"/>
        <w:numPr>
          <w:ilvl w:val="0"/>
          <w:numId w:val="26"/>
        </w:numPr>
        <w:spacing w:after="0" w:line="240" w:lineRule="auto"/>
        <w:rPr>
          <w:rFonts w:eastAsia="Times New Roman" w:cstheme="minorHAnsi"/>
          <w:color w:val="26282A"/>
          <w:sz w:val="24"/>
          <w:szCs w:val="24"/>
        </w:rPr>
      </w:pPr>
      <w:r w:rsidRPr="00F52F4A">
        <w:rPr>
          <w:rFonts w:eastAsia="Times New Roman" w:cstheme="minorHAnsi"/>
          <w:color w:val="26282A"/>
          <w:sz w:val="24"/>
          <w:szCs w:val="24"/>
        </w:rPr>
        <w:t>Standard #5 is misleading because it inadequately conveys Alaska Region policy</w:t>
      </w:r>
    </w:p>
    <w:p w:rsidR="00B8267D" w:rsidRPr="00F52F4A" w:rsidRDefault="00B8267D" w:rsidP="00F52F4A">
      <w:pPr>
        <w:pStyle w:val="ListParagraph"/>
        <w:numPr>
          <w:ilvl w:val="0"/>
          <w:numId w:val="26"/>
        </w:numPr>
        <w:spacing w:after="0" w:line="240" w:lineRule="auto"/>
        <w:rPr>
          <w:rFonts w:eastAsia="Times New Roman" w:cstheme="minorHAnsi"/>
          <w:color w:val="26282A"/>
          <w:sz w:val="24"/>
          <w:szCs w:val="24"/>
        </w:rPr>
      </w:pPr>
      <w:r w:rsidRPr="00F52F4A">
        <w:rPr>
          <w:rFonts w:eastAsia="Times New Roman" w:cstheme="minorHAnsi"/>
          <w:color w:val="26282A"/>
          <w:sz w:val="24"/>
          <w:szCs w:val="24"/>
        </w:rPr>
        <w:t xml:space="preserve">Guideline #9 needs clarification to </w:t>
      </w:r>
      <w:r w:rsidR="0042796D">
        <w:rPr>
          <w:rFonts w:eastAsia="Times New Roman" w:cstheme="minorHAnsi"/>
          <w:color w:val="26282A"/>
          <w:sz w:val="24"/>
          <w:szCs w:val="24"/>
        </w:rPr>
        <w:t xml:space="preserve">align with Alaska Region policy and </w:t>
      </w:r>
      <w:r w:rsidRPr="00F52F4A">
        <w:rPr>
          <w:rFonts w:eastAsia="Times New Roman" w:cstheme="minorHAnsi"/>
          <w:color w:val="26282A"/>
          <w:sz w:val="24"/>
          <w:szCs w:val="24"/>
        </w:rPr>
        <w:t>help managers determine appropriate authorizations</w:t>
      </w:r>
    </w:p>
    <w:p w:rsidR="00591760" w:rsidRDefault="00591760" w:rsidP="00F52F4A">
      <w:pPr>
        <w:pStyle w:val="ListParagraph"/>
        <w:numPr>
          <w:ilvl w:val="0"/>
          <w:numId w:val="26"/>
        </w:numPr>
        <w:spacing w:after="0" w:line="240" w:lineRule="auto"/>
        <w:rPr>
          <w:rFonts w:eastAsia="Times New Roman" w:cstheme="minorHAnsi"/>
          <w:color w:val="26282A"/>
          <w:sz w:val="24"/>
          <w:szCs w:val="24"/>
        </w:rPr>
      </w:pPr>
      <w:r w:rsidRPr="00F52F4A">
        <w:rPr>
          <w:rFonts w:eastAsia="Times New Roman" w:cstheme="minorHAnsi"/>
          <w:color w:val="26282A"/>
          <w:sz w:val="24"/>
          <w:szCs w:val="24"/>
        </w:rPr>
        <w:t xml:space="preserve">Standard #11 conflicts with USFS Alaska Region policy </w:t>
      </w:r>
    </w:p>
    <w:p w:rsidR="00147846" w:rsidRPr="00F52F4A" w:rsidRDefault="00147846" w:rsidP="00F52F4A">
      <w:pPr>
        <w:pStyle w:val="ListParagraph"/>
        <w:numPr>
          <w:ilvl w:val="0"/>
          <w:numId w:val="26"/>
        </w:numPr>
        <w:spacing w:after="0" w:line="240" w:lineRule="auto"/>
        <w:rPr>
          <w:rFonts w:eastAsia="Times New Roman" w:cstheme="minorHAnsi"/>
          <w:color w:val="26282A"/>
          <w:sz w:val="24"/>
          <w:szCs w:val="24"/>
        </w:rPr>
      </w:pPr>
      <w:r>
        <w:rPr>
          <w:rFonts w:eastAsia="Times New Roman" w:cstheme="minorHAnsi"/>
          <w:color w:val="26282A"/>
          <w:sz w:val="24"/>
          <w:szCs w:val="24"/>
        </w:rPr>
        <w:t>Guideline 18 should include ‘installations.’</w:t>
      </w:r>
    </w:p>
    <w:p w:rsidR="005B4DBD" w:rsidRPr="00F52F4A" w:rsidRDefault="005B4DBD" w:rsidP="00F52F4A">
      <w:pPr>
        <w:pStyle w:val="ListParagraph"/>
        <w:numPr>
          <w:ilvl w:val="0"/>
          <w:numId w:val="26"/>
        </w:numPr>
        <w:spacing w:after="0" w:line="240" w:lineRule="auto"/>
        <w:rPr>
          <w:rFonts w:eastAsia="Times New Roman" w:cstheme="minorHAnsi"/>
          <w:color w:val="26282A"/>
          <w:sz w:val="24"/>
          <w:szCs w:val="24"/>
        </w:rPr>
      </w:pPr>
      <w:r w:rsidRPr="00F52F4A">
        <w:rPr>
          <w:rFonts w:eastAsia="Times New Roman" w:cstheme="minorHAnsi"/>
          <w:color w:val="26282A"/>
          <w:sz w:val="24"/>
          <w:szCs w:val="24"/>
        </w:rPr>
        <w:t xml:space="preserve">Several standards and guidelines </w:t>
      </w:r>
      <w:r w:rsidR="006C3D81" w:rsidRPr="00F52F4A">
        <w:rPr>
          <w:rFonts w:eastAsia="Times New Roman" w:cstheme="minorHAnsi"/>
          <w:color w:val="26282A"/>
          <w:sz w:val="24"/>
          <w:szCs w:val="24"/>
        </w:rPr>
        <w:t xml:space="preserve">create </w:t>
      </w:r>
      <w:r w:rsidRPr="00F52F4A">
        <w:rPr>
          <w:rFonts w:eastAsia="Times New Roman" w:cstheme="minorHAnsi"/>
          <w:color w:val="26282A"/>
          <w:sz w:val="24"/>
          <w:szCs w:val="24"/>
        </w:rPr>
        <w:t xml:space="preserve">potential </w:t>
      </w:r>
      <w:r w:rsidR="006C3D81" w:rsidRPr="00F52F4A">
        <w:rPr>
          <w:rFonts w:eastAsia="Times New Roman" w:cstheme="minorHAnsi"/>
          <w:color w:val="26282A"/>
          <w:sz w:val="24"/>
          <w:szCs w:val="24"/>
        </w:rPr>
        <w:t xml:space="preserve">confusion or </w:t>
      </w:r>
      <w:r w:rsidRPr="00F52F4A">
        <w:rPr>
          <w:rFonts w:eastAsia="Times New Roman" w:cstheme="minorHAnsi"/>
          <w:color w:val="26282A"/>
          <w:sz w:val="24"/>
          <w:szCs w:val="24"/>
        </w:rPr>
        <w:t>conflict with USFS Alaska Region policy by not clearly specifying MRA requirements.</w:t>
      </w:r>
    </w:p>
    <w:p w:rsidR="00DC16AE" w:rsidRDefault="00DC16AE" w:rsidP="005B4DBD">
      <w:pPr>
        <w:spacing w:after="0" w:line="240" w:lineRule="auto"/>
        <w:ind w:left="720"/>
        <w:rPr>
          <w:rFonts w:eastAsia="Times New Roman" w:cstheme="minorHAnsi"/>
          <w:color w:val="26282A"/>
          <w:sz w:val="24"/>
          <w:szCs w:val="24"/>
        </w:rPr>
      </w:pPr>
    </w:p>
    <w:p w:rsidR="00DB6A22" w:rsidRPr="005B4DBD" w:rsidRDefault="00DB6A22" w:rsidP="005B4DBD">
      <w:pPr>
        <w:spacing w:after="0" w:line="240" w:lineRule="auto"/>
        <w:ind w:left="720"/>
        <w:rPr>
          <w:rFonts w:eastAsia="Times New Roman" w:cstheme="minorHAnsi"/>
          <w:b/>
          <w:color w:val="26282A"/>
          <w:sz w:val="24"/>
          <w:szCs w:val="24"/>
        </w:rPr>
      </w:pPr>
      <w:r w:rsidRPr="005B4DBD">
        <w:rPr>
          <w:rFonts w:eastAsia="Times New Roman" w:cstheme="minorHAnsi"/>
          <w:b/>
          <w:color w:val="26282A"/>
          <w:sz w:val="24"/>
          <w:szCs w:val="24"/>
        </w:rPr>
        <w:t>Solutions</w:t>
      </w:r>
    </w:p>
    <w:p w:rsidR="00DB6A22" w:rsidRPr="00692EBB" w:rsidRDefault="00DB6A22" w:rsidP="00692EBB">
      <w:pPr>
        <w:pStyle w:val="ListParagraph"/>
        <w:numPr>
          <w:ilvl w:val="0"/>
          <w:numId w:val="40"/>
        </w:numPr>
        <w:spacing w:after="0" w:line="240" w:lineRule="auto"/>
        <w:rPr>
          <w:rFonts w:eastAsia="Times New Roman" w:cstheme="minorHAnsi"/>
          <w:color w:val="26282A"/>
          <w:sz w:val="24"/>
          <w:szCs w:val="24"/>
        </w:rPr>
      </w:pPr>
      <w:r w:rsidRPr="00692EBB">
        <w:rPr>
          <w:rFonts w:eastAsia="Times New Roman" w:cstheme="minorHAnsi"/>
          <w:color w:val="26282A"/>
          <w:sz w:val="24"/>
          <w:szCs w:val="24"/>
        </w:rPr>
        <w:t>Re-order Standard #5 to follow Standard #3 so the broadest standards appear first.</w:t>
      </w:r>
    </w:p>
    <w:p w:rsidR="00B8267D" w:rsidRDefault="00B8267D" w:rsidP="00B8267D">
      <w:pPr>
        <w:pStyle w:val="ListParagraph"/>
        <w:spacing w:after="0" w:line="240" w:lineRule="auto"/>
        <w:ind w:left="1440"/>
        <w:rPr>
          <w:rFonts w:eastAsia="Times New Roman" w:cstheme="minorHAnsi"/>
          <w:color w:val="26282A"/>
          <w:sz w:val="24"/>
          <w:szCs w:val="24"/>
        </w:rPr>
      </w:pPr>
    </w:p>
    <w:p w:rsidR="00F52F4A" w:rsidRDefault="00F52F4A" w:rsidP="00692EBB">
      <w:pPr>
        <w:pStyle w:val="ListParagraph"/>
        <w:numPr>
          <w:ilvl w:val="0"/>
          <w:numId w:val="40"/>
        </w:numPr>
        <w:spacing w:after="0" w:line="240" w:lineRule="auto"/>
        <w:rPr>
          <w:rFonts w:eastAsia="Times New Roman" w:cstheme="minorHAnsi"/>
          <w:color w:val="26282A"/>
          <w:sz w:val="24"/>
          <w:szCs w:val="24"/>
        </w:rPr>
      </w:pPr>
      <w:r>
        <w:rPr>
          <w:rFonts w:eastAsia="Times New Roman" w:cstheme="minorHAnsi"/>
          <w:color w:val="26282A"/>
          <w:sz w:val="24"/>
          <w:szCs w:val="24"/>
        </w:rPr>
        <w:t xml:space="preserve">To </w:t>
      </w:r>
      <w:r w:rsidR="00F540E8">
        <w:rPr>
          <w:rFonts w:eastAsia="Times New Roman" w:cstheme="minorHAnsi"/>
          <w:color w:val="26282A"/>
          <w:sz w:val="24"/>
          <w:szCs w:val="24"/>
        </w:rPr>
        <w:t>better align</w:t>
      </w:r>
      <w:r>
        <w:rPr>
          <w:rFonts w:eastAsia="Times New Roman" w:cstheme="minorHAnsi"/>
          <w:color w:val="26282A"/>
          <w:sz w:val="24"/>
          <w:szCs w:val="24"/>
        </w:rPr>
        <w:t xml:space="preserve"> with Alaska Region policy, include the following language in Guideline 2, Standard 3, Standard 4, Guideline 9 (see </w:t>
      </w:r>
      <w:r w:rsidR="00F540E8">
        <w:rPr>
          <w:rFonts w:eastAsia="Times New Roman" w:cstheme="minorHAnsi"/>
          <w:color w:val="26282A"/>
          <w:sz w:val="24"/>
          <w:szCs w:val="24"/>
        </w:rPr>
        <w:t xml:space="preserve">additional </w:t>
      </w:r>
      <w:r>
        <w:rPr>
          <w:rFonts w:eastAsia="Times New Roman" w:cstheme="minorHAnsi"/>
          <w:color w:val="26282A"/>
          <w:sz w:val="24"/>
          <w:szCs w:val="24"/>
        </w:rPr>
        <w:t xml:space="preserve">comments below), and Standard 11: </w:t>
      </w:r>
    </w:p>
    <w:p w:rsidR="00F540E8" w:rsidRPr="00F540E8" w:rsidRDefault="00F540E8" w:rsidP="00F540E8">
      <w:pPr>
        <w:spacing w:after="0" w:line="240" w:lineRule="auto"/>
        <w:rPr>
          <w:rFonts w:eastAsia="Times New Roman" w:cstheme="minorHAnsi"/>
          <w:color w:val="26282A"/>
          <w:sz w:val="24"/>
          <w:szCs w:val="24"/>
        </w:rPr>
      </w:pPr>
    </w:p>
    <w:p w:rsidR="00F52F4A" w:rsidRPr="00F540E8" w:rsidRDefault="00F52F4A" w:rsidP="00F540E8">
      <w:pPr>
        <w:spacing w:after="0" w:line="240" w:lineRule="auto"/>
        <w:ind w:left="2160"/>
        <w:rPr>
          <w:rFonts w:eastAsia="Times New Roman" w:cstheme="minorHAnsi"/>
          <w:i/>
          <w:color w:val="26282A"/>
          <w:sz w:val="24"/>
          <w:szCs w:val="24"/>
        </w:rPr>
      </w:pPr>
      <w:r w:rsidRPr="00F540E8">
        <w:rPr>
          <w:rFonts w:eastAsia="Times New Roman" w:cstheme="minorHAnsi"/>
          <w:i/>
          <w:color w:val="26282A"/>
          <w:sz w:val="24"/>
          <w:szCs w:val="24"/>
        </w:rPr>
        <w:t>“or when found to be necessary to meet minimum requirements for the administration of the WSA for the purposes described in Alaska Region policy.”</w:t>
      </w:r>
    </w:p>
    <w:p w:rsidR="00F52F4A" w:rsidRPr="00F52F4A" w:rsidRDefault="00F52F4A" w:rsidP="00F52F4A">
      <w:pPr>
        <w:pStyle w:val="ListParagraph"/>
        <w:rPr>
          <w:rFonts w:eastAsia="Times New Roman" w:cstheme="minorHAnsi"/>
          <w:color w:val="26282A"/>
          <w:sz w:val="24"/>
          <w:szCs w:val="24"/>
        </w:rPr>
      </w:pPr>
    </w:p>
    <w:p w:rsidR="00147FA5" w:rsidRDefault="00147FA5" w:rsidP="00692EBB">
      <w:pPr>
        <w:pStyle w:val="ListParagraph"/>
        <w:numPr>
          <w:ilvl w:val="0"/>
          <w:numId w:val="40"/>
        </w:numPr>
        <w:spacing w:after="0" w:line="240" w:lineRule="auto"/>
        <w:rPr>
          <w:rFonts w:eastAsia="Times New Roman" w:cstheme="minorHAnsi"/>
          <w:color w:val="26282A"/>
          <w:sz w:val="24"/>
          <w:szCs w:val="24"/>
        </w:rPr>
      </w:pPr>
      <w:r>
        <w:rPr>
          <w:rFonts w:eastAsia="Times New Roman" w:cstheme="minorHAnsi"/>
          <w:color w:val="26282A"/>
          <w:sz w:val="24"/>
          <w:szCs w:val="24"/>
        </w:rPr>
        <w:t>Correct Standard #4 by deleting “mechanized equipment.” Alaska Region policy only addresses motorized uses and mechanical forms of transport.</w:t>
      </w:r>
    </w:p>
    <w:p w:rsidR="00B8267D" w:rsidRDefault="00B8267D" w:rsidP="00B8267D">
      <w:pPr>
        <w:pStyle w:val="ListParagraph"/>
        <w:spacing w:after="0" w:line="240" w:lineRule="auto"/>
        <w:ind w:left="1440"/>
        <w:rPr>
          <w:rFonts w:eastAsia="Times New Roman" w:cstheme="minorHAnsi"/>
          <w:color w:val="26282A"/>
          <w:sz w:val="24"/>
          <w:szCs w:val="24"/>
        </w:rPr>
      </w:pPr>
    </w:p>
    <w:p w:rsidR="00075523" w:rsidRDefault="00DB6A22" w:rsidP="00692EBB">
      <w:pPr>
        <w:pStyle w:val="ListParagraph"/>
        <w:numPr>
          <w:ilvl w:val="0"/>
          <w:numId w:val="40"/>
        </w:numPr>
        <w:spacing w:after="0" w:line="240" w:lineRule="auto"/>
        <w:rPr>
          <w:rFonts w:eastAsia="Times New Roman" w:cstheme="minorHAnsi"/>
          <w:color w:val="26282A"/>
          <w:sz w:val="24"/>
          <w:szCs w:val="24"/>
        </w:rPr>
      </w:pPr>
      <w:r w:rsidRPr="00075523">
        <w:rPr>
          <w:rFonts w:eastAsia="Times New Roman" w:cstheme="minorHAnsi"/>
          <w:color w:val="26282A"/>
          <w:sz w:val="24"/>
          <w:szCs w:val="24"/>
        </w:rPr>
        <w:t>Bring Standard #5 into alignment with USFS Alaska Region policy by including requirement that MRA is also conducted</w:t>
      </w:r>
      <w:r w:rsidR="00075523">
        <w:rPr>
          <w:rFonts w:eastAsia="Times New Roman" w:cstheme="minorHAnsi"/>
          <w:color w:val="26282A"/>
          <w:sz w:val="24"/>
          <w:szCs w:val="24"/>
        </w:rPr>
        <w:t>:</w:t>
      </w:r>
    </w:p>
    <w:p w:rsidR="00DB6A22" w:rsidRPr="00075523" w:rsidRDefault="005B4DBD" w:rsidP="00075523">
      <w:pPr>
        <w:pStyle w:val="ListParagraph"/>
        <w:spacing w:after="0" w:line="240" w:lineRule="auto"/>
        <w:ind w:left="2160"/>
        <w:rPr>
          <w:rFonts w:eastAsia="Times New Roman" w:cstheme="minorHAnsi"/>
          <w:color w:val="26282A"/>
          <w:sz w:val="24"/>
          <w:szCs w:val="24"/>
        </w:rPr>
      </w:pPr>
      <w:r w:rsidRPr="00075523">
        <w:rPr>
          <w:rFonts w:eastAsia="Times New Roman" w:cstheme="minorHAnsi"/>
          <w:i/>
          <w:color w:val="26282A"/>
          <w:sz w:val="24"/>
          <w:szCs w:val="24"/>
        </w:rPr>
        <w:t>“</w:t>
      </w:r>
      <w:r w:rsidR="00DB6A22" w:rsidRPr="00075523">
        <w:rPr>
          <w:rFonts w:eastAsia="Times New Roman" w:cstheme="minorHAnsi"/>
          <w:i/>
          <w:color w:val="26282A"/>
          <w:sz w:val="24"/>
          <w:szCs w:val="24"/>
        </w:rPr>
        <w:t xml:space="preserve">prior to </w:t>
      </w:r>
      <w:r w:rsidRPr="00075523">
        <w:rPr>
          <w:rFonts w:eastAsia="Times New Roman" w:cstheme="minorHAnsi"/>
          <w:i/>
          <w:color w:val="26282A"/>
          <w:sz w:val="24"/>
          <w:szCs w:val="24"/>
        </w:rPr>
        <w:t xml:space="preserve">authorizing new or improved </w:t>
      </w:r>
      <w:r w:rsidR="00DB6A22" w:rsidRPr="00075523">
        <w:rPr>
          <w:rFonts w:eastAsia="Times New Roman" w:cstheme="minorHAnsi"/>
          <w:i/>
          <w:color w:val="26282A"/>
          <w:sz w:val="24"/>
          <w:szCs w:val="24"/>
        </w:rPr>
        <w:t>structures</w:t>
      </w:r>
      <w:r w:rsidRPr="00075523">
        <w:rPr>
          <w:rFonts w:eastAsia="Times New Roman" w:cstheme="minorHAnsi"/>
          <w:i/>
          <w:color w:val="26282A"/>
          <w:sz w:val="24"/>
          <w:szCs w:val="24"/>
        </w:rPr>
        <w:t xml:space="preserve"> and </w:t>
      </w:r>
      <w:r w:rsidR="00DB6A22" w:rsidRPr="00075523">
        <w:rPr>
          <w:rFonts w:eastAsia="Times New Roman" w:cstheme="minorHAnsi"/>
          <w:i/>
          <w:color w:val="26282A"/>
          <w:sz w:val="24"/>
          <w:szCs w:val="24"/>
        </w:rPr>
        <w:t>installations</w:t>
      </w:r>
      <w:r w:rsidRPr="00075523">
        <w:rPr>
          <w:rFonts w:eastAsia="Times New Roman" w:cstheme="minorHAnsi"/>
          <w:i/>
          <w:color w:val="26282A"/>
          <w:sz w:val="24"/>
          <w:szCs w:val="24"/>
        </w:rPr>
        <w:t xml:space="preserve"> or other actions that affect the wilderness character of the WSA, including </w:t>
      </w:r>
      <w:r w:rsidRPr="00075523">
        <w:rPr>
          <w:rFonts w:eastAsia="Times New Roman" w:cstheme="minorHAnsi"/>
          <w:i/>
          <w:color w:val="26282A"/>
          <w:sz w:val="24"/>
          <w:szCs w:val="24"/>
        </w:rPr>
        <w:lastRenderedPageBreak/>
        <w:t>actions that manipulate ecological functions.”</w:t>
      </w:r>
      <w:r w:rsidRPr="00075523">
        <w:rPr>
          <w:rFonts w:eastAsia="Times New Roman" w:cstheme="minorHAnsi"/>
          <w:color w:val="26282A"/>
          <w:sz w:val="24"/>
          <w:szCs w:val="24"/>
        </w:rPr>
        <w:t xml:space="preserve"> (</w:t>
      </w:r>
      <w:r w:rsidR="00075523">
        <w:rPr>
          <w:rFonts w:eastAsia="Times New Roman" w:cstheme="minorHAnsi"/>
          <w:color w:val="26282A"/>
          <w:sz w:val="24"/>
          <w:szCs w:val="24"/>
        </w:rPr>
        <w:t>S</w:t>
      </w:r>
      <w:r w:rsidRPr="00075523">
        <w:rPr>
          <w:rFonts w:eastAsia="Times New Roman" w:cstheme="minorHAnsi"/>
          <w:color w:val="26282A"/>
          <w:sz w:val="24"/>
          <w:szCs w:val="24"/>
        </w:rPr>
        <w:t>uggested language in quotes</w:t>
      </w:r>
      <w:r w:rsidR="00075523">
        <w:rPr>
          <w:rFonts w:eastAsia="Times New Roman" w:cstheme="minorHAnsi"/>
          <w:color w:val="26282A"/>
          <w:sz w:val="24"/>
          <w:szCs w:val="24"/>
        </w:rPr>
        <w:t xml:space="preserve"> aligns with Alaska Region policy.</w:t>
      </w:r>
      <w:r w:rsidRPr="00075523">
        <w:rPr>
          <w:rFonts w:eastAsia="Times New Roman" w:cstheme="minorHAnsi"/>
          <w:color w:val="26282A"/>
          <w:sz w:val="24"/>
          <w:szCs w:val="24"/>
        </w:rPr>
        <w:t>)</w:t>
      </w:r>
    </w:p>
    <w:p w:rsidR="00B8267D" w:rsidRDefault="00B8267D" w:rsidP="00B8267D">
      <w:pPr>
        <w:pStyle w:val="ListParagraph"/>
        <w:shd w:val="clear" w:color="auto" w:fill="FFFFFF"/>
        <w:spacing w:after="0" w:line="240" w:lineRule="auto"/>
        <w:ind w:left="1440"/>
        <w:rPr>
          <w:rFonts w:eastAsia="Times New Roman" w:cstheme="minorHAnsi"/>
          <w:color w:val="26282A"/>
          <w:sz w:val="24"/>
          <w:szCs w:val="24"/>
        </w:rPr>
      </w:pPr>
    </w:p>
    <w:p w:rsidR="00EB19FA" w:rsidRDefault="00B8267D" w:rsidP="00692EBB">
      <w:pPr>
        <w:pStyle w:val="ListParagraph"/>
        <w:numPr>
          <w:ilvl w:val="0"/>
          <w:numId w:val="40"/>
        </w:num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Improve and clarify Guideline 9 alignment with Alaska Region policy</w:t>
      </w:r>
      <w:r w:rsidR="00EB19FA">
        <w:rPr>
          <w:rFonts w:eastAsia="Times New Roman" w:cstheme="minorHAnsi"/>
          <w:color w:val="26282A"/>
          <w:sz w:val="24"/>
          <w:szCs w:val="24"/>
        </w:rPr>
        <w:t xml:space="preserve"> in two ways:</w:t>
      </w:r>
    </w:p>
    <w:p w:rsidR="00EB19FA" w:rsidRDefault="00EB19FA" w:rsidP="00EB19FA">
      <w:pPr>
        <w:pStyle w:val="ListParagraph"/>
        <w:shd w:val="clear" w:color="auto" w:fill="FFFFFF"/>
        <w:spacing w:after="0" w:line="240" w:lineRule="auto"/>
        <w:ind w:left="1440"/>
        <w:rPr>
          <w:rFonts w:eastAsia="Times New Roman" w:cstheme="minorHAnsi"/>
          <w:color w:val="26282A"/>
          <w:sz w:val="24"/>
          <w:szCs w:val="24"/>
        </w:rPr>
      </w:pPr>
    </w:p>
    <w:p w:rsidR="00EB19FA" w:rsidRPr="00EB19FA" w:rsidRDefault="00EB19FA" w:rsidP="00692EBB">
      <w:pPr>
        <w:pStyle w:val="ListParagraph"/>
        <w:numPr>
          <w:ilvl w:val="0"/>
          <w:numId w:val="27"/>
        </w:numPr>
        <w:shd w:val="clear" w:color="auto" w:fill="FFFFFF"/>
        <w:spacing w:after="0" w:line="240" w:lineRule="auto"/>
        <w:rPr>
          <w:rFonts w:eastAsia="Times New Roman" w:cstheme="minorHAnsi"/>
          <w:color w:val="26282A"/>
          <w:sz w:val="24"/>
          <w:szCs w:val="24"/>
        </w:rPr>
      </w:pPr>
      <w:r w:rsidRPr="00EB19FA">
        <w:rPr>
          <w:rFonts w:eastAsia="Times New Roman" w:cstheme="minorHAnsi"/>
          <w:color w:val="26282A"/>
          <w:sz w:val="24"/>
          <w:szCs w:val="24"/>
        </w:rPr>
        <w:t>Add a clause ensur</w:t>
      </w:r>
      <w:r>
        <w:rPr>
          <w:rFonts w:eastAsia="Times New Roman" w:cstheme="minorHAnsi"/>
          <w:color w:val="26282A"/>
          <w:sz w:val="24"/>
          <w:szCs w:val="24"/>
        </w:rPr>
        <w:t>ing</w:t>
      </w:r>
      <w:r w:rsidRPr="00EB19FA">
        <w:rPr>
          <w:rFonts w:eastAsia="Times New Roman" w:cstheme="minorHAnsi"/>
          <w:color w:val="26282A"/>
          <w:sz w:val="24"/>
          <w:szCs w:val="24"/>
        </w:rPr>
        <w:t xml:space="preserve"> projects are “the minimum necessary for administration of the area </w:t>
      </w:r>
      <w:r>
        <w:rPr>
          <w:rFonts w:eastAsia="Times New Roman" w:cstheme="minorHAnsi"/>
          <w:color w:val="26282A"/>
          <w:sz w:val="24"/>
          <w:szCs w:val="24"/>
        </w:rPr>
        <w:t xml:space="preserve">for the purposes </w:t>
      </w:r>
      <w:r w:rsidRPr="00EB19FA">
        <w:rPr>
          <w:rFonts w:eastAsia="Times New Roman" w:cstheme="minorHAnsi"/>
          <w:color w:val="26282A"/>
          <w:sz w:val="24"/>
          <w:szCs w:val="24"/>
        </w:rPr>
        <w:t>described in Alaska Region policy”</w:t>
      </w:r>
    </w:p>
    <w:p w:rsidR="00EB19FA" w:rsidRDefault="00B8267D" w:rsidP="00EB19FA">
      <w:pPr>
        <w:pStyle w:val="ListParagraph"/>
        <w:numPr>
          <w:ilvl w:val="0"/>
          <w:numId w:val="27"/>
        </w:num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 xml:space="preserve">Because “wildlife habitat improvements” should be removed from Guideline 24 (see </w:t>
      </w:r>
      <w:r w:rsidR="001A3E60">
        <w:rPr>
          <w:rFonts w:eastAsia="Times New Roman" w:cstheme="minorHAnsi"/>
          <w:color w:val="26282A"/>
          <w:sz w:val="24"/>
          <w:szCs w:val="24"/>
        </w:rPr>
        <w:t>Aquaculture/</w:t>
      </w:r>
      <w:r>
        <w:rPr>
          <w:rFonts w:eastAsia="Times New Roman" w:cstheme="minorHAnsi"/>
          <w:color w:val="26282A"/>
          <w:sz w:val="24"/>
          <w:szCs w:val="24"/>
        </w:rPr>
        <w:t xml:space="preserve">Guideline 24 comments below), include it in a clause in Guideline 9. Also include “research activities” in Guideline 9. </w:t>
      </w:r>
    </w:p>
    <w:p w:rsidR="00EB19FA" w:rsidRDefault="00EB19FA" w:rsidP="00EB19FA">
      <w:pPr>
        <w:shd w:val="clear" w:color="auto" w:fill="FFFFFF"/>
        <w:spacing w:after="0" w:line="240" w:lineRule="auto"/>
        <w:ind w:left="1440"/>
        <w:rPr>
          <w:rFonts w:eastAsia="Times New Roman" w:cstheme="minorHAnsi"/>
          <w:color w:val="26282A"/>
          <w:sz w:val="24"/>
          <w:szCs w:val="24"/>
        </w:rPr>
      </w:pPr>
    </w:p>
    <w:p w:rsidR="009A58A7" w:rsidRPr="00EB19FA" w:rsidRDefault="00B8267D" w:rsidP="00EB19FA">
      <w:pPr>
        <w:shd w:val="clear" w:color="auto" w:fill="FFFFFF"/>
        <w:spacing w:after="0" w:line="240" w:lineRule="auto"/>
        <w:ind w:left="1440"/>
        <w:rPr>
          <w:rFonts w:eastAsia="Times New Roman" w:cstheme="minorHAnsi"/>
          <w:color w:val="26282A"/>
          <w:sz w:val="24"/>
          <w:szCs w:val="24"/>
        </w:rPr>
      </w:pPr>
      <w:r w:rsidRPr="00EB19FA">
        <w:rPr>
          <w:rFonts w:eastAsia="Times New Roman" w:cstheme="minorHAnsi"/>
          <w:color w:val="26282A"/>
          <w:sz w:val="24"/>
          <w:szCs w:val="24"/>
        </w:rPr>
        <w:t xml:space="preserve">The edited guideline could read: </w:t>
      </w:r>
    </w:p>
    <w:p w:rsidR="00B8267D" w:rsidRPr="00B8267D" w:rsidRDefault="00B8267D" w:rsidP="00B8267D">
      <w:pPr>
        <w:pStyle w:val="ListParagraph"/>
        <w:shd w:val="clear" w:color="auto" w:fill="FFFFFF"/>
        <w:spacing w:after="0" w:line="240" w:lineRule="auto"/>
        <w:ind w:left="2160"/>
        <w:rPr>
          <w:rFonts w:eastAsia="Times New Roman" w:cstheme="minorHAnsi"/>
          <w:i/>
          <w:color w:val="26282A"/>
          <w:sz w:val="24"/>
          <w:szCs w:val="24"/>
        </w:rPr>
      </w:pPr>
      <w:r w:rsidRPr="00B8267D">
        <w:rPr>
          <w:rFonts w:eastAsia="Times New Roman" w:cstheme="minorHAnsi"/>
          <w:i/>
          <w:color w:val="26282A"/>
          <w:sz w:val="24"/>
          <w:szCs w:val="24"/>
        </w:rPr>
        <w:t xml:space="preserve">“Authorized use and resource-related work being accomplished by other agencies and cooperators, including research and wildlife habitat improvements, should </w:t>
      </w:r>
      <w:r w:rsidR="00EB19FA">
        <w:rPr>
          <w:rFonts w:eastAsia="Times New Roman" w:cstheme="minorHAnsi"/>
          <w:i/>
          <w:color w:val="26282A"/>
          <w:sz w:val="24"/>
          <w:szCs w:val="24"/>
        </w:rPr>
        <w:t>be the minimum necessary for administration of the area for the purposes described in Alaska Region policy, and should use the minimum tool necessary to accomplish project objectives while preserving the area’s</w:t>
      </w:r>
      <w:r w:rsidRPr="00B8267D">
        <w:rPr>
          <w:rFonts w:eastAsia="Times New Roman" w:cstheme="minorHAnsi"/>
          <w:i/>
          <w:color w:val="26282A"/>
          <w:sz w:val="24"/>
          <w:szCs w:val="24"/>
        </w:rPr>
        <w:t xml:space="preserve">…” </w:t>
      </w:r>
    </w:p>
    <w:p w:rsidR="00B8267D" w:rsidRDefault="00B8267D" w:rsidP="00B8267D">
      <w:pPr>
        <w:pStyle w:val="ListParagraph"/>
        <w:shd w:val="clear" w:color="auto" w:fill="FFFFFF"/>
        <w:spacing w:after="0" w:line="240" w:lineRule="auto"/>
        <w:ind w:left="1440"/>
        <w:rPr>
          <w:rFonts w:eastAsia="Times New Roman" w:cstheme="minorHAnsi"/>
          <w:color w:val="26282A"/>
          <w:sz w:val="24"/>
          <w:szCs w:val="24"/>
        </w:rPr>
      </w:pPr>
    </w:p>
    <w:p w:rsidR="00147846" w:rsidRPr="00147846" w:rsidRDefault="00591760" w:rsidP="00692EBB">
      <w:pPr>
        <w:pStyle w:val="ListParagraph"/>
        <w:numPr>
          <w:ilvl w:val="0"/>
          <w:numId w:val="40"/>
        </w:num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 xml:space="preserve">Bring Standard #11 into alignment with USFS Alaska Region policy by clarifying that helicopter landings, while </w:t>
      </w:r>
      <w:r w:rsidRPr="00591760">
        <w:rPr>
          <w:rFonts w:eastAsia="Times New Roman" w:cstheme="minorHAnsi"/>
          <w:i/>
          <w:color w:val="26282A"/>
          <w:sz w:val="24"/>
          <w:szCs w:val="24"/>
        </w:rPr>
        <w:t>allowable</w:t>
      </w:r>
      <w:r>
        <w:rPr>
          <w:rFonts w:eastAsia="Times New Roman" w:cstheme="minorHAnsi"/>
          <w:color w:val="26282A"/>
          <w:sz w:val="24"/>
          <w:szCs w:val="24"/>
        </w:rPr>
        <w:t xml:space="preserve"> under the ANILCA special provisions listed, are not automatically allowed. Instead, an MRA must be conducted prior to authorization. </w:t>
      </w:r>
      <w:r w:rsidR="003439C3">
        <w:rPr>
          <w:rFonts w:eastAsia="Times New Roman" w:cstheme="minorHAnsi"/>
          <w:color w:val="26282A"/>
          <w:sz w:val="24"/>
          <w:szCs w:val="24"/>
        </w:rPr>
        <w:t>As written, an unspecified minimum tool determination is required only for mineral operations. The standard should also be clarified to specify the MRA requirement.</w:t>
      </w:r>
    </w:p>
    <w:p w:rsidR="00B8267D" w:rsidRDefault="00B8267D" w:rsidP="00B8267D">
      <w:pPr>
        <w:pStyle w:val="ListParagraph"/>
        <w:shd w:val="clear" w:color="auto" w:fill="FFFFFF"/>
        <w:spacing w:after="0" w:line="240" w:lineRule="auto"/>
        <w:ind w:left="1440"/>
        <w:rPr>
          <w:rFonts w:eastAsia="Times New Roman" w:cstheme="minorHAnsi"/>
          <w:color w:val="26282A"/>
          <w:sz w:val="24"/>
          <w:szCs w:val="24"/>
        </w:rPr>
      </w:pPr>
    </w:p>
    <w:p w:rsidR="00147846" w:rsidRDefault="00147846" w:rsidP="00692EBB">
      <w:pPr>
        <w:pStyle w:val="ListParagraph"/>
        <w:numPr>
          <w:ilvl w:val="0"/>
          <w:numId w:val="40"/>
        </w:num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 xml:space="preserve">Add “installations” to </w:t>
      </w:r>
      <w:r w:rsidR="003F37B7">
        <w:rPr>
          <w:rFonts w:eastAsia="Times New Roman" w:cstheme="minorHAnsi"/>
          <w:color w:val="26282A"/>
          <w:sz w:val="24"/>
          <w:szCs w:val="24"/>
        </w:rPr>
        <w:t xml:space="preserve">Guideline 18 (i.e. “new structures, installations and </w:t>
      </w:r>
      <w:r w:rsidR="00D82CB6">
        <w:rPr>
          <w:rFonts w:eastAsia="Times New Roman" w:cstheme="minorHAnsi"/>
          <w:color w:val="26282A"/>
          <w:sz w:val="24"/>
          <w:szCs w:val="24"/>
        </w:rPr>
        <w:t>i</w:t>
      </w:r>
      <w:r w:rsidR="003F37B7">
        <w:rPr>
          <w:rFonts w:eastAsia="Times New Roman" w:cstheme="minorHAnsi"/>
          <w:color w:val="26282A"/>
          <w:sz w:val="24"/>
          <w:szCs w:val="24"/>
        </w:rPr>
        <w:t xml:space="preserve">mprovements for administrative purposes…”). This will aid managers in analyzing proposals for hardened campsites, wildlife collars, remote cameras, and other installations, bringing the guideline into </w:t>
      </w:r>
      <w:r w:rsidR="00692EBB">
        <w:rPr>
          <w:rFonts w:eastAsia="Times New Roman" w:cstheme="minorHAnsi"/>
          <w:color w:val="26282A"/>
          <w:sz w:val="24"/>
          <w:szCs w:val="24"/>
        </w:rPr>
        <w:t>better</w:t>
      </w:r>
      <w:r w:rsidR="003F37B7">
        <w:rPr>
          <w:rFonts w:eastAsia="Times New Roman" w:cstheme="minorHAnsi"/>
          <w:color w:val="26282A"/>
          <w:sz w:val="24"/>
          <w:szCs w:val="24"/>
        </w:rPr>
        <w:t xml:space="preserve"> conformity with Alaska Region policy regarding the undeveloped quality of the WSA.</w:t>
      </w:r>
    </w:p>
    <w:p w:rsidR="00147846" w:rsidRPr="00147846" w:rsidRDefault="00147846" w:rsidP="00147846">
      <w:pPr>
        <w:pStyle w:val="ListParagraph"/>
        <w:rPr>
          <w:rFonts w:eastAsia="Times New Roman" w:cstheme="minorHAnsi"/>
          <w:color w:val="26282A"/>
          <w:sz w:val="24"/>
          <w:szCs w:val="24"/>
        </w:rPr>
      </w:pPr>
    </w:p>
    <w:p w:rsidR="005B4DBD" w:rsidRPr="00075523" w:rsidRDefault="005B4DBD" w:rsidP="00692EBB">
      <w:pPr>
        <w:pStyle w:val="ListParagraph"/>
        <w:numPr>
          <w:ilvl w:val="0"/>
          <w:numId w:val="40"/>
        </w:numPr>
        <w:shd w:val="clear" w:color="auto" w:fill="FFFFFF"/>
        <w:spacing w:after="0" w:line="240" w:lineRule="auto"/>
        <w:rPr>
          <w:rFonts w:eastAsia="Times New Roman" w:cstheme="minorHAnsi"/>
          <w:color w:val="26282A"/>
          <w:sz w:val="24"/>
          <w:szCs w:val="24"/>
        </w:rPr>
      </w:pPr>
      <w:r w:rsidRPr="00075523">
        <w:rPr>
          <w:rFonts w:eastAsia="Times New Roman" w:cstheme="minorHAnsi"/>
          <w:color w:val="26282A"/>
          <w:sz w:val="24"/>
          <w:szCs w:val="24"/>
        </w:rPr>
        <w:t>Clearly state the need for an MRA in Guideline 6, Guideline 9, Standard 11, Guideline 12, Standard 17, Guideline 24</w:t>
      </w:r>
      <w:r w:rsidR="003439C3">
        <w:rPr>
          <w:rFonts w:eastAsia="Times New Roman" w:cstheme="minorHAnsi"/>
          <w:color w:val="26282A"/>
          <w:sz w:val="24"/>
          <w:szCs w:val="24"/>
        </w:rPr>
        <w:t>, and Guideline 25.</w:t>
      </w:r>
      <w:r w:rsidRPr="00075523">
        <w:rPr>
          <w:rFonts w:eastAsia="Times New Roman" w:cstheme="minorHAnsi"/>
          <w:color w:val="26282A"/>
          <w:sz w:val="24"/>
          <w:szCs w:val="24"/>
        </w:rPr>
        <w:t xml:space="preserve"> Use Guidelines 18 and 21 as examples of effective language.</w:t>
      </w:r>
    </w:p>
    <w:p w:rsidR="005B4DBD" w:rsidRDefault="005B4DBD" w:rsidP="00B31E89">
      <w:pPr>
        <w:spacing w:after="0" w:line="240" w:lineRule="auto"/>
        <w:rPr>
          <w:rFonts w:eastAsia="Times New Roman" w:cstheme="minorHAnsi"/>
          <w:color w:val="26282A"/>
          <w:sz w:val="24"/>
          <w:szCs w:val="24"/>
        </w:rPr>
      </w:pPr>
    </w:p>
    <w:p w:rsidR="00DC16AE" w:rsidRPr="00075523" w:rsidRDefault="00075523" w:rsidP="00075523">
      <w:pPr>
        <w:spacing w:after="0" w:line="240" w:lineRule="auto"/>
        <w:ind w:left="720"/>
        <w:rPr>
          <w:rFonts w:eastAsia="Times New Roman" w:cstheme="minorHAnsi"/>
          <w:b/>
          <w:color w:val="26282A"/>
          <w:sz w:val="24"/>
          <w:szCs w:val="24"/>
        </w:rPr>
      </w:pPr>
      <w:r w:rsidRPr="00075523">
        <w:rPr>
          <w:rFonts w:eastAsia="Times New Roman" w:cstheme="minorHAnsi"/>
          <w:b/>
          <w:color w:val="26282A"/>
          <w:sz w:val="24"/>
          <w:szCs w:val="24"/>
        </w:rPr>
        <w:t>Discussion</w:t>
      </w:r>
    </w:p>
    <w:p w:rsidR="00075523" w:rsidRPr="00692EBB" w:rsidRDefault="00075523" w:rsidP="00FF239C">
      <w:pPr>
        <w:pStyle w:val="ListParagraph"/>
        <w:spacing w:after="0" w:line="240" w:lineRule="auto"/>
        <w:ind w:left="1080"/>
        <w:rPr>
          <w:rFonts w:eastAsia="Times New Roman" w:cstheme="minorHAnsi"/>
          <w:color w:val="26282A"/>
          <w:sz w:val="24"/>
          <w:szCs w:val="24"/>
          <w:u w:val="single"/>
        </w:rPr>
      </w:pPr>
      <w:r w:rsidRPr="00692EBB">
        <w:rPr>
          <w:rFonts w:eastAsia="Times New Roman" w:cstheme="minorHAnsi"/>
          <w:color w:val="26282A"/>
          <w:sz w:val="24"/>
          <w:szCs w:val="24"/>
          <w:u w:val="single"/>
        </w:rPr>
        <w:t xml:space="preserve">Standard #5 </w:t>
      </w:r>
    </w:p>
    <w:p w:rsidR="00B31E89" w:rsidRDefault="00075523" w:rsidP="00075523">
      <w:pPr>
        <w:spacing w:after="0" w:line="240" w:lineRule="auto"/>
        <w:ind w:left="1440"/>
        <w:rPr>
          <w:rFonts w:eastAsia="Times New Roman" w:cstheme="minorHAnsi"/>
          <w:color w:val="26282A"/>
          <w:sz w:val="24"/>
          <w:szCs w:val="24"/>
        </w:rPr>
      </w:pPr>
      <w:r w:rsidRPr="00075523">
        <w:rPr>
          <w:rFonts w:eastAsia="Times New Roman" w:cstheme="minorHAnsi"/>
          <w:color w:val="26282A"/>
          <w:sz w:val="24"/>
          <w:szCs w:val="24"/>
        </w:rPr>
        <w:t xml:space="preserve">R10 FSM 2320.2 &amp; 2320.3 direct WSA management to use the 1964 Wilderness Act and ANILCA as models. </w:t>
      </w:r>
      <w:r w:rsidR="00E41053">
        <w:rPr>
          <w:rFonts w:eastAsia="Times New Roman" w:cstheme="minorHAnsi"/>
          <w:color w:val="26282A"/>
          <w:sz w:val="24"/>
          <w:szCs w:val="24"/>
        </w:rPr>
        <w:t xml:space="preserve">This direction necessitates maintaining the area’s </w:t>
      </w:r>
      <w:r>
        <w:rPr>
          <w:rFonts w:eastAsia="Times New Roman" w:cstheme="minorHAnsi"/>
          <w:color w:val="26282A"/>
          <w:sz w:val="24"/>
          <w:szCs w:val="24"/>
        </w:rPr>
        <w:t>“</w:t>
      </w:r>
      <w:r w:rsidR="00E41053">
        <w:rPr>
          <w:rFonts w:eastAsia="Times New Roman" w:cstheme="minorHAnsi"/>
          <w:color w:val="26282A"/>
          <w:sz w:val="24"/>
          <w:szCs w:val="24"/>
        </w:rPr>
        <w:t>wilderness character.</w:t>
      </w:r>
      <w:r>
        <w:rPr>
          <w:rFonts w:eastAsia="Times New Roman" w:cstheme="minorHAnsi"/>
          <w:color w:val="26282A"/>
          <w:sz w:val="24"/>
          <w:szCs w:val="24"/>
        </w:rPr>
        <w:t>”</w:t>
      </w:r>
      <w:r w:rsidR="00E41053">
        <w:rPr>
          <w:rFonts w:eastAsia="Times New Roman" w:cstheme="minorHAnsi"/>
          <w:color w:val="26282A"/>
          <w:sz w:val="24"/>
          <w:szCs w:val="24"/>
        </w:rPr>
        <w:t xml:space="preserve"> Any actions that potentially degrade one or more of the five qualities of wilderness character must be analyzed through the MR</w:t>
      </w:r>
      <w:r>
        <w:rPr>
          <w:rFonts w:eastAsia="Times New Roman" w:cstheme="minorHAnsi"/>
          <w:color w:val="26282A"/>
          <w:sz w:val="24"/>
          <w:szCs w:val="24"/>
        </w:rPr>
        <w:t>A</w:t>
      </w:r>
      <w:r w:rsidR="00E41053">
        <w:rPr>
          <w:rFonts w:eastAsia="Times New Roman" w:cstheme="minorHAnsi"/>
          <w:color w:val="26282A"/>
          <w:sz w:val="24"/>
          <w:szCs w:val="24"/>
        </w:rPr>
        <w:t xml:space="preserve"> </w:t>
      </w:r>
      <w:r w:rsidR="00E41053">
        <w:rPr>
          <w:rFonts w:eastAsia="Times New Roman" w:cstheme="minorHAnsi"/>
          <w:color w:val="26282A"/>
          <w:sz w:val="24"/>
          <w:szCs w:val="24"/>
        </w:rPr>
        <w:lastRenderedPageBreak/>
        <w:t xml:space="preserve">process. </w:t>
      </w:r>
      <w:r>
        <w:rPr>
          <w:rFonts w:eastAsia="Times New Roman" w:cstheme="minorHAnsi"/>
          <w:color w:val="26282A"/>
          <w:sz w:val="24"/>
          <w:szCs w:val="24"/>
        </w:rPr>
        <w:t xml:space="preserve">This is supported by R10 FSM 2322.03(6), which states </w:t>
      </w:r>
      <w:r w:rsidR="00B31E89" w:rsidRPr="00A44B85">
        <w:rPr>
          <w:rFonts w:eastAsia="Times New Roman" w:cstheme="minorHAnsi"/>
          <w:color w:val="26282A"/>
          <w:sz w:val="24"/>
          <w:szCs w:val="24"/>
        </w:rPr>
        <w:t xml:space="preserve">"all </w:t>
      </w:r>
      <w:r>
        <w:rPr>
          <w:rFonts w:eastAsia="Times New Roman" w:cstheme="minorHAnsi"/>
          <w:color w:val="26282A"/>
          <w:sz w:val="24"/>
          <w:szCs w:val="24"/>
        </w:rPr>
        <w:t>management decisions</w:t>
      </w:r>
      <w:r w:rsidR="00B31E89" w:rsidRPr="00A44B85">
        <w:rPr>
          <w:rFonts w:eastAsia="Times New Roman" w:cstheme="minorHAnsi"/>
          <w:color w:val="26282A"/>
          <w:sz w:val="24"/>
          <w:szCs w:val="24"/>
        </w:rPr>
        <w:t xml:space="preserve">" affecting the WSA must be analyzed </w:t>
      </w:r>
      <w:r>
        <w:rPr>
          <w:rFonts w:eastAsia="Times New Roman" w:cstheme="minorHAnsi"/>
          <w:color w:val="26282A"/>
          <w:sz w:val="24"/>
          <w:szCs w:val="24"/>
        </w:rPr>
        <w:t>through the MRA process.</w:t>
      </w:r>
    </w:p>
    <w:p w:rsidR="00495397" w:rsidRDefault="00495397" w:rsidP="00075523">
      <w:pPr>
        <w:spacing w:after="0" w:line="240" w:lineRule="auto"/>
        <w:ind w:left="1440"/>
        <w:rPr>
          <w:rFonts w:eastAsia="Times New Roman" w:cstheme="minorHAnsi"/>
          <w:color w:val="26282A"/>
          <w:sz w:val="24"/>
          <w:szCs w:val="24"/>
        </w:rPr>
      </w:pPr>
    </w:p>
    <w:p w:rsidR="005B0531" w:rsidRDefault="00495397" w:rsidP="00A53841">
      <w:pPr>
        <w:spacing w:after="0" w:line="240" w:lineRule="auto"/>
        <w:ind w:left="1440"/>
        <w:rPr>
          <w:rFonts w:eastAsia="Times New Roman" w:cstheme="minorHAnsi"/>
          <w:color w:val="26282A"/>
          <w:sz w:val="24"/>
          <w:szCs w:val="24"/>
        </w:rPr>
      </w:pPr>
      <w:r>
        <w:rPr>
          <w:rFonts w:eastAsia="Times New Roman" w:cstheme="minorHAnsi"/>
          <w:color w:val="26282A"/>
          <w:sz w:val="24"/>
          <w:szCs w:val="24"/>
        </w:rPr>
        <w:t>R10 FSM 2322.03(6) includes a qualifier that actions are analyzed through an MRA “</w:t>
      </w:r>
      <w:r w:rsidRPr="00495397">
        <w:rPr>
          <w:rFonts w:eastAsia="Times New Roman" w:cstheme="minorHAnsi"/>
          <w:color w:val="26282A"/>
          <w:sz w:val="24"/>
          <w:szCs w:val="24"/>
        </w:rPr>
        <w:t>unless authorized under ANILCA or other authorizing legislation.</w:t>
      </w:r>
      <w:r>
        <w:rPr>
          <w:rFonts w:eastAsia="Times New Roman" w:cstheme="minorHAnsi"/>
          <w:color w:val="26282A"/>
          <w:sz w:val="24"/>
          <w:szCs w:val="24"/>
        </w:rPr>
        <w:t>” However it is important to acknowledge that the broad special provisions for wilderness in ANILCA are often qualified by phrases such as “subject to reasonable regulations,” “consistent with protection of the area,”</w:t>
      </w:r>
      <w:r w:rsidR="00A53841">
        <w:rPr>
          <w:rFonts w:eastAsia="Times New Roman" w:cstheme="minorHAnsi"/>
          <w:color w:val="26282A"/>
          <w:sz w:val="24"/>
          <w:szCs w:val="24"/>
        </w:rPr>
        <w:t xml:space="preserve"> or </w:t>
      </w:r>
      <w:r>
        <w:rPr>
          <w:rFonts w:eastAsia="Times New Roman" w:cstheme="minorHAnsi"/>
          <w:color w:val="26282A"/>
          <w:sz w:val="24"/>
          <w:szCs w:val="24"/>
        </w:rPr>
        <w:t>subject to “compatibility”</w:t>
      </w:r>
      <w:r w:rsidR="00A53841">
        <w:rPr>
          <w:rFonts w:eastAsia="Times New Roman" w:cstheme="minorHAnsi"/>
          <w:color w:val="26282A"/>
          <w:sz w:val="24"/>
          <w:szCs w:val="24"/>
        </w:rPr>
        <w:t xml:space="preserve"> with surrounding lands. These qualifiers require managers to exercise discretion when authorizing uses. The MRA process is the appropriate tool for making determinations, even when a use appears at first glance as consistent with a special provision of ANILCA.</w:t>
      </w:r>
    </w:p>
    <w:p w:rsidR="00A53841" w:rsidRDefault="00A53841" w:rsidP="00A53841">
      <w:pPr>
        <w:spacing w:after="0" w:line="240" w:lineRule="auto"/>
        <w:ind w:left="1440"/>
        <w:rPr>
          <w:rFonts w:eastAsia="Times New Roman" w:cstheme="minorHAnsi"/>
          <w:color w:val="26282A"/>
          <w:sz w:val="24"/>
          <w:szCs w:val="24"/>
        </w:rPr>
      </w:pPr>
    </w:p>
    <w:p w:rsidR="00F540E8" w:rsidRPr="00692EBB" w:rsidRDefault="00F540E8" w:rsidP="00FF239C">
      <w:pPr>
        <w:pStyle w:val="ListParagraph"/>
        <w:shd w:val="clear" w:color="auto" w:fill="FFFFFF"/>
        <w:spacing w:after="0" w:line="240" w:lineRule="auto"/>
        <w:ind w:left="1080"/>
        <w:rPr>
          <w:rFonts w:eastAsia="Times New Roman" w:cstheme="minorHAnsi"/>
          <w:color w:val="26282A"/>
          <w:sz w:val="24"/>
          <w:szCs w:val="24"/>
          <w:u w:val="single"/>
        </w:rPr>
      </w:pPr>
      <w:r w:rsidRPr="00692EBB">
        <w:rPr>
          <w:rFonts w:eastAsia="Times New Roman" w:cstheme="minorHAnsi"/>
          <w:color w:val="26282A"/>
          <w:sz w:val="24"/>
          <w:szCs w:val="24"/>
          <w:u w:val="single"/>
        </w:rPr>
        <w:t>Adding “minimum requirements for administration of the area” language to standards/guidelines 2, 3, 4, 9, 11</w:t>
      </w:r>
    </w:p>
    <w:p w:rsidR="00F540E8" w:rsidRDefault="00F540E8" w:rsidP="00F540E8">
      <w:pPr>
        <w:shd w:val="clear" w:color="auto" w:fill="FFFFFF"/>
        <w:spacing w:after="0" w:line="240" w:lineRule="auto"/>
        <w:ind w:left="1440"/>
        <w:rPr>
          <w:rFonts w:eastAsia="Times New Roman" w:cstheme="minorHAnsi"/>
          <w:color w:val="26282A"/>
          <w:sz w:val="24"/>
          <w:szCs w:val="24"/>
        </w:rPr>
      </w:pPr>
      <w:r>
        <w:rPr>
          <w:rFonts w:eastAsia="Times New Roman" w:cstheme="minorHAnsi"/>
          <w:color w:val="26282A"/>
          <w:sz w:val="24"/>
          <w:szCs w:val="24"/>
        </w:rPr>
        <w:t xml:space="preserve">As written, the standards/guidelines listed above may preclude activities determined through the MRA process to be the minimum necessary to administer the area </w:t>
      </w:r>
      <w:r w:rsidR="00ED1A59">
        <w:rPr>
          <w:rFonts w:eastAsia="Times New Roman" w:cstheme="minorHAnsi"/>
          <w:color w:val="26282A"/>
          <w:sz w:val="24"/>
          <w:szCs w:val="24"/>
        </w:rPr>
        <w:t xml:space="preserve">for the purposes referenced in </w:t>
      </w:r>
      <w:r>
        <w:rPr>
          <w:rFonts w:eastAsia="Times New Roman" w:cstheme="minorHAnsi"/>
          <w:color w:val="26282A"/>
          <w:sz w:val="24"/>
          <w:szCs w:val="24"/>
        </w:rPr>
        <w:t xml:space="preserve">Alaska Region policy. </w:t>
      </w:r>
      <w:r w:rsidR="00ED1A59">
        <w:rPr>
          <w:rFonts w:eastAsia="Times New Roman" w:cstheme="minorHAnsi"/>
          <w:color w:val="26282A"/>
          <w:sz w:val="24"/>
          <w:szCs w:val="24"/>
        </w:rPr>
        <w:t xml:space="preserve">The purposes include managing the area consistent with the spirit and intent of the 1964 Wilderness Act and ANILCA provisions. The suggested language derives from the Wilderness Act Sec. 4c. </w:t>
      </w:r>
    </w:p>
    <w:p w:rsidR="00ED1A59" w:rsidRDefault="00ED1A59" w:rsidP="00F540E8">
      <w:pPr>
        <w:shd w:val="clear" w:color="auto" w:fill="FFFFFF"/>
        <w:spacing w:after="0" w:line="240" w:lineRule="auto"/>
        <w:ind w:left="1440"/>
        <w:rPr>
          <w:rFonts w:eastAsia="Times New Roman" w:cstheme="minorHAnsi"/>
          <w:color w:val="26282A"/>
          <w:sz w:val="24"/>
          <w:szCs w:val="24"/>
        </w:rPr>
      </w:pPr>
    </w:p>
    <w:p w:rsidR="00ED1A59" w:rsidRDefault="00ED1A59" w:rsidP="00F540E8">
      <w:pPr>
        <w:shd w:val="clear" w:color="auto" w:fill="FFFFFF"/>
        <w:spacing w:after="0" w:line="240" w:lineRule="auto"/>
        <w:ind w:left="1440"/>
        <w:rPr>
          <w:rFonts w:eastAsia="Times New Roman" w:cstheme="minorHAnsi"/>
          <w:color w:val="26282A"/>
          <w:sz w:val="24"/>
          <w:szCs w:val="24"/>
        </w:rPr>
      </w:pPr>
      <w:r>
        <w:rPr>
          <w:rFonts w:eastAsia="Times New Roman" w:cstheme="minorHAnsi"/>
          <w:color w:val="26282A"/>
          <w:sz w:val="24"/>
          <w:szCs w:val="24"/>
        </w:rPr>
        <w:t xml:space="preserve">A recent example that might help explain the suggested edit is the 2016 removal of the abandoned communication site on North Dutch Island, which was conducted by contractors hired by the FAA (Non-Forest Service authorized activities). This entailed use of chainsaws, four-wheelers, heavy equipment, and construction of a temporary road (all Sec. 4c prohibited uses). The activities were authorized because they were determined to meet the minimum necessary for administration of the WSA for the purposes referenced in Alaska Region policy (Wilderness Act requirement to preserve an area’s wilderness character). </w:t>
      </w:r>
    </w:p>
    <w:p w:rsidR="00EB19FA" w:rsidRDefault="00EB19FA" w:rsidP="00F540E8">
      <w:pPr>
        <w:shd w:val="clear" w:color="auto" w:fill="FFFFFF"/>
        <w:spacing w:after="0" w:line="240" w:lineRule="auto"/>
        <w:ind w:left="1440"/>
        <w:rPr>
          <w:rFonts w:eastAsia="Times New Roman" w:cstheme="minorHAnsi"/>
          <w:color w:val="26282A"/>
          <w:sz w:val="24"/>
          <w:szCs w:val="24"/>
        </w:rPr>
      </w:pPr>
    </w:p>
    <w:p w:rsidR="00EB19FA" w:rsidRDefault="00E2310B" w:rsidP="00F540E8">
      <w:pPr>
        <w:shd w:val="clear" w:color="auto" w:fill="FFFFFF"/>
        <w:spacing w:after="0" w:line="240" w:lineRule="auto"/>
        <w:ind w:left="1440"/>
        <w:rPr>
          <w:rFonts w:eastAsia="Times New Roman" w:cstheme="minorHAnsi"/>
          <w:color w:val="26282A"/>
          <w:sz w:val="24"/>
          <w:szCs w:val="24"/>
        </w:rPr>
      </w:pPr>
      <w:r>
        <w:rPr>
          <w:rFonts w:eastAsia="Times New Roman" w:cstheme="minorHAnsi"/>
          <w:color w:val="26282A"/>
          <w:sz w:val="24"/>
          <w:szCs w:val="24"/>
        </w:rPr>
        <w:t xml:space="preserve">While including the language in Standards/Guidelines 2, 3, 4, and 11 appropriately makes more room for authorizations, the same addition to Guideline 9 assures managers scrutinize proposed activities for their support of administering the area to preserve its character. </w:t>
      </w:r>
    </w:p>
    <w:p w:rsidR="00F540E8" w:rsidRPr="001A3E60" w:rsidRDefault="00F540E8" w:rsidP="00DB73D0">
      <w:pPr>
        <w:shd w:val="clear" w:color="auto" w:fill="FFFFFF"/>
        <w:spacing w:after="0" w:line="240" w:lineRule="auto"/>
        <w:ind w:left="720"/>
        <w:rPr>
          <w:rFonts w:eastAsia="Times New Roman" w:cstheme="minorHAnsi"/>
          <w:color w:val="26282A"/>
          <w:sz w:val="24"/>
          <w:szCs w:val="24"/>
        </w:rPr>
      </w:pPr>
    </w:p>
    <w:p w:rsidR="001A3E60" w:rsidRPr="00FF239C" w:rsidRDefault="001A3E60" w:rsidP="00FF239C">
      <w:pPr>
        <w:pStyle w:val="ListParagraph"/>
        <w:shd w:val="clear" w:color="auto" w:fill="FFFFFF"/>
        <w:spacing w:after="0" w:line="240" w:lineRule="auto"/>
        <w:ind w:left="1080"/>
        <w:rPr>
          <w:rFonts w:eastAsia="Times New Roman" w:cstheme="minorHAnsi"/>
          <w:color w:val="26282A"/>
          <w:sz w:val="24"/>
          <w:szCs w:val="24"/>
          <w:u w:val="single"/>
        </w:rPr>
      </w:pPr>
      <w:r w:rsidRPr="00FF239C">
        <w:rPr>
          <w:rFonts w:eastAsia="Times New Roman" w:cstheme="minorHAnsi"/>
          <w:color w:val="26282A"/>
          <w:sz w:val="24"/>
          <w:szCs w:val="24"/>
          <w:u w:val="single"/>
        </w:rPr>
        <w:t>Guideline 9</w:t>
      </w:r>
    </w:p>
    <w:p w:rsidR="001A3E60" w:rsidRDefault="001A3E60" w:rsidP="001A3E60">
      <w:pPr>
        <w:shd w:val="clear" w:color="auto" w:fill="FFFFFF"/>
        <w:spacing w:after="0" w:line="240" w:lineRule="auto"/>
        <w:ind w:left="1440"/>
        <w:rPr>
          <w:rFonts w:eastAsia="Times New Roman" w:cstheme="minorHAnsi"/>
          <w:color w:val="26282A"/>
          <w:sz w:val="24"/>
          <w:szCs w:val="24"/>
        </w:rPr>
      </w:pPr>
      <w:r>
        <w:rPr>
          <w:rFonts w:eastAsia="Times New Roman" w:cstheme="minorHAnsi"/>
          <w:color w:val="26282A"/>
          <w:sz w:val="24"/>
          <w:szCs w:val="24"/>
        </w:rPr>
        <w:t>Wildlife research and management are not directly addressed in current standards and guidelines. Only “wildlife habitat improvement” is addressed in Guideline 24, which is not an appropriate place for it (see Aquaculture/Guideline 24 comments below). Wildlife research, management</w:t>
      </w:r>
      <w:r w:rsidR="00ED1A59">
        <w:rPr>
          <w:rFonts w:eastAsia="Times New Roman" w:cstheme="minorHAnsi"/>
          <w:color w:val="26282A"/>
          <w:sz w:val="24"/>
          <w:szCs w:val="24"/>
        </w:rPr>
        <w:t>,</w:t>
      </w:r>
      <w:r>
        <w:rPr>
          <w:rFonts w:eastAsia="Times New Roman" w:cstheme="minorHAnsi"/>
          <w:color w:val="26282A"/>
          <w:sz w:val="24"/>
          <w:szCs w:val="24"/>
        </w:rPr>
        <w:t xml:space="preserve"> and habitat improvement should be addressed in standards and guidelines for two reasons:</w:t>
      </w:r>
    </w:p>
    <w:p w:rsidR="001A3E60" w:rsidRDefault="001A3E60" w:rsidP="001A3E60">
      <w:pPr>
        <w:pStyle w:val="ListParagraph"/>
        <w:numPr>
          <w:ilvl w:val="0"/>
          <w:numId w:val="24"/>
        </w:num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The wide range and frequency of such work in the WSA by both USFS and other agencies or partners.</w:t>
      </w:r>
    </w:p>
    <w:p w:rsidR="001A3E60" w:rsidRPr="001A3E60" w:rsidRDefault="001A3E60" w:rsidP="001A3E60">
      <w:pPr>
        <w:pStyle w:val="ListParagraph"/>
        <w:numPr>
          <w:ilvl w:val="0"/>
          <w:numId w:val="24"/>
        </w:num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lastRenderedPageBreak/>
        <w:t>The potential for such projects to affect WSA character through activities that include capturing, collaring, culling, monitoring, or sampling of wildlife, among other activities.</w:t>
      </w:r>
    </w:p>
    <w:p w:rsidR="001A3E60" w:rsidRDefault="001A3E60" w:rsidP="001A3E60">
      <w:pPr>
        <w:shd w:val="clear" w:color="auto" w:fill="FFFFFF"/>
        <w:spacing w:after="0" w:line="240" w:lineRule="auto"/>
        <w:ind w:left="1440"/>
        <w:rPr>
          <w:rFonts w:eastAsia="Times New Roman" w:cstheme="minorHAnsi"/>
          <w:color w:val="26282A"/>
          <w:sz w:val="24"/>
          <w:szCs w:val="24"/>
        </w:rPr>
      </w:pPr>
    </w:p>
    <w:p w:rsidR="001A3E60" w:rsidRDefault="001A3E60" w:rsidP="001A3E60">
      <w:pPr>
        <w:shd w:val="clear" w:color="auto" w:fill="FFFFFF"/>
        <w:spacing w:after="0" w:line="240" w:lineRule="auto"/>
        <w:ind w:left="1440"/>
        <w:rPr>
          <w:rFonts w:eastAsia="Times New Roman" w:cstheme="minorHAnsi"/>
          <w:color w:val="26282A"/>
          <w:sz w:val="24"/>
          <w:szCs w:val="24"/>
        </w:rPr>
      </w:pPr>
      <w:r>
        <w:rPr>
          <w:rFonts w:eastAsia="Times New Roman" w:cstheme="minorHAnsi"/>
          <w:color w:val="26282A"/>
          <w:sz w:val="24"/>
          <w:szCs w:val="24"/>
        </w:rPr>
        <w:t>Including a reference to wildlife projects in Guideline 9 addresses the factors above and obviates the need for an additional guideline.</w:t>
      </w:r>
    </w:p>
    <w:p w:rsidR="001A3E60" w:rsidRPr="001A3E60" w:rsidRDefault="001A3E60" w:rsidP="001A3E60">
      <w:pPr>
        <w:shd w:val="clear" w:color="auto" w:fill="FFFFFF"/>
        <w:spacing w:after="0" w:line="240" w:lineRule="auto"/>
        <w:ind w:left="1440"/>
        <w:rPr>
          <w:rFonts w:eastAsia="Times New Roman" w:cstheme="minorHAnsi"/>
          <w:color w:val="26282A"/>
          <w:sz w:val="24"/>
          <w:szCs w:val="24"/>
        </w:rPr>
      </w:pPr>
    </w:p>
    <w:p w:rsidR="00591760" w:rsidRPr="00591760" w:rsidRDefault="00591760" w:rsidP="00DB73D0">
      <w:pPr>
        <w:shd w:val="clear" w:color="auto" w:fill="FFFFFF"/>
        <w:spacing w:after="0" w:line="240" w:lineRule="auto"/>
        <w:ind w:left="720"/>
        <w:rPr>
          <w:rFonts w:eastAsia="Times New Roman" w:cstheme="minorHAnsi"/>
          <w:color w:val="26282A"/>
          <w:sz w:val="24"/>
          <w:szCs w:val="24"/>
          <w:u w:val="single"/>
        </w:rPr>
      </w:pPr>
      <w:r w:rsidRPr="00591760">
        <w:rPr>
          <w:rFonts w:eastAsia="Times New Roman" w:cstheme="minorHAnsi"/>
          <w:color w:val="26282A"/>
          <w:sz w:val="24"/>
          <w:szCs w:val="24"/>
          <w:u w:val="single"/>
        </w:rPr>
        <w:t>Clearly state need for MRA</w:t>
      </w:r>
      <w:r>
        <w:rPr>
          <w:rFonts w:eastAsia="Times New Roman" w:cstheme="minorHAnsi"/>
          <w:color w:val="26282A"/>
          <w:sz w:val="24"/>
          <w:szCs w:val="24"/>
          <w:u w:val="single"/>
        </w:rPr>
        <w:t xml:space="preserve"> in certain Standards/Guidelines</w:t>
      </w:r>
      <w:r w:rsidR="003439C3">
        <w:rPr>
          <w:rFonts w:eastAsia="Times New Roman" w:cstheme="minorHAnsi"/>
          <w:color w:val="26282A"/>
          <w:sz w:val="24"/>
          <w:szCs w:val="24"/>
          <w:u w:val="single"/>
        </w:rPr>
        <w:t xml:space="preserve"> (6, 9, 11, 12, 17, 24, 25)</w:t>
      </w:r>
    </w:p>
    <w:p w:rsidR="00591760" w:rsidRPr="00591760" w:rsidRDefault="00415860" w:rsidP="00591760">
      <w:pPr>
        <w:shd w:val="clear" w:color="auto" w:fill="FFFFFF"/>
        <w:spacing w:after="0" w:line="240" w:lineRule="auto"/>
        <w:ind w:left="1440"/>
        <w:rPr>
          <w:rFonts w:eastAsia="Times New Roman" w:cstheme="minorHAnsi"/>
          <w:color w:val="26282A"/>
          <w:sz w:val="24"/>
          <w:szCs w:val="24"/>
        </w:rPr>
      </w:pPr>
      <w:r>
        <w:rPr>
          <w:rFonts w:eastAsia="Times New Roman" w:cstheme="minorHAnsi"/>
          <w:color w:val="26282A"/>
          <w:sz w:val="24"/>
          <w:szCs w:val="24"/>
        </w:rPr>
        <w:t>To varying degrees, most of the above indicate an action may be taken but “should” be the minimum necessary tool, but they do not specify how a determination is reached.</w:t>
      </w:r>
      <w:r w:rsidR="003439C3">
        <w:rPr>
          <w:rFonts w:eastAsia="Times New Roman" w:cstheme="minorHAnsi"/>
          <w:color w:val="26282A"/>
          <w:sz w:val="24"/>
          <w:szCs w:val="24"/>
        </w:rPr>
        <w:t xml:space="preserve"> </w:t>
      </w:r>
    </w:p>
    <w:p w:rsidR="00D54E96" w:rsidRDefault="001F616C" w:rsidP="00DB73D0">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 </w:t>
      </w:r>
    </w:p>
    <w:p w:rsidR="009A58A7" w:rsidRDefault="009A58A7" w:rsidP="00B31E89">
      <w:pPr>
        <w:shd w:val="clear" w:color="auto" w:fill="FFFFFF"/>
        <w:spacing w:after="0" w:line="240" w:lineRule="auto"/>
        <w:rPr>
          <w:rFonts w:eastAsia="Times New Roman" w:cstheme="minorHAnsi"/>
          <w:b/>
          <w:color w:val="26282A"/>
          <w:sz w:val="24"/>
          <w:szCs w:val="24"/>
        </w:rPr>
      </w:pPr>
    </w:p>
    <w:p w:rsidR="001F616C" w:rsidRPr="003F37B7" w:rsidRDefault="009A58A7" w:rsidP="003F37B7">
      <w:pPr>
        <w:pStyle w:val="ListParagraph"/>
        <w:numPr>
          <w:ilvl w:val="0"/>
          <w:numId w:val="34"/>
        </w:numPr>
        <w:shd w:val="clear" w:color="auto" w:fill="FFFFFF"/>
        <w:spacing w:after="0" w:line="240" w:lineRule="auto"/>
        <w:rPr>
          <w:rFonts w:eastAsia="Times New Roman" w:cstheme="minorHAnsi"/>
          <w:color w:val="26282A"/>
          <w:sz w:val="24"/>
          <w:szCs w:val="24"/>
        </w:rPr>
      </w:pPr>
      <w:r w:rsidRPr="003F37B7">
        <w:rPr>
          <w:rFonts w:eastAsia="Times New Roman" w:cstheme="minorHAnsi"/>
          <w:b/>
          <w:color w:val="26282A"/>
          <w:sz w:val="24"/>
          <w:szCs w:val="24"/>
        </w:rPr>
        <w:t>Management Area 1 WSA Authorizations for Aquaculture and Fisheries Activities, p. 72-74</w:t>
      </w:r>
    </w:p>
    <w:p w:rsidR="009A58A7" w:rsidRDefault="009A58A7" w:rsidP="00B31E89">
      <w:pPr>
        <w:shd w:val="clear" w:color="auto" w:fill="FFFFFF"/>
        <w:spacing w:after="0" w:line="240" w:lineRule="auto"/>
        <w:rPr>
          <w:rFonts w:eastAsia="Times New Roman" w:cstheme="minorHAnsi"/>
          <w:b/>
          <w:color w:val="26282A"/>
          <w:sz w:val="24"/>
          <w:szCs w:val="24"/>
        </w:rPr>
      </w:pPr>
    </w:p>
    <w:p w:rsidR="001F616C" w:rsidRPr="009A58A7" w:rsidRDefault="009A58A7" w:rsidP="009A58A7">
      <w:pPr>
        <w:shd w:val="clear" w:color="auto" w:fill="FFFFFF"/>
        <w:spacing w:after="0" w:line="240" w:lineRule="auto"/>
        <w:ind w:left="720"/>
        <w:rPr>
          <w:rFonts w:eastAsia="Times New Roman" w:cstheme="minorHAnsi"/>
          <w:b/>
          <w:color w:val="26282A"/>
          <w:sz w:val="24"/>
          <w:szCs w:val="24"/>
        </w:rPr>
      </w:pPr>
      <w:r w:rsidRPr="009A58A7">
        <w:rPr>
          <w:rFonts w:eastAsia="Times New Roman" w:cstheme="minorHAnsi"/>
          <w:b/>
          <w:color w:val="26282A"/>
          <w:sz w:val="24"/>
          <w:szCs w:val="24"/>
        </w:rPr>
        <w:t>Issue</w:t>
      </w:r>
    </w:p>
    <w:p w:rsidR="009A58A7" w:rsidRDefault="009A58A7" w:rsidP="009A58A7">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Guideline 24 includes</w:t>
      </w:r>
      <w:r w:rsidR="00BE1072">
        <w:rPr>
          <w:rFonts w:eastAsia="Times New Roman" w:cstheme="minorHAnsi"/>
          <w:color w:val="26282A"/>
          <w:sz w:val="24"/>
          <w:szCs w:val="24"/>
        </w:rPr>
        <w:t xml:space="preserve"> inaccuracies</w:t>
      </w:r>
      <w:r>
        <w:rPr>
          <w:rFonts w:eastAsia="Times New Roman" w:cstheme="minorHAnsi"/>
          <w:color w:val="26282A"/>
          <w:sz w:val="24"/>
          <w:szCs w:val="24"/>
        </w:rPr>
        <w:t xml:space="preserve"> and gaps that conflict with ANILCA Sec. 1315b.</w:t>
      </w:r>
    </w:p>
    <w:p w:rsidR="009A58A7" w:rsidRDefault="009A58A7" w:rsidP="009A58A7">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Non-Forest Service Facilities and Authorized Activities needs a stand-alone standard for aquaculture and fisheries activities to assure compliance with ANILCA Sec. 1315b.</w:t>
      </w:r>
    </w:p>
    <w:p w:rsidR="001F616C" w:rsidRDefault="001F616C" w:rsidP="00B31E89">
      <w:pPr>
        <w:shd w:val="clear" w:color="auto" w:fill="FFFFFF"/>
        <w:spacing w:after="0" w:line="240" w:lineRule="auto"/>
        <w:rPr>
          <w:rFonts w:eastAsia="Times New Roman" w:cstheme="minorHAnsi"/>
          <w:color w:val="26282A"/>
          <w:sz w:val="24"/>
          <w:szCs w:val="24"/>
        </w:rPr>
      </w:pPr>
    </w:p>
    <w:p w:rsidR="001F616C" w:rsidRPr="009A58A7" w:rsidRDefault="001F616C" w:rsidP="009A58A7">
      <w:pPr>
        <w:shd w:val="clear" w:color="auto" w:fill="FFFFFF"/>
        <w:spacing w:after="0" w:line="240" w:lineRule="auto"/>
        <w:ind w:left="720"/>
        <w:rPr>
          <w:rFonts w:eastAsia="Times New Roman" w:cstheme="minorHAnsi"/>
          <w:b/>
          <w:color w:val="26282A"/>
          <w:sz w:val="24"/>
          <w:szCs w:val="24"/>
        </w:rPr>
      </w:pPr>
      <w:r w:rsidRPr="009A58A7">
        <w:rPr>
          <w:rFonts w:eastAsia="Times New Roman" w:cstheme="minorHAnsi"/>
          <w:b/>
          <w:color w:val="26282A"/>
          <w:sz w:val="24"/>
          <w:szCs w:val="24"/>
        </w:rPr>
        <w:t>Solution</w:t>
      </w:r>
    </w:p>
    <w:p w:rsidR="003F2481" w:rsidRPr="00AA5509" w:rsidRDefault="00BE1072" w:rsidP="00AA5509">
      <w:pPr>
        <w:pStyle w:val="ListParagraph"/>
        <w:numPr>
          <w:ilvl w:val="0"/>
          <w:numId w:val="25"/>
        </w:numPr>
        <w:shd w:val="clear" w:color="auto" w:fill="FFFFFF"/>
        <w:spacing w:after="0" w:line="240" w:lineRule="auto"/>
        <w:rPr>
          <w:rFonts w:eastAsia="Times New Roman" w:cstheme="minorHAnsi"/>
          <w:color w:val="26282A"/>
          <w:sz w:val="24"/>
          <w:szCs w:val="24"/>
        </w:rPr>
      </w:pPr>
      <w:r w:rsidRPr="00AA5509">
        <w:rPr>
          <w:rFonts w:eastAsia="Times New Roman" w:cstheme="minorHAnsi"/>
          <w:color w:val="26282A"/>
          <w:sz w:val="24"/>
          <w:szCs w:val="24"/>
        </w:rPr>
        <w:t>To resolve conflict with ANILCA Sec. 1315b, m</w:t>
      </w:r>
      <w:r w:rsidR="001F616C" w:rsidRPr="00AA5509">
        <w:rPr>
          <w:rFonts w:eastAsia="Times New Roman" w:cstheme="minorHAnsi"/>
          <w:color w:val="26282A"/>
          <w:sz w:val="24"/>
          <w:szCs w:val="24"/>
        </w:rPr>
        <w:t xml:space="preserve">ake the following </w:t>
      </w:r>
      <w:r w:rsidRPr="00AA5509">
        <w:rPr>
          <w:rFonts w:eastAsia="Times New Roman" w:cstheme="minorHAnsi"/>
          <w:color w:val="26282A"/>
          <w:sz w:val="24"/>
          <w:szCs w:val="24"/>
        </w:rPr>
        <w:t>six</w:t>
      </w:r>
      <w:r w:rsidR="00A05B15" w:rsidRPr="00AA5509">
        <w:rPr>
          <w:rFonts w:eastAsia="Times New Roman" w:cstheme="minorHAnsi"/>
          <w:color w:val="26282A"/>
          <w:sz w:val="24"/>
          <w:szCs w:val="24"/>
        </w:rPr>
        <w:t xml:space="preserve"> changes to </w:t>
      </w:r>
      <w:r w:rsidR="00147FA5" w:rsidRPr="00AA5509">
        <w:rPr>
          <w:rFonts w:eastAsia="Times New Roman" w:cstheme="minorHAnsi"/>
          <w:color w:val="26282A"/>
          <w:sz w:val="24"/>
          <w:szCs w:val="24"/>
        </w:rPr>
        <w:t xml:space="preserve">Guideline </w:t>
      </w:r>
      <w:r w:rsidR="00E63362" w:rsidRPr="00AA5509">
        <w:rPr>
          <w:rFonts w:eastAsia="Times New Roman" w:cstheme="minorHAnsi"/>
          <w:color w:val="26282A"/>
          <w:sz w:val="24"/>
          <w:szCs w:val="24"/>
        </w:rPr>
        <w:t>24:</w:t>
      </w:r>
    </w:p>
    <w:p w:rsidR="003F2481" w:rsidRDefault="003F2481" w:rsidP="009A58A7">
      <w:pPr>
        <w:pStyle w:val="ListParagraph"/>
        <w:shd w:val="clear" w:color="auto" w:fill="FFFFFF"/>
        <w:spacing w:after="0" w:line="240" w:lineRule="auto"/>
        <w:ind w:left="2520"/>
        <w:rPr>
          <w:rFonts w:eastAsia="Times New Roman" w:cstheme="minorHAnsi"/>
          <w:color w:val="26282A"/>
          <w:sz w:val="24"/>
          <w:szCs w:val="24"/>
        </w:rPr>
      </w:pPr>
    </w:p>
    <w:p w:rsidR="001F616C" w:rsidRPr="00A05B15" w:rsidRDefault="00B14B35" w:rsidP="00BE1072">
      <w:pPr>
        <w:pStyle w:val="ListParagraph"/>
        <w:numPr>
          <w:ilvl w:val="3"/>
          <w:numId w:val="4"/>
        </w:numPr>
        <w:shd w:val="clear" w:color="auto" w:fill="FFFFFF"/>
        <w:spacing w:after="0" w:line="240" w:lineRule="auto"/>
        <w:ind w:left="1800"/>
        <w:rPr>
          <w:rFonts w:eastAsia="Times New Roman" w:cstheme="minorHAnsi"/>
          <w:color w:val="26282A"/>
          <w:sz w:val="24"/>
          <w:szCs w:val="24"/>
        </w:rPr>
      </w:pPr>
      <w:r w:rsidRPr="00A05B15">
        <w:rPr>
          <w:rFonts w:eastAsia="Times New Roman" w:cstheme="minorHAnsi"/>
          <w:color w:val="26282A"/>
          <w:sz w:val="24"/>
          <w:szCs w:val="24"/>
        </w:rPr>
        <w:t>N</w:t>
      </w:r>
      <w:r w:rsidR="00E63362" w:rsidRPr="00A05B15">
        <w:rPr>
          <w:rFonts w:eastAsia="Times New Roman" w:cstheme="minorHAnsi"/>
          <w:color w:val="26282A"/>
          <w:sz w:val="24"/>
          <w:szCs w:val="24"/>
        </w:rPr>
        <w:t>eeds to be a standard, not a guideline, because it</w:t>
      </w:r>
      <w:r w:rsidR="0077058C">
        <w:rPr>
          <w:rFonts w:eastAsia="Times New Roman" w:cstheme="minorHAnsi"/>
          <w:color w:val="26282A"/>
          <w:sz w:val="24"/>
          <w:szCs w:val="24"/>
        </w:rPr>
        <w:t xml:space="preserve"> discusses</w:t>
      </w:r>
      <w:r w:rsidR="00E63362" w:rsidRPr="00A05B15">
        <w:rPr>
          <w:rFonts w:eastAsia="Times New Roman" w:cstheme="minorHAnsi"/>
          <w:color w:val="26282A"/>
          <w:sz w:val="24"/>
          <w:szCs w:val="24"/>
        </w:rPr>
        <w:t xml:space="preserve"> specific federal law</w:t>
      </w:r>
      <w:r w:rsidRPr="00A05B15">
        <w:rPr>
          <w:rFonts w:eastAsia="Times New Roman" w:cstheme="minorHAnsi"/>
          <w:color w:val="26282A"/>
          <w:sz w:val="24"/>
          <w:szCs w:val="24"/>
        </w:rPr>
        <w:t xml:space="preserve"> requirements</w:t>
      </w:r>
      <w:r w:rsidR="00E63362" w:rsidRPr="00A05B15">
        <w:rPr>
          <w:rFonts w:eastAsia="Times New Roman" w:cstheme="minorHAnsi"/>
          <w:color w:val="26282A"/>
          <w:sz w:val="24"/>
          <w:szCs w:val="24"/>
        </w:rPr>
        <w:t xml:space="preserve"> (ANILCA Sec. 1315b)</w:t>
      </w:r>
      <w:r w:rsidRPr="00A05B15">
        <w:rPr>
          <w:rFonts w:eastAsia="Times New Roman" w:cstheme="minorHAnsi"/>
          <w:color w:val="26282A"/>
          <w:sz w:val="24"/>
          <w:szCs w:val="24"/>
        </w:rPr>
        <w:t>.</w:t>
      </w:r>
    </w:p>
    <w:p w:rsidR="003F2481" w:rsidRDefault="003F2481" w:rsidP="00BE1072">
      <w:pPr>
        <w:pStyle w:val="ListParagraph"/>
        <w:shd w:val="clear" w:color="auto" w:fill="FFFFFF"/>
        <w:spacing w:after="0" w:line="240" w:lineRule="auto"/>
        <w:ind w:left="1080"/>
        <w:rPr>
          <w:rFonts w:eastAsia="Times New Roman" w:cstheme="minorHAnsi"/>
          <w:color w:val="26282A"/>
          <w:sz w:val="24"/>
          <w:szCs w:val="24"/>
        </w:rPr>
      </w:pPr>
    </w:p>
    <w:p w:rsidR="00BE1072" w:rsidRDefault="00BE1072" w:rsidP="00BE1072">
      <w:pPr>
        <w:pStyle w:val="ListParagraph"/>
        <w:numPr>
          <w:ilvl w:val="3"/>
          <w:numId w:val="4"/>
        </w:numPr>
        <w:shd w:val="clear" w:color="auto" w:fill="FFFFFF"/>
        <w:spacing w:after="0" w:line="240" w:lineRule="auto"/>
        <w:ind w:left="1800"/>
        <w:rPr>
          <w:rFonts w:eastAsia="Times New Roman" w:cstheme="minorHAnsi"/>
          <w:color w:val="26282A"/>
          <w:sz w:val="24"/>
          <w:szCs w:val="24"/>
        </w:rPr>
      </w:pPr>
      <w:r>
        <w:rPr>
          <w:rFonts w:eastAsia="Times New Roman" w:cstheme="minorHAnsi"/>
          <w:color w:val="26282A"/>
          <w:sz w:val="24"/>
          <w:szCs w:val="24"/>
        </w:rPr>
        <w:t>“While evaluating the need for aquaculture projects, fish habitat improvements, or wildlife habitat improvements” needs to be changed to “While evaluating the need for fishery research, management, enhancement, and rehabilitation activities,” as described in ANILCA Sec. 1315b.</w:t>
      </w:r>
    </w:p>
    <w:p w:rsidR="00BE1072" w:rsidRPr="00BE1072" w:rsidRDefault="00BE1072" w:rsidP="00BE1072">
      <w:pPr>
        <w:pStyle w:val="ListParagraph"/>
        <w:rPr>
          <w:rFonts w:eastAsia="Times New Roman" w:cstheme="minorHAnsi"/>
          <w:color w:val="26282A"/>
          <w:sz w:val="24"/>
          <w:szCs w:val="24"/>
        </w:rPr>
      </w:pPr>
    </w:p>
    <w:p w:rsidR="00B14B35" w:rsidRPr="00A05B15" w:rsidRDefault="00B14B35" w:rsidP="00BE1072">
      <w:pPr>
        <w:pStyle w:val="ListParagraph"/>
        <w:numPr>
          <w:ilvl w:val="3"/>
          <w:numId w:val="4"/>
        </w:numPr>
        <w:shd w:val="clear" w:color="auto" w:fill="FFFFFF"/>
        <w:spacing w:after="0" w:line="240" w:lineRule="auto"/>
        <w:ind w:left="1800"/>
        <w:rPr>
          <w:rFonts w:eastAsia="Times New Roman" w:cstheme="minorHAnsi"/>
          <w:color w:val="26282A"/>
          <w:sz w:val="24"/>
          <w:szCs w:val="24"/>
        </w:rPr>
      </w:pPr>
      <w:r w:rsidRPr="00A05B15">
        <w:rPr>
          <w:rFonts w:eastAsia="Times New Roman" w:cstheme="minorHAnsi"/>
          <w:color w:val="26282A"/>
          <w:sz w:val="24"/>
          <w:szCs w:val="24"/>
        </w:rPr>
        <w:t>“While evaluating the need for aquaculture projects….the following should be considered” must be changed to “</w:t>
      </w:r>
      <w:r w:rsidR="00A05B15" w:rsidRPr="00A05B15">
        <w:rPr>
          <w:rFonts w:eastAsia="Times New Roman" w:cstheme="minorHAnsi"/>
          <w:color w:val="26282A"/>
          <w:sz w:val="24"/>
          <w:szCs w:val="24"/>
        </w:rPr>
        <w:t xml:space="preserve">…the following </w:t>
      </w:r>
      <w:r w:rsidRPr="00A05B15">
        <w:rPr>
          <w:rFonts w:eastAsia="Times New Roman" w:cstheme="minorHAnsi"/>
          <w:b/>
          <w:color w:val="26282A"/>
          <w:sz w:val="24"/>
          <w:szCs w:val="24"/>
        </w:rPr>
        <w:t>shall</w:t>
      </w:r>
      <w:r w:rsidRPr="00A05B15">
        <w:rPr>
          <w:rFonts w:eastAsia="Times New Roman" w:cstheme="minorHAnsi"/>
          <w:color w:val="26282A"/>
          <w:sz w:val="24"/>
          <w:szCs w:val="24"/>
        </w:rPr>
        <w:t xml:space="preserve"> be considered,” as expressed in ANILCA Sec. 1315b.</w:t>
      </w:r>
    </w:p>
    <w:p w:rsidR="003F2481" w:rsidRDefault="003F2481" w:rsidP="00BE1072">
      <w:pPr>
        <w:pStyle w:val="ListParagraph"/>
        <w:shd w:val="clear" w:color="auto" w:fill="FFFFFF"/>
        <w:spacing w:after="0" w:line="240" w:lineRule="auto"/>
        <w:ind w:left="1080"/>
        <w:rPr>
          <w:rFonts w:eastAsia="Times New Roman" w:cstheme="minorHAnsi"/>
          <w:color w:val="26282A"/>
          <w:sz w:val="24"/>
          <w:szCs w:val="24"/>
        </w:rPr>
      </w:pPr>
    </w:p>
    <w:p w:rsidR="00B14B35" w:rsidRPr="00A05B15" w:rsidRDefault="00E63362" w:rsidP="00BE1072">
      <w:pPr>
        <w:pStyle w:val="ListParagraph"/>
        <w:numPr>
          <w:ilvl w:val="3"/>
          <w:numId w:val="4"/>
        </w:numPr>
        <w:shd w:val="clear" w:color="auto" w:fill="FFFFFF"/>
        <w:spacing w:after="0" w:line="240" w:lineRule="auto"/>
        <w:ind w:left="1800"/>
        <w:rPr>
          <w:rFonts w:eastAsia="Times New Roman" w:cstheme="minorHAnsi"/>
          <w:color w:val="26282A"/>
          <w:sz w:val="24"/>
          <w:szCs w:val="24"/>
        </w:rPr>
      </w:pPr>
      <w:r w:rsidRPr="00A05B15">
        <w:rPr>
          <w:rFonts w:eastAsia="Times New Roman" w:cstheme="minorHAnsi"/>
          <w:color w:val="26282A"/>
          <w:sz w:val="24"/>
          <w:szCs w:val="24"/>
        </w:rPr>
        <w:t>“</w:t>
      </w:r>
      <w:r w:rsidR="00B14B35" w:rsidRPr="00A05B15">
        <w:rPr>
          <w:rFonts w:eastAsia="Times New Roman" w:cstheme="minorHAnsi"/>
          <w:color w:val="26282A"/>
          <w:sz w:val="24"/>
          <w:szCs w:val="24"/>
        </w:rPr>
        <w:t>W</w:t>
      </w:r>
      <w:r w:rsidRPr="00A05B15">
        <w:rPr>
          <w:rFonts w:eastAsia="Times New Roman" w:cstheme="minorHAnsi"/>
          <w:color w:val="26282A"/>
          <w:sz w:val="24"/>
          <w:szCs w:val="24"/>
        </w:rPr>
        <w:t>ildlife habitat improvements” must be removed because most of the</w:t>
      </w:r>
      <w:r w:rsidR="00147FA5">
        <w:rPr>
          <w:rFonts w:eastAsia="Times New Roman" w:cstheme="minorHAnsi"/>
          <w:color w:val="26282A"/>
          <w:sz w:val="24"/>
          <w:szCs w:val="24"/>
        </w:rPr>
        <w:t xml:space="preserve"> Guideline </w:t>
      </w:r>
      <w:r w:rsidR="00B14B35" w:rsidRPr="00A05B15">
        <w:rPr>
          <w:rFonts w:eastAsia="Times New Roman" w:cstheme="minorHAnsi"/>
          <w:color w:val="26282A"/>
          <w:sz w:val="24"/>
          <w:szCs w:val="24"/>
        </w:rPr>
        <w:t xml:space="preserve">24 </w:t>
      </w:r>
      <w:r w:rsidRPr="00A05B15">
        <w:rPr>
          <w:rFonts w:eastAsia="Times New Roman" w:cstheme="minorHAnsi"/>
          <w:color w:val="26282A"/>
          <w:sz w:val="24"/>
          <w:szCs w:val="24"/>
        </w:rPr>
        <w:t>text refers to ANILCA 1315b, which only address fishery projects, not wildlife</w:t>
      </w:r>
      <w:r w:rsidR="00B14B35" w:rsidRPr="00A05B15">
        <w:rPr>
          <w:rFonts w:eastAsia="Times New Roman" w:cstheme="minorHAnsi"/>
          <w:color w:val="26282A"/>
          <w:sz w:val="24"/>
          <w:szCs w:val="24"/>
        </w:rPr>
        <w:t xml:space="preserve"> projects.</w:t>
      </w:r>
    </w:p>
    <w:p w:rsidR="003F2481" w:rsidRDefault="003F2481" w:rsidP="00BE1072">
      <w:pPr>
        <w:pStyle w:val="ListParagraph"/>
        <w:shd w:val="clear" w:color="auto" w:fill="FFFFFF"/>
        <w:spacing w:after="0" w:line="240" w:lineRule="auto"/>
        <w:ind w:left="1080"/>
        <w:rPr>
          <w:rFonts w:eastAsia="Times New Roman" w:cstheme="minorHAnsi"/>
          <w:color w:val="26282A"/>
          <w:sz w:val="24"/>
          <w:szCs w:val="24"/>
        </w:rPr>
      </w:pPr>
    </w:p>
    <w:p w:rsidR="00E63362" w:rsidRDefault="00B14B35" w:rsidP="00BE1072">
      <w:pPr>
        <w:pStyle w:val="ListParagraph"/>
        <w:numPr>
          <w:ilvl w:val="3"/>
          <w:numId w:val="4"/>
        </w:numPr>
        <w:shd w:val="clear" w:color="auto" w:fill="FFFFFF"/>
        <w:spacing w:after="0" w:line="240" w:lineRule="auto"/>
        <w:ind w:left="1800"/>
        <w:rPr>
          <w:rFonts w:eastAsia="Times New Roman" w:cstheme="minorHAnsi"/>
          <w:color w:val="26282A"/>
          <w:sz w:val="24"/>
          <w:szCs w:val="24"/>
        </w:rPr>
      </w:pPr>
      <w:r w:rsidRPr="00B14B35">
        <w:rPr>
          <w:rFonts w:eastAsia="Times New Roman" w:cstheme="minorHAnsi"/>
          <w:color w:val="26282A"/>
          <w:sz w:val="24"/>
          <w:szCs w:val="24"/>
        </w:rPr>
        <w:t>“b. Impacts on the area’s presently existing character” must be changed to “</w:t>
      </w:r>
      <w:r w:rsidR="00515262">
        <w:rPr>
          <w:rFonts w:eastAsia="Times New Roman" w:cstheme="minorHAnsi"/>
          <w:color w:val="26282A"/>
          <w:sz w:val="24"/>
          <w:szCs w:val="24"/>
        </w:rPr>
        <w:t>b. Measures that minimize adverse i</w:t>
      </w:r>
      <w:r w:rsidRPr="00B14B35">
        <w:rPr>
          <w:rFonts w:eastAsia="Times New Roman" w:cstheme="minorHAnsi"/>
          <w:color w:val="26282A"/>
          <w:sz w:val="24"/>
          <w:szCs w:val="24"/>
        </w:rPr>
        <w:t xml:space="preserve">mpacts on the area’s </w:t>
      </w:r>
      <w:r w:rsidRPr="00B14B35">
        <w:rPr>
          <w:rFonts w:eastAsia="Times New Roman" w:cstheme="minorHAnsi"/>
          <w:b/>
          <w:color w:val="26282A"/>
          <w:sz w:val="24"/>
          <w:szCs w:val="24"/>
        </w:rPr>
        <w:t>wilderness character</w:t>
      </w:r>
      <w:r w:rsidR="00A05B15">
        <w:rPr>
          <w:rFonts w:eastAsia="Times New Roman" w:cstheme="minorHAnsi"/>
          <w:b/>
          <w:color w:val="26282A"/>
          <w:sz w:val="24"/>
          <w:szCs w:val="24"/>
        </w:rPr>
        <w:t>,</w:t>
      </w:r>
      <w:r w:rsidRPr="00B14B35">
        <w:rPr>
          <w:rFonts w:eastAsia="Times New Roman" w:cstheme="minorHAnsi"/>
          <w:color w:val="26282A"/>
          <w:sz w:val="24"/>
          <w:szCs w:val="24"/>
        </w:rPr>
        <w:t xml:space="preserve">” </w:t>
      </w:r>
      <w:r w:rsidR="00A05B15">
        <w:rPr>
          <w:rFonts w:eastAsia="Times New Roman" w:cstheme="minorHAnsi"/>
          <w:color w:val="26282A"/>
          <w:sz w:val="24"/>
          <w:szCs w:val="24"/>
        </w:rPr>
        <w:t xml:space="preserve">as expressed in </w:t>
      </w:r>
      <w:r w:rsidRPr="00B14B35">
        <w:rPr>
          <w:rFonts w:eastAsia="Times New Roman" w:cstheme="minorHAnsi"/>
          <w:color w:val="26282A"/>
          <w:sz w:val="24"/>
          <w:szCs w:val="24"/>
        </w:rPr>
        <w:t>ANILCA 1315b.</w:t>
      </w:r>
    </w:p>
    <w:p w:rsidR="00AA5509" w:rsidRPr="00AA5509" w:rsidRDefault="00AA5509" w:rsidP="00AA5509">
      <w:pPr>
        <w:pStyle w:val="ListParagraph"/>
        <w:rPr>
          <w:rFonts w:eastAsia="Times New Roman" w:cstheme="minorHAnsi"/>
          <w:color w:val="26282A"/>
          <w:sz w:val="24"/>
          <w:szCs w:val="24"/>
        </w:rPr>
      </w:pPr>
    </w:p>
    <w:p w:rsidR="00AA5509" w:rsidRDefault="00AA5509" w:rsidP="00BE1072">
      <w:pPr>
        <w:pStyle w:val="ListParagraph"/>
        <w:numPr>
          <w:ilvl w:val="3"/>
          <w:numId w:val="4"/>
        </w:numPr>
        <w:shd w:val="clear" w:color="auto" w:fill="FFFFFF"/>
        <w:spacing w:after="0" w:line="240" w:lineRule="auto"/>
        <w:ind w:left="1800"/>
        <w:rPr>
          <w:rFonts w:eastAsia="Times New Roman" w:cstheme="minorHAnsi"/>
          <w:color w:val="26282A"/>
          <w:sz w:val="24"/>
          <w:szCs w:val="24"/>
        </w:rPr>
      </w:pPr>
      <w:r>
        <w:rPr>
          <w:rFonts w:eastAsia="Times New Roman" w:cstheme="minorHAnsi"/>
          <w:color w:val="26282A"/>
          <w:sz w:val="24"/>
          <w:szCs w:val="24"/>
        </w:rPr>
        <w:t>Require use of the minimum requirement analysis and specify its use to inform authorization of any proposed structures, installations, use of motorized equipment or mechanical transport, or actions that manipulate ecological functions.</w:t>
      </w:r>
    </w:p>
    <w:p w:rsidR="00A05B15" w:rsidRPr="00A05B15" w:rsidRDefault="00A05B15" w:rsidP="009A58A7">
      <w:pPr>
        <w:pStyle w:val="ListParagraph"/>
        <w:ind w:left="1440"/>
        <w:rPr>
          <w:rFonts w:eastAsia="Times New Roman" w:cstheme="minorHAnsi"/>
          <w:color w:val="26282A"/>
          <w:sz w:val="24"/>
          <w:szCs w:val="24"/>
        </w:rPr>
      </w:pPr>
    </w:p>
    <w:p w:rsidR="00A05B15" w:rsidRDefault="00A05B15" w:rsidP="009A58A7">
      <w:pPr>
        <w:pStyle w:val="ListParagraph"/>
        <w:numPr>
          <w:ilvl w:val="0"/>
          <w:numId w:val="13"/>
        </w:numPr>
        <w:shd w:val="clear" w:color="auto" w:fill="FFFFFF"/>
        <w:spacing w:after="0" w:line="240" w:lineRule="auto"/>
        <w:ind w:left="2160"/>
        <w:rPr>
          <w:rFonts w:eastAsia="Times New Roman" w:cstheme="minorHAnsi"/>
          <w:color w:val="26282A"/>
          <w:sz w:val="24"/>
          <w:szCs w:val="24"/>
        </w:rPr>
      </w:pPr>
      <w:r>
        <w:rPr>
          <w:rFonts w:eastAsia="Times New Roman" w:cstheme="minorHAnsi"/>
          <w:color w:val="26282A"/>
          <w:sz w:val="24"/>
          <w:szCs w:val="24"/>
        </w:rPr>
        <w:t xml:space="preserve">To efficiently incorporate the </w:t>
      </w:r>
      <w:r w:rsidR="00BE1072">
        <w:rPr>
          <w:rFonts w:eastAsia="Times New Roman" w:cstheme="minorHAnsi"/>
          <w:color w:val="26282A"/>
          <w:sz w:val="24"/>
          <w:szCs w:val="24"/>
        </w:rPr>
        <w:t>six</w:t>
      </w:r>
      <w:r>
        <w:rPr>
          <w:rFonts w:eastAsia="Times New Roman" w:cstheme="minorHAnsi"/>
          <w:color w:val="26282A"/>
          <w:sz w:val="24"/>
          <w:szCs w:val="24"/>
        </w:rPr>
        <w:t xml:space="preserve"> changes, consider the following revised standard: </w:t>
      </w:r>
    </w:p>
    <w:p w:rsidR="00A05B15" w:rsidRDefault="00A05B15" w:rsidP="00AA5509">
      <w:pPr>
        <w:pStyle w:val="ListParagraph"/>
        <w:shd w:val="clear" w:color="auto" w:fill="FFFFFF"/>
        <w:spacing w:after="0" w:line="240" w:lineRule="auto"/>
        <w:ind w:left="2880"/>
        <w:rPr>
          <w:rFonts w:eastAsia="Times New Roman" w:cstheme="minorHAnsi"/>
          <w:color w:val="26282A"/>
          <w:sz w:val="24"/>
          <w:szCs w:val="24"/>
        </w:rPr>
      </w:pPr>
      <w:r>
        <w:rPr>
          <w:rFonts w:eastAsia="Times New Roman" w:cstheme="minorHAnsi"/>
          <w:color w:val="26282A"/>
          <w:sz w:val="24"/>
          <w:szCs w:val="24"/>
        </w:rPr>
        <w:t xml:space="preserve">“(Standard) </w:t>
      </w:r>
      <w:r w:rsidR="00BE1072" w:rsidRPr="00BE1072">
        <w:rPr>
          <w:rFonts w:eastAsia="Times New Roman" w:cstheme="minorHAnsi"/>
          <w:color w:val="26282A"/>
          <w:sz w:val="24"/>
          <w:szCs w:val="24"/>
        </w:rPr>
        <w:t>While evaluating the need for fishery research, management, enhancement, and rehabilitation activities,</w:t>
      </w:r>
      <w:r>
        <w:rPr>
          <w:rFonts w:eastAsia="Times New Roman" w:cstheme="minorHAnsi"/>
          <w:color w:val="26282A"/>
          <w:sz w:val="24"/>
          <w:szCs w:val="24"/>
        </w:rPr>
        <w:t xml:space="preserve"> the minimum requirements analysis shall be used to evaluate the following: </w:t>
      </w:r>
    </w:p>
    <w:p w:rsidR="00A05B15" w:rsidRDefault="00A05B15" w:rsidP="00AA5509">
      <w:pPr>
        <w:pStyle w:val="ListParagraph"/>
        <w:numPr>
          <w:ilvl w:val="4"/>
          <w:numId w:val="4"/>
        </w:numPr>
        <w:shd w:val="clear" w:color="auto" w:fill="FFFFFF"/>
        <w:spacing w:after="0" w:line="240" w:lineRule="auto"/>
        <w:ind w:left="3960"/>
        <w:rPr>
          <w:rFonts w:eastAsia="Times New Roman" w:cstheme="minorHAnsi"/>
          <w:color w:val="26282A"/>
          <w:sz w:val="24"/>
          <w:szCs w:val="24"/>
        </w:rPr>
      </w:pPr>
      <w:r>
        <w:rPr>
          <w:rFonts w:eastAsia="Times New Roman" w:cstheme="minorHAnsi"/>
          <w:color w:val="26282A"/>
          <w:sz w:val="24"/>
          <w:szCs w:val="24"/>
        </w:rPr>
        <w:t>Availability of suitable opportunities outside of the wilderness study area</w:t>
      </w:r>
    </w:p>
    <w:p w:rsidR="00A05B15" w:rsidRDefault="00A05B15" w:rsidP="00AA5509">
      <w:pPr>
        <w:pStyle w:val="ListParagraph"/>
        <w:numPr>
          <w:ilvl w:val="4"/>
          <w:numId w:val="4"/>
        </w:numPr>
        <w:shd w:val="clear" w:color="auto" w:fill="FFFFFF"/>
        <w:spacing w:after="0" w:line="240" w:lineRule="auto"/>
        <w:ind w:left="3960"/>
        <w:rPr>
          <w:rFonts w:eastAsia="Times New Roman" w:cstheme="minorHAnsi"/>
          <w:color w:val="26282A"/>
          <w:sz w:val="24"/>
          <w:szCs w:val="24"/>
        </w:rPr>
      </w:pPr>
      <w:r>
        <w:rPr>
          <w:rFonts w:eastAsia="Times New Roman" w:cstheme="minorHAnsi"/>
          <w:color w:val="26282A"/>
          <w:sz w:val="24"/>
          <w:szCs w:val="24"/>
        </w:rPr>
        <w:t xml:space="preserve">Measures that minimize adverse impacts to the area’s </w:t>
      </w:r>
      <w:r w:rsidRPr="0077058C">
        <w:rPr>
          <w:rFonts w:eastAsia="Times New Roman" w:cstheme="minorHAnsi"/>
          <w:b/>
          <w:color w:val="26282A"/>
          <w:sz w:val="24"/>
          <w:szCs w:val="24"/>
        </w:rPr>
        <w:t>wilderness character</w:t>
      </w:r>
      <w:r>
        <w:rPr>
          <w:rFonts w:eastAsia="Times New Roman" w:cstheme="minorHAnsi"/>
          <w:color w:val="26282A"/>
          <w:sz w:val="24"/>
          <w:szCs w:val="24"/>
        </w:rPr>
        <w:t>, including actions that manipulate ecological processes or introduce species not indigenous to the watershed</w:t>
      </w:r>
    </w:p>
    <w:p w:rsidR="00A05B15" w:rsidRDefault="00A05B15" w:rsidP="00AA5509">
      <w:pPr>
        <w:pStyle w:val="ListParagraph"/>
        <w:numPr>
          <w:ilvl w:val="4"/>
          <w:numId w:val="4"/>
        </w:numPr>
        <w:shd w:val="clear" w:color="auto" w:fill="FFFFFF"/>
        <w:spacing w:after="0" w:line="240" w:lineRule="auto"/>
        <w:ind w:left="3960"/>
        <w:rPr>
          <w:rFonts w:eastAsia="Times New Roman" w:cstheme="minorHAnsi"/>
          <w:color w:val="26282A"/>
          <w:sz w:val="24"/>
          <w:szCs w:val="24"/>
        </w:rPr>
      </w:pPr>
      <w:r>
        <w:rPr>
          <w:rFonts w:eastAsia="Times New Roman" w:cstheme="minorHAnsi"/>
          <w:color w:val="26282A"/>
          <w:sz w:val="24"/>
          <w:szCs w:val="24"/>
        </w:rPr>
        <w:t xml:space="preserve">Proposed </w:t>
      </w:r>
      <w:r w:rsidR="0077058C">
        <w:rPr>
          <w:rFonts w:eastAsia="Times New Roman" w:cstheme="minorHAnsi"/>
          <w:color w:val="26282A"/>
          <w:sz w:val="24"/>
          <w:szCs w:val="24"/>
        </w:rPr>
        <w:t xml:space="preserve">structures, installations, </w:t>
      </w:r>
      <w:r>
        <w:rPr>
          <w:rFonts w:eastAsia="Times New Roman" w:cstheme="minorHAnsi"/>
          <w:color w:val="26282A"/>
          <w:sz w:val="24"/>
          <w:szCs w:val="24"/>
        </w:rPr>
        <w:t>use of motorized equipment or</w:t>
      </w:r>
      <w:r w:rsidR="0077058C">
        <w:rPr>
          <w:rFonts w:eastAsia="Times New Roman" w:cstheme="minorHAnsi"/>
          <w:color w:val="26282A"/>
          <w:sz w:val="24"/>
          <w:szCs w:val="24"/>
        </w:rPr>
        <w:t xml:space="preserve"> mechanical transport”</w:t>
      </w:r>
    </w:p>
    <w:p w:rsidR="003F2481" w:rsidRPr="003F2481" w:rsidRDefault="003F2481" w:rsidP="009A58A7">
      <w:pPr>
        <w:shd w:val="clear" w:color="auto" w:fill="FFFFFF"/>
        <w:spacing w:after="0" w:line="240" w:lineRule="auto"/>
        <w:ind w:left="720"/>
        <w:rPr>
          <w:rFonts w:eastAsia="Times New Roman" w:cstheme="minorHAnsi"/>
          <w:color w:val="26282A"/>
          <w:sz w:val="24"/>
          <w:szCs w:val="24"/>
        </w:rPr>
      </w:pPr>
    </w:p>
    <w:p w:rsidR="003F2481" w:rsidRPr="00AA5509" w:rsidRDefault="003F2481" w:rsidP="00AA5509">
      <w:pPr>
        <w:pStyle w:val="ListParagraph"/>
        <w:numPr>
          <w:ilvl w:val="0"/>
          <w:numId w:val="25"/>
        </w:numPr>
        <w:shd w:val="clear" w:color="auto" w:fill="FFFFFF"/>
        <w:spacing w:after="0" w:line="240" w:lineRule="auto"/>
        <w:rPr>
          <w:rFonts w:eastAsia="Times New Roman" w:cstheme="minorHAnsi"/>
          <w:color w:val="26282A"/>
          <w:sz w:val="24"/>
          <w:szCs w:val="24"/>
        </w:rPr>
      </w:pPr>
      <w:r w:rsidRPr="00AA5509">
        <w:rPr>
          <w:rFonts w:eastAsia="Times New Roman" w:cstheme="minorHAnsi"/>
          <w:color w:val="26282A"/>
          <w:sz w:val="24"/>
          <w:szCs w:val="24"/>
        </w:rPr>
        <w:t xml:space="preserve">For best alignment with ANILCA, corrected </w:t>
      </w:r>
      <w:r w:rsidR="00AA5509">
        <w:rPr>
          <w:rFonts w:eastAsia="Times New Roman" w:cstheme="minorHAnsi"/>
          <w:color w:val="26282A"/>
          <w:sz w:val="24"/>
          <w:szCs w:val="24"/>
        </w:rPr>
        <w:t>Standard</w:t>
      </w:r>
      <w:r w:rsidR="00147FA5" w:rsidRPr="00AA5509">
        <w:rPr>
          <w:rFonts w:eastAsia="Times New Roman" w:cstheme="minorHAnsi"/>
          <w:color w:val="26282A"/>
          <w:sz w:val="24"/>
          <w:szCs w:val="24"/>
        </w:rPr>
        <w:t xml:space="preserve"> </w:t>
      </w:r>
      <w:r w:rsidRPr="00AA5509">
        <w:rPr>
          <w:rFonts w:eastAsia="Times New Roman" w:cstheme="minorHAnsi"/>
          <w:color w:val="26282A"/>
          <w:sz w:val="24"/>
          <w:szCs w:val="24"/>
        </w:rPr>
        <w:t>24 should be moved to Non-Forest Service Facilities and Authorized Activities since the most significant aquaculture projects in the WSA entail hatcheries, weirs, diversions, and dams constructed, managed and operated by the State (see Cannery Creek, Main Bay, and Coghill River weir).</w:t>
      </w:r>
    </w:p>
    <w:p w:rsidR="003F2481" w:rsidRDefault="003F2481" w:rsidP="009A58A7">
      <w:pPr>
        <w:pStyle w:val="ListParagraph"/>
        <w:shd w:val="clear" w:color="auto" w:fill="FFFFFF"/>
        <w:spacing w:after="0" w:line="240" w:lineRule="auto"/>
        <w:ind w:left="1800"/>
        <w:rPr>
          <w:rFonts w:eastAsia="Times New Roman" w:cstheme="minorHAnsi"/>
          <w:color w:val="26282A"/>
          <w:sz w:val="24"/>
          <w:szCs w:val="24"/>
        </w:rPr>
      </w:pPr>
    </w:p>
    <w:p w:rsidR="003F2481" w:rsidRPr="00AA5509" w:rsidRDefault="003F2481" w:rsidP="00AA5509">
      <w:pPr>
        <w:pStyle w:val="ListParagraph"/>
        <w:numPr>
          <w:ilvl w:val="0"/>
          <w:numId w:val="25"/>
        </w:numPr>
        <w:shd w:val="clear" w:color="auto" w:fill="FFFFFF"/>
        <w:spacing w:after="0" w:line="240" w:lineRule="auto"/>
        <w:rPr>
          <w:rFonts w:eastAsia="Times New Roman" w:cstheme="minorHAnsi"/>
          <w:color w:val="26282A"/>
          <w:sz w:val="24"/>
          <w:szCs w:val="24"/>
        </w:rPr>
      </w:pPr>
      <w:r w:rsidRPr="00AA5509">
        <w:rPr>
          <w:rFonts w:eastAsia="Times New Roman" w:cstheme="minorHAnsi"/>
          <w:color w:val="26282A"/>
          <w:sz w:val="24"/>
          <w:szCs w:val="24"/>
        </w:rPr>
        <w:t xml:space="preserve">After moving </w:t>
      </w:r>
      <w:r w:rsidR="00AA5509">
        <w:rPr>
          <w:rFonts w:eastAsia="Times New Roman" w:cstheme="minorHAnsi"/>
          <w:color w:val="26282A"/>
          <w:sz w:val="24"/>
          <w:szCs w:val="24"/>
        </w:rPr>
        <w:t xml:space="preserve">Standard </w:t>
      </w:r>
      <w:r w:rsidRPr="00AA5509">
        <w:rPr>
          <w:rFonts w:eastAsia="Times New Roman" w:cstheme="minorHAnsi"/>
          <w:color w:val="26282A"/>
          <w:sz w:val="24"/>
          <w:szCs w:val="24"/>
        </w:rPr>
        <w:t>24, an aquaculture standard should still be included under Forest Service Administrative Activities and Facilities. This will ensure USFS fisheries enhancements such as weirs, in-stream structures, and diversions are consistent with ANICLA Sec. 1315b</w:t>
      </w:r>
      <w:r w:rsidR="00515262" w:rsidRPr="00AA5509">
        <w:rPr>
          <w:rFonts w:eastAsia="Times New Roman" w:cstheme="minorHAnsi"/>
          <w:color w:val="26282A"/>
          <w:sz w:val="24"/>
          <w:szCs w:val="24"/>
        </w:rPr>
        <w:t xml:space="preserve"> (see Solf Lake, Shrode River, Pigot River, and others)</w:t>
      </w:r>
      <w:r w:rsidRPr="00AA5509">
        <w:rPr>
          <w:rFonts w:eastAsia="Times New Roman" w:cstheme="minorHAnsi"/>
          <w:color w:val="26282A"/>
          <w:sz w:val="24"/>
          <w:szCs w:val="24"/>
        </w:rPr>
        <w:t xml:space="preserve">. This standard could be very simple and just state that “Forest Service aquaculture </w:t>
      </w:r>
      <w:r w:rsidR="003F37B7">
        <w:rPr>
          <w:rFonts w:eastAsia="Times New Roman" w:cstheme="minorHAnsi"/>
          <w:color w:val="26282A"/>
          <w:sz w:val="24"/>
          <w:szCs w:val="24"/>
        </w:rPr>
        <w:t xml:space="preserve">and fishery </w:t>
      </w:r>
      <w:r w:rsidRPr="00AA5509">
        <w:rPr>
          <w:rFonts w:eastAsia="Times New Roman" w:cstheme="minorHAnsi"/>
          <w:color w:val="26282A"/>
          <w:sz w:val="24"/>
          <w:szCs w:val="24"/>
        </w:rPr>
        <w:t xml:space="preserve">projects </w:t>
      </w:r>
      <w:r w:rsidR="00D82CB6" w:rsidRPr="00D82CB6">
        <w:rPr>
          <w:rFonts w:eastAsia="Times New Roman" w:cstheme="minorHAnsi"/>
          <w:b/>
          <w:color w:val="26282A"/>
          <w:sz w:val="24"/>
          <w:szCs w:val="24"/>
        </w:rPr>
        <w:t>shall</w:t>
      </w:r>
      <w:r w:rsidRPr="00AA5509">
        <w:rPr>
          <w:rFonts w:eastAsia="Times New Roman" w:cstheme="minorHAnsi"/>
          <w:color w:val="26282A"/>
          <w:sz w:val="24"/>
          <w:szCs w:val="24"/>
        </w:rPr>
        <w:t xml:space="preserve"> follow the same standard described for Non-Forest Service Facilities and Authorized Activities.”</w:t>
      </w:r>
    </w:p>
    <w:p w:rsidR="001F616C" w:rsidRDefault="001F616C" w:rsidP="009A58A7">
      <w:pPr>
        <w:shd w:val="clear" w:color="auto" w:fill="FFFFFF"/>
        <w:spacing w:after="0" w:line="240" w:lineRule="auto"/>
        <w:ind w:left="720"/>
        <w:rPr>
          <w:rFonts w:eastAsia="Times New Roman" w:cstheme="minorHAnsi"/>
          <w:color w:val="26282A"/>
          <w:sz w:val="24"/>
          <w:szCs w:val="24"/>
        </w:rPr>
      </w:pPr>
    </w:p>
    <w:p w:rsidR="00FA044C" w:rsidRPr="00AA5509" w:rsidRDefault="00FA044C" w:rsidP="009A58A7">
      <w:pPr>
        <w:shd w:val="clear" w:color="auto" w:fill="FFFFFF"/>
        <w:spacing w:after="0" w:line="240" w:lineRule="auto"/>
        <w:ind w:left="720"/>
        <w:rPr>
          <w:rFonts w:eastAsia="Times New Roman" w:cstheme="minorHAnsi"/>
          <w:b/>
          <w:color w:val="26282A"/>
          <w:sz w:val="24"/>
          <w:szCs w:val="24"/>
        </w:rPr>
      </w:pPr>
      <w:r w:rsidRPr="00AA5509">
        <w:rPr>
          <w:rFonts w:eastAsia="Times New Roman" w:cstheme="minorHAnsi"/>
          <w:b/>
          <w:color w:val="26282A"/>
          <w:sz w:val="24"/>
          <w:szCs w:val="24"/>
        </w:rPr>
        <w:t>Discussion</w:t>
      </w:r>
    </w:p>
    <w:p w:rsidR="00FA044C" w:rsidRDefault="00C81C35" w:rsidP="009A58A7">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The need </w:t>
      </w:r>
      <w:r w:rsidR="00AA5509">
        <w:rPr>
          <w:rFonts w:eastAsia="Times New Roman" w:cstheme="minorHAnsi"/>
          <w:color w:val="26282A"/>
          <w:sz w:val="24"/>
          <w:szCs w:val="24"/>
        </w:rPr>
        <w:t>to move</w:t>
      </w:r>
      <w:r>
        <w:rPr>
          <w:rFonts w:eastAsia="Times New Roman" w:cstheme="minorHAnsi"/>
          <w:color w:val="26282A"/>
          <w:sz w:val="24"/>
          <w:szCs w:val="24"/>
        </w:rPr>
        <w:t xml:space="preserve"> </w:t>
      </w:r>
      <w:r w:rsidR="00AA5509">
        <w:rPr>
          <w:rFonts w:eastAsia="Times New Roman" w:cstheme="minorHAnsi"/>
          <w:color w:val="26282A"/>
          <w:sz w:val="24"/>
          <w:szCs w:val="24"/>
        </w:rPr>
        <w:t>Standard 24 to</w:t>
      </w:r>
      <w:r>
        <w:rPr>
          <w:rFonts w:eastAsia="Times New Roman" w:cstheme="minorHAnsi"/>
          <w:color w:val="26282A"/>
          <w:sz w:val="24"/>
          <w:szCs w:val="24"/>
        </w:rPr>
        <w:t xml:space="preserve"> Non-Forest Service section is s</w:t>
      </w:r>
      <w:r w:rsidR="00AA5509">
        <w:rPr>
          <w:rFonts w:eastAsia="Times New Roman" w:cstheme="minorHAnsi"/>
          <w:color w:val="26282A"/>
          <w:sz w:val="24"/>
          <w:szCs w:val="24"/>
        </w:rPr>
        <w:t>upported by the</w:t>
      </w:r>
      <w:r>
        <w:rPr>
          <w:rFonts w:eastAsia="Times New Roman" w:cstheme="minorHAnsi"/>
          <w:color w:val="26282A"/>
          <w:sz w:val="24"/>
          <w:szCs w:val="24"/>
        </w:rPr>
        <w:t xml:space="preserve"> Appendix F, page 126, description of Fish Habitat Projects:</w:t>
      </w:r>
    </w:p>
    <w:p w:rsidR="00AA5509" w:rsidRDefault="00AA5509" w:rsidP="009A58A7">
      <w:pPr>
        <w:shd w:val="clear" w:color="auto" w:fill="FFFFFF"/>
        <w:spacing w:after="0" w:line="240" w:lineRule="auto"/>
        <w:ind w:left="720"/>
        <w:rPr>
          <w:rFonts w:eastAsia="Times New Roman" w:cstheme="minorHAnsi"/>
          <w:color w:val="26282A"/>
          <w:sz w:val="24"/>
          <w:szCs w:val="24"/>
        </w:rPr>
      </w:pPr>
    </w:p>
    <w:p w:rsidR="00C81C35" w:rsidRPr="00C81C35" w:rsidRDefault="00C81C35" w:rsidP="009A58A7">
      <w:pPr>
        <w:shd w:val="clear" w:color="auto" w:fill="FFFFFF"/>
        <w:spacing w:after="0" w:line="240" w:lineRule="auto"/>
        <w:ind w:left="1440"/>
        <w:rPr>
          <w:rFonts w:eastAsia="Times New Roman" w:cstheme="minorHAnsi"/>
          <w:i/>
          <w:color w:val="26282A"/>
          <w:sz w:val="24"/>
          <w:szCs w:val="24"/>
        </w:rPr>
      </w:pPr>
      <w:r w:rsidRPr="00C81C35">
        <w:rPr>
          <w:rFonts w:eastAsia="Times New Roman" w:cstheme="minorHAnsi"/>
          <w:i/>
          <w:color w:val="26282A"/>
          <w:sz w:val="24"/>
          <w:szCs w:val="24"/>
        </w:rPr>
        <w:t>Authorized use and resource related work being accomplished by other agencies and cooperators should be the minimum necessary to accomplish project objectives while preservice the area’s….”</w:t>
      </w:r>
    </w:p>
    <w:p w:rsidR="00AA5509" w:rsidRDefault="00AA5509" w:rsidP="009A58A7">
      <w:pPr>
        <w:shd w:val="clear" w:color="auto" w:fill="FFFFFF"/>
        <w:spacing w:after="0" w:line="240" w:lineRule="auto"/>
        <w:ind w:left="720"/>
        <w:rPr>
          <w:rFonts w:eastAsia="Times New Roman" w:cstheme="minorHAnsi"/>
          <w:color w:val="26282A"/>
          <w:sz w:val="24"/>
          <w:szCs w:val="24"/>
        </w:rPr>
      </w:pPr>
    </w:p>
    <w:p w:rsidR="00C81C35" w:rsidRDefault="00C81C35" w:rsidP="009A58A7">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lastRenderedPageBreak/>
        <w:t xml:space="preserve">Although this language contains its own flaws, it </w:t>
      </w:r>
      <w:r w:rsidR="0035264E">
        <w:rPr>
          <w:rFonts w:eastAsia="Times New Roman" w:cstheme="minorHAnsi"/>
          <w:color w:val="26282A"/>
          <w:sz w:val="24"/>
          <w:szCs w:val="24"/>
        </w:rPr>
        <w:t>demonstrates that fisheries projects are accomplished by Non-Forest Service agencies and cooperators.</w:t>
      </w:r>
    </w:p>
    <w:p w:rsidR="009A58A7" w:rsidRPr="009A58A7" w:rsidRDefault="009A58A7" w:rsidP="009A58A7">
      <w:pPr>
        <w:shd w:val="clear" w:color="auto" w:fill="FFFFFF"/>
        <w:spacing w:after="0" w:line="240" w:lineRule="auto"/>
        <w:rPr>
          <w:rFonts w:eastAsia="Times New Roman" w:cstheme="minorHAnsi"/>
          <w:color w:val="26282A"/>
          <w:sz w:val="24"/>
          <w:szCs w:val="24"/>
        </w:rPr>
      </w:pPr>
    </w:p>
    <w:p w:rsidR="009A58A7" w:rsidRDefault="009A58A7" w:rsidP="00B31E89">
      <w:pPr>
        <w:shd w:val="clear" w:color="auto" w:fill="FFFFFF"/>
        <w:spacing w:after="0" w:line="240" w:lineRule="auto"/>
        <w:rPr>
          <w:rFonts w:eastAsia="Times New Roman" w:cstheme="minorHAnsi"/>
          <w:color w:val="26282A"/>
          <w:sz w:val="24"/>
          <w:szCs w:val="24"/>
        </w:rPr>
      </w:pPr>
    </w:p>
    <w:p w:rsidR="00012B57" w:rsidRDefault="00012B57" w:rsidP="00E24DF6">
      <w:pPr>
        <w:pStyle w:val="ListParagraph"/>
        <w:numPr>
          <w:ilvl w:val="0"/>
          <w:numId w:val="34"/>
        </w:numPr>
        <w:shd w:val="clear" w:color="auto" w:fill="FFFFFF"/>
        <w:spacing w:after="0" w:line="240" w:lineRule="auto"/>
        <w:rPr>
          <w:rFonts w:eastAsia="Times New Roman" w:cstheme="minorHAnsi"/>
          <w:b/>
          <w:color w:val="26282A"/>
          <w:sz w:val="24"/>
          <w:szCs w:val="24"/>
        </w:rPr>
      </w:pPr>
      <w:r>
        <w:rPr>
          <w:rFonts w:eastAsia="Times New Roman" w:cstheme="minorHAnsi"/>
          <w:b/>
          <w:color w:val="26282A"/>
          <w:sz w:val="24"/>
          <w:szCs w:val="24"/>
        </w:rPr>
        <w:t>MA 6 Standard</w:t>
      </w:r>
      <w:r w:rsidR="00F77526">
        <w:rPr>
          <w:rFonts w:eastAsia="Times New Roman" w:cstheme="minorHAnsi"/>
          <w:b/>
          <w:color w:val="26282A"/>
          <w:sz w:val="24"/>
          <w:szCs w:val="24"/>
        </w:rPr>
        <w:t>s</w:t>
      </w:r>
      <w:r>
        <w:rPr>
          <w:rFonts w:eastAsia="Times New Roman" w:cstheme="minorHAnsi"/>
          <w:b/>
          <w:color w:val="26282A"/>
          <w:sz w:val="24"/>
          <w:szCs w:val="24"/>
        </w:rPr>
        <w:t xml:space="preserve"> #1</w:t>
      </w:r>
      <w:r w:rsidR="00F77526">
        <w:rPr>
          <w:rFonts w:eastAsia="Times New Roman" w:cstheme="minorHAnsi"/>
          <w:b/>
          <w:color w:val="26282A"/>
          <w:sz w:val="24"/>
          <w:szCs w:val="24"/>
        </w:rPr>
        <w:t xml:space="preserve"> &amp; #5</w:t>
      </w:r>
      <w:r>
        <w:rPr>
          <w:rFonts w:eastAsia="Times New Roman" w:cstheme="minorHAnsi"/>
          <w:b/>
          <w:color w:val="26282A"/>
          <w:sz w:val="24"/>
          <w:szCs w:val="24"/>
        </w:rPr>
        <w:t>, p. 77</w:t>
      </w:r>
      <w:r w:rsidR="00F77526">
        <w:rPr>
          <w:rFonts w:eastAsia="Times New Roman" w:cstheme="minorHAnsi"/>
          <w:b/>
          <w:color w:val="26282A"/>
          <w:sz w:val="24"/>
          <w:szCs w:val="24"/>
        </w:rPr>
        <w:t>-78</w:t>
      </w:r>
    </w:p>
    <w:p w:rsidR="00012B57" w:rsidRDefault="00012B57" w:rsidP="00012B57">
      <w:pPr>
        <w:pStyle w:val="ListParagraph"/>
        <w:shd w:val="clear" w:color="auto" w:fill="FFFFFF"/>
        <w:spacing w:after="0" w:line="240" w:lineRule="auto"/>
        <w:rPr>
          <w:rFonts w:eastAsia="Times New Roman" w:cstheme="minorHAnsi"/>
          <w:b/>
          <w:color w:val="26282A"/>
          <w:sz w:val="24"/>
          <w:szCs w:val="24"/>
        </w:rPr>
      </w:pPr>
    </w:p>
    <w:p w:rsidR="00012B57" w:rsidRDefault="00012B57" w:rsidP="00012B57">
      <w:pPr>
        <w:pStyle w:val="ListParagraph"/>
        <w:shd w:val="clear" w:color="auto" w:fill="FFFFFF"/>
        <w:spacing w:after="0" w:line="240" w:lineRule="auto"/>
        <w:rPr>
          <w:rFonts w:eastAsia="Times New Roman" w:cstheme="minorHAnsi"/>
          <w:b/>
          <w:color w:val="26282A"/>
          <w:sz w:val="24"/>
          <w:szCs w:val="24"/>
        </w:rPr>
      </w:pPr>
      <w:r>
        <w:rPr>
          <w:rFonts w:eastAsia="Times New Roman" w:cstheme="minorHAnsi"/>
          <w:b/>
          <w:color w:val="26282A"/>
          <w:sz w:val="24"/>
          <w:szCs w:val="24"/>
        </w:rPr>
        <w:t>Issue</w:t>
      </w:r>
    </w:p>
    <w:p w:rsidR="00012B57" w:rsidRDefault="00012B57" w:rsidP="00012B57">
      <w:pPr>
        <w:pStyle w:val="ListParagraph"/>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The standard</w:t>
      </w:r>
      <w:r w:rsidR="00F77526">
        <w:rPr>
          <w:rFonts w:eastAsia="Times New Roman" w:cstheme="minorHAnsi"/>
          <w:color w:val="26282A"/>
          <w:sz w:val="24"/>
          <w:szCs w:val="24"/>
        </w:rPr>
        <w:t xml:space="preserve">s </w:t>
      </w:r>
      <w:r>
        <w:rPr>
          <w:rFonts w:eastAsia="Times New Roman" w:cstheme="minorHAnsi"/>
          <w:color w:val="26282A"/>
          <w:sz w:val="24"/>
          <w:szCs w:val="24"/>
        </w:rPr>
        <w:t xml:space="preserve">refer to “conservation easement covenants” when </w:t>
      </w:r>
      <w:r w:rsidR="00F77526">
        <w:rPr>
          <w:rFonts w:eastAsia="Times New Roman" w:cstheme="minorHAnsi"/>
          <w:color w:val="26282A"/>
          <w:sz w:val="24"/>
          <w:szCs w:val="24"/>
        </w:rPr>
        <w:t>they</w:t>
      </w:r>
      <w:r>
        <w:rPr>
          <w:rFonts w:eastAsia="Times New Roman" w:cstheme="minorHAnsi"/>
          <w:color w:val="26282A"/>
          <w:sz w:val="24"/>
          <w:szCs w:val="24"/>
        </w:rPr>
        <w:t xml:space="preserve"> should refer to “Purchase Agreements.”</w:t>
      </w:r>
      <w:r>
        <w:rPr>
          <w:rFonts w:eastAsia="Times New Roman" w:cstheme="minorHAnsi"/>
          <w:color w:val="26282A"/>
          <w:sz w:val="24"/>
          <w:szCs w:val="24"/>
        </w:rPr>
        <w:br/>
      </w:r>
    </w:p>
    <w:p w:rsidR="00D82CB6" w:rsidRDefault="00012B57" w:rsidP="00012B57">
      <w:pPr>
        <w:pStyle w:val="ListParagraph"/>
        <w:shd w:val="clear" w:color="auto" w:fill="FFFFFF"/>
        <w:spacing w:after="0" w:line="240" w:lineRule="auto"/>
        <w:rPr>
          <w:rFonts w:eastAsia="Times New Roman" w:cstheme="minorHAnsi"/>
          <w:b/>
          <w:color w:val="26282A"/>
          <w:sz w:val="24"/>
          <w:szCs w:val="24"/>
        </w:rPr>
      </w:pPr>
      <w:r>
        <w:rPr>
          <w:rFonts w:eastAsia="Times New Roman" w:cstheme="minorHAnsi"/>
          <w:b/>
          <w:color w:val="26282A"/>
          <w:sz w:val="24"/>
          <w:szCs w:val="24"/>
        </w:rPr>
        <w:t>Solution</w:t>
      </w:r>
      <w:r w:rsidR="00F77526">
        <w:rPr>
          <w:rFonts w:eastAsia="Times New Roman" w:cstheme="minorHAnsi"/>
          <w:b/>
          <w:color w:val="26282A"/>
          <w:sz w:val="24"/>
          <w:szCs w:val="24"/>
        </w:rPr>
        <w:t>s</w:t>
      </w:r>
    </w:p>
    <w:p w:rsidR="00012B57" w:rsidRDefault="00012B57" w:rsidP="00012B57">
      <w:pPr>
        <w:pStyle w:val="ListParagraph"/>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 xml:space="preserve">Rephrase to </w:t>
      </w:r>
      <w:r w:rsidR="00F77526">
        <w:rPr>
          <w:rFonts w:eastAsia="Times New Roman" w:cstheme="minorHAnsi"/>
          <w:color w:val="26282A"/>
          <w:sz w:val="24"/>
          <w:szCs w:val="24"/>
        </w:rPr>
        <w:t xml:space="preserve">Standard #1 to: </w:t>
      </w:r>
      <w:r>
        <w:rPr>
          <w:rFonts w:eastAsia="Times New Roman" w:cstheme="minorHAnsi"/>
          <w:color w:val="26282A"/>
          <w:sz w:val="24"/>
          <w:szCs w:val="24"/>
        </w:rPr>
        <w:t>“All lands shall be managed consistent with the restrictive covenants of their purchase agreements.”</w:t>
      </w:r>
    </w:p>
    <w:p w:rsidR="00F77526" w:rsidRDefault="00F77526" w:rsidP="00012B57">
      <w:pPr>
        <w:pStyle w:val="ListParagraph"/>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Similar change for Standard #5.</w:t>
      </w:r>
    </w:p>
    <w:p w:rsidR="00012B57" w:rsidRDefault="00012B57" w:rsidP="00012B57">
      <w:pPr>
        <w:pStyle w:val="ListParagraph"/>
        <w:shd w:val="clear" w:color="auto" w:fill="FFFFFF"/>
        <w:spacing w:after="0" w:line="240" w:lineRule="auto"/>
        <w:rPr>
          <w:rFonts w:eastAsia="Times New Roman" w:cstheme="minorHAnsi"/>
          <w:color w:val="26282A"/>
          <w:sz w:val="24"/>
          <w:szCs w:val="24"/>
        </w:rPr>
      </w:pPr>
    </w:p>
    <w:p w:rsidR="00012B57" w:rsidRPr="00012B57" w:rsidRDefault="00012B57" w:rsidP="00012B57">
      <w:pPr>
        <w:pStyle w:val="ListParagraph"/>
        <w:shd w:val="clear" w:color="auto" w:fill="FFFFFF"/>
        <w:spacing w:after="0" w:line="240" w:lineRule="auto"/>
        <w:rPr>
          <w:rFonts w:eastAsia="Times New Roman" w:cstheme="minorHAnsi"/>
          <w:b/>
          <w:color w:val="26282A"/>
          <w:sz w:val="24"/>
          <w:szCs w:val="24"/>
        </w:rPr>
      </w:pPr>
      <w:r w:rsidRPr="00012B57">
        <w:rPr>
          <w:rFonts w:eastAsia="Times New Roman" w:cstheme="minorHAnsi"/>
          <w:b/>
          <w:color w:val="26282A"/>
          <w:sz w:val="24"/>
          <w:szCs w:val="24"/>
        </w:rPr>
        <w:t>Discussion</w:t>
      </w:r>
    </w:p>
    <w:p w:rsidR="00012B57" w:rsidRPr="00012B57" w:rsidRDefault="00012B57" w:rsidP="00012B57">
      <w:pPr>
        <w:pStyle w:val="ListParagraph"/>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 xml:space="preserve">This error seems to throw off the Suitability Table on p. 36-37 and the Appendix F discussion on EVOS-acquired Lands, p. 132. </w:t>
      </w:r>
      <w:r w:rsidR="00F77526">
        <w:rPr>
          <w:rFonts w:eastAsia="Times New Roman" w:cstheme="minorHAnsi"/>
          <w:color w:val="26282A"/>
          <w:sz w:val="24"/>
          <w:szCs w:val="24"/>
        </w:rPr>
        <w:t xml:space="preserve">EVOS-acquired Lands </w:t>
      </w:r>
      <w:r w:rsidR="009E5C2A">
        <w:rPr>
          <w:rFonts w:eastAsia="Times New Roman" w:cstheme="minorHAnsi"/>
          <w:color w:val="26282A"/>
          <w:sz w:val="24"/>
          <w:szCs w:val="24"/>
        </w:rPr>
        <w:t xml:space="preserve">(Jackpot, Junction, etc) </w:t>
      </w:r>
      <w:r w:rsidR="00F77526">
        <w:rPr>
          <w:rFonts w:eastAsia="Times New Roman" w:cstheme="minorHAnsi"/>
          <w:color w:val="26282A"/>
          <w:sz w:val="24"/>
          <w:szCs w:val="24"/>
        </w:rPr>
        <w:t xml:space="preserve">seems to be </w:t>
      </w:r>
      <w:r w:rsidR="009E5C2A">
        <w:rPr>
          <w:rFonts w:eastAsia="Times New Roman" w:cstheme="minorHAnsi"/>
          <w:color w:val="26282A"/>
          <w:sz w:val="24"/>
          <w:szCs w:val="24"/>
        </w:rPr>
        <w:t>discussed at the same time as t</w:t>
      </w:r>
      <w:r w:rsidR="00F77526">
        <w:rPr>
          <w:rFonts w:eastAsia="Times New Roman" w:cstheme="minorHAnsi"/>
          <w:color w:val="26282A"/>
          <w:sz w:val="24"/>
          <w:szCs w:val="24"/>
        </w:rPr>
        <w:t xml:space="preserve">he lands where ownership was retained by Chenega Corporation but put under conservation </w:t>
      </w:r>
      <w:r w:rsidR="009E5C2A">
        <w:rPr>
          <w:rFonts w:eastAsia="Times New Roman" w:cstheme="minorHAnsi"/>
          <w:color w:val="26282A"/>
          <w:sz w:val="24"/>
          <w:szCs w:val="24"/>
        </w:rPr>
        <w:t>easement (Chenega Island, southern Knight Island, etc). It be best to separate these to avoid confusion.</w:t>
      </w:r>
    </w:p>
    <w:p w:rsidR="00D82CB6" w:rsidRDefault="00D82CB6" w:rsidP="00D82CB6">
      <w:pPr>
        <w:pStyle w:val="ListParagraph"/>
        <w:shd w:val="clear" w:color="auto" w:fill="FFFFFF"/>
        <w:spacing w:after="0" w:line="240" w:lineRule="auto"/>
        <w:rPr>
          <w:rFonts w:eastAsia="Times New Roman" w:cstheme="minorHAnsi"/>
          <w:b/>
          <w:color w:val="26282A"/>
          <w:sz w:val="24"/>
          <w:szCs w:val="24"/>
        </w:rPr>
      </w:pPr>
    </w:p>
    <w:p w:rsidR="00E2310B" w:rsidRPr="00E24DF6" w:rsidRDefault="00E34405" w:rsidP="00E24DF6">
      <w:pPr>
        <w:pStyle w:val="ListParagraph"/>
        <w:numPr>
          <w:ilvl w:val="0"/>
          <w:numId w:val="34"/>
        </w:numPr>
        <w:shd w:val="clear" w:color="auto" w:fill="FFFFFF"/>
        <w:spacing w:after="0" w:line="240" w:lineRule="auto"/>
        <w:rPr>
          <w:rFonts w:eastAsia="Times New Roman" w:cstheme="minorHAnsi"/>
          <w:b/>
          <w:color w:val="26282A"/>
          <w:sz w:val="24"/>
          <w:szCs w:val="24"/>
        </w:rPr>
      </w:pPr>
      <w:r w:rsidRPr="00E24DF6">
        <w:rPr>
          <w:rFonts w:eastAsia="Times New Roman" w:cstheme="minorHAnsi"/>
          <w:b/>
          <w:color w:val="26282A"/>
          <w:sz w:val="24"/>
          <w:szCs w:val="24"/>
        </w:rPr>
        <w:t>Appendix F “Soil and Watershed Projects</w:t>
      </w:r>
      <w:r w:rsidR="00E2310B" w:rsidRPr="00E24DF6">
        <w:rPr>
          <w:rFonts w:eastAsia="Times New Roman" w:cstheme="minorHAnsi"/>
          <w:b/>
          <w:color w:val="26282A"/>
          <w:sz w:val="24"/>
          <w:szCs w:val="24"/>
        </w:rPr>
        <w:t>,</w:t>
      </w:r>
      <w:r w:rsidRPr="00E24DF6">
        <w:rPr>
          <w:rFonts w:eastAsia="Times New Roman" w:cstheme="minorHAnsi"/>
          <w:b/>
          <w:color w:val="26282A"/>
          <w:sz w:val="24"/>
          <w:szCs w:val="24"/>
        </w:rPr>
        <w:t>”</w:t>
      </w:r>
      <w:r w:rsidR="00E2310B" w:rsidRPr="00E24DF6">
        <w:rPr>
          <w:rFonts w:eastAsia="Times New Roman" w:cstheme="minorHAnsi"/>
          <w:b/>
          <w:color w:val="26282A"/>
          <w:sz w:val="24"/>
          <w:szCs w:val="24"/>
        </w:rPr>
        <w:t xml:space="preserve"> page 125</w:t>
      </w:r>
    </w:p>
    <w:p w:rsidR="00E2310B" w:rsidRDefault="00E2310B" w:rsidP="00E2310B">
      <w:pPr>
        <w:shd w:val="clear" w:color="auto" w:fill="FFFFFF"/>
        <w:spacing w:after="0" w:line="240" w:lineRule="auto"/>
        <w:ind w:left="720"/>
        <w:rPr>
          <w:rFonts w:eastAsia="Times New Roman" w:cstheme="minorHAnsi"/>
          <w:b/>
          <w:color w:val="26282A"/>
          <w:sz w:val="24"/>
          <w:szCs w:val="24"/>
        </w:rPr>
      </w:pPr>
    </w:p>
    <w:p w:rsidR="00E2310B" w:rsidRDefault="00E2310B" w:rsidP="00E2310B">
      <w:pPr>
        <w:shd w:val="clear" w:color="auto" w:fill="FFFFFF"/>
        <w:spacing w:after="0" w:line="240" w:lineRule="auto"/>
        <w:ind w:left="720"/>
        <w:rPr>
          <w:rFonts w:eastAsia="Times New Roman" w:cstheme="minorHAnsi"/>
          <w:color w:val="26282A"/>
          <w:sz w:val="24"/>
          <w:szCs w:val="24"/>
        </w:rPr>
      </w:pPr>
      <w:r w:rsidRPr="00E2310B">
        <w:rPr>
          <w:rFonts w:eastAsia="Times New Roman" w:cstheme="minorHAnsi"/>
          <w:b/>
          <w:color w:val="26282A"/>
          <w:sz w:val="24"/>
          <w:szCs w:val="24"/>
        </w:rPr>
        <w:t>Issue</w:t>
      </w:r>
      <w:r>
        <w:rPr>
          <w:rFonts w:eastAsia="Times New Roman" w:cstheme="minorHAnsi"/>
          <w:b/>
          <w:color w:val="26282A"/>
          <w:sz w:val="24"/>
          <w:szCs w:val="24"/>
        </w:rPr>
        <w:t>s</w:t>
      </w:r>
    </w:p>
    <w:p w:rsidR="00E2310B" w:rsidRDefault="00E2310B" w:rsidP="00E2310B">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The ordering of bullet points is potentially confusing.</w:t>
      </w:r>
    </w:p>
    <w:p w:rsidR="00E2310B" w:rsidRDefault="00E2310B" w:rsidP="00E2310B">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I</w:t>
      </w:r>
      <w:r w:rsidR="00E34405">
        <w:rPr>
          <w:rFonts w:eastAsia="Times New Roman" w:cstheme="minorHAnsi"/>
          <w:color w:val="26282A"/>
          <w:sz w:val="24"/>
          <w:szCs w:val="24"/>
        </w:rPr>
        <w:t xml:space="preserve">ncludes language on aquaculture and fish habitat improvement projects that conflicts with ANILCA and </w:t>
      </w:r>
      <w:r>
        <w:rPr>
          <w:rFonts w:eastAsia="Times New Roman" w:cstheme="minorHAnsi"/>
          <w:color w:val="26282A"/>
          <w:sz w:val="24"/>
          <w:szCs w:val="24"/>
        </w:rPr>
        <w:t>R10 FSM</w:t>
      </w:r>
      <w:r w:rsidR="00E34405">
        <w:rPr>
          <w:rFonts w:eastAsia="Times New Roman" w:cstheme="minorHAnsi"/>
          <w:color w:val="26282A"/>
          <w:sz w:val="24"/>
          <w:szCs w:val="24"/>
        </w:rPr>
        <w:t xml:space="preserve"> </w:t>
      </w:r>
      <w:r>
        <w:rPr>
          <w:rFonts w:eastAsia="Times New Roman" w:cstheme="minorHAnsi"/>
          <w:color w:val="26282A"/>
          <w:sz w:val="24"/>
          <w:szCs w:val="24"/>
        </w:rPr>
        <w:t>2323.35b</w:t>
      </w:r>
      <w:r w:rsidR="00E34405">
        <w:rPr>
          <w:rFonts w:eastAsia="Times New Roman" w:cstheme="minorHAnsi"/>
          <w:color w:val="26282A"/>
          <w:sz w:val="24"/>
          <w:szCs w:val="24"/>
        </w:rPr>
        <w:t xml:space="preserve">. </w:t>
      </w:r>
    </w:p>
    <w:p w:rsidR="00E34405" w:rsidRDefault="00E34405" w:rsidP="00E2310B">
      <w:pPr>
        <w:shd w:val="clear" w:color="auto" w:fill="FFFFFF"/>
        <w:spacing w:after="0" w:line="240" w:lineRule="auto"/>
        <w:ind w:left="720"/>
        <w:rPr>
          <w:rFonts w:eastAsia="Times New Roman" w:cstheme="minorHAnsi"/>
          <w:color w:val="26282A"/>
          <w:sz w:val="24"/>
          <w:szCs w:val="24"/>
        </w:rPr>
      </w:pPr>
    </w:p>
    <w:p w:rsidR="00E34405" w:rsidRPr="00E2310B" w:rsidRDefault="00E34405" w:rsidP="00E2310B">
      <w:pPr>
        <w:shd w:val="clear" w:color="auto" w:fill="FFFFFF"/>
        <w:spacing w:after="0" w:line="240" w:lineRule="auto"/>
        <w:ind w:left="720"/>
        <w:rPr>
          <w:rFonts w:eastAsia="Times New Roman" w:cstheme="minorHAnsi"/>
          <w:b/>
          <w:color w:val="26282A"/>
          <w:sz w:val="24"/>
          <w:szCs w:val="24"/>
        </w:rPr>
      </w:pPr>
      <w:r w:rsidRPr="00E2310B">
        <w:rPr>
          <w:rFonts w:eastAsia="Times New Roman" w:cstheme="minorHAnsi"/>
          <w:b/>
          <w:color w:val="26282A"/>
          <w:sz w:val="24"/>
          <w:szCs w:val="24"/>
        </w:rPr>
        <w:t>Solution</w:t>
      </w:r>
      <w:r w:rsidR="00E2310B">
        <w:rPr>
          <w:rFonts w:eastAsia="Times New Roman" w:cstheme="minorHAnsi"/>
          <w:b/>
          <w:color w:val="26282A"/>
          <w:sz w:val="24"/>
          <w:szCs w:val="24"/>
        </w:rPr>
        <w:t>s</w:t>
      </w:r>
    </w:p>
    <w:p w:rsidR="00E2310B" w:rsidRDefault="00E2310B" w:rsidP="003269F8">
      <w:pPr>
        <w:pStyle w:val="ListParagraph"/>
        <w:numPr>
          <w:ilvl w:val="0"/>
          <w:numId w:val="28"/>
        </w:numPr>
        <w:shd w:val="clear" w:color="auto" w:fill="FFFFFF"/>
        <w:spacing w:after="0" w:line="240" w:lineRule="auto"/>
        <w:rPr>
          <w:rFonts w:eastAsia="Times New Roman" w:cstheme="minorHAnsi"/>
          <w:color w:val="26282A"/>
          <w:sz w:val="24"/>
          <w:szCs w:val="24"/>
        </w:rPr>
      </w:pPr>
      <w:r w:rsidRPr="00E2310B">
        <w:rPr>
          <w:rFonts w:eastAsia="Times New Roman" w:cstheme="minorHAnsi"/>
          <w:color w:val="26282A"/>
          <w:sz w:val="24"/>
          <w:szCs w:val="24"/>
        </w:rPr>
        <w:t>Re-order the bullets so that reference to 2300-2007-1 is listed first. The reference</w:t>
      </w:r>
      <w:r w:rsidR="0042796D">
        <w:rPr>
          <w:rFonts w:eastAsia="Times New Roman" w:cstheme="minorHAnsi"/>
          <w:color w:val="26282A"/>
          <w:sz w:val="24"/>
          <w:szCs w:val="24"/>
        </w:rPr>
        <w:t>d policy</w:t>
      </w:r>
      <w:r w:rsidRPr="00E2310B">
        <w:rPr>
          <w:rFonts w:eastAsia="Times New Roman" w:cstheme="minorHAnsi"/>
          <w:color w:val="26282A"/>
          <w:sz w:val="24"/>
          <w:szCs w:val="24"/>
        </w:rPr>
        <w:t xml:space="preserve"> more completely addresses soil and watershed projects, while the bullet pertaining to aquaculture/fisheries represents a smaller component of soil/watershed projects.</w:t>
      </w:r>
      <w:r w:rsidR="003269F8" w:rsidRPr="003269F8">
        <w:t xml:space="preserve"> </w:t>
      </w:r>
      <w:r w:rsidR="003269F8" w:rsidRPr="003269F8">
        <w:rPr>
          <w:rFonts w:eastAsia="Times New Roman" w:cstheme="minorHAnsi"/>
          <w:color w:val="26282A"/>
          <w:sz w:val="24"/>
          <w:szCs w:val="24"/>
        </w:rPr>
        <w:t>In listing the FSM reference last, readers may miss it.</w:t>
      </w:r>
    </w:p>
    <w:p w:rsidR="0042796D" w:rsidRPr="00E2310B" w:rsidRDefault="0042796D" w:rsidP="0042796D">
      <w:pPr>
        <w:pStyle w:val="ListParagraph"/>
        <w:shd w:val="clear" w:color="auto" w:fill="FFFFFF"/>
        <w:spacing w:after="0" w:line="240" w:lineRule="auto"/>
        <w:ind w:left="1440"/>
        <w:rPr>
          <w:rFonts w:eastAsia="Times New Roman" w:cstheme="minorHAnsi"/>
          <w:color w:val="26282A"/>
          <w:sz w:val="24"/>
          <w:szCs w:val="24"/>
        </w:rPr>
      </w:pPr>
    </w:p>
    <w:p w:rsidR="00E41010" w:rsidRPr="00E2310B" w:rsidRDefault="00E41010" w:rsidP="00E2310B">
      <w:pPr>
        <w:pStyle w:val="ListParagraph"/>
        <w:numPr>
          <w:ilvl w:val="0"/>
          <w:numId w:val="28"/>
        </w:numPr>
        <w:shd w:val="clear" w:color="auto" w:fill="FFFFFF"/>
        <w:spacing w:after="0" w:line="240" w:lineRule="auto"/>
        <w:rPr>
          <w:rFonts w:eastAsia="Times New Roman" w:cstheme="minorHAnsi"/>
          <w:color w:val="26282A"/>
          <w:sz w:val="24"/>
          <w:szCs w:val="24"/>
        </w:rPr>
      </w:pPr>
      <w:r w:rsidRPr="00E2310B">
        <w:rPr>
          <w:rFonts w:eastAsia="Times New Roman" w:cstheme="minorHAnsi"/>
          <w:color w:val="26282A"/>
          <w:sz w:val="24"/>
          <w:szCs w:val="24"/>
        </w:rPr>
        <w:t xml:space="preserve">Adopt the same language suggested above for </w:t>
      </w:r>
      <w:r w:rsidR="00E2310B" w:rsidRPr="00E2310B">
        <w:rPr>
          <w:rFonts w:eastAsia="Times New Roman" w:cstheme="minorHAnsi"/>
          <w:color w:val="26282A"/>
          <w:sz w:val="24"/>
          <w:szCs w:val="24"/>
        </w:rPr>
        <w:t xml:space="preserve">Guideline </w:t>
      </w:r>
      <w:r w:rsidRPr="00E2310B">
        <w:rPr>
          <w:rFonts w:eastAsia="Times New Roman" w:cstheme="minorHAnsi"/>
          <w:color w:val="26282A"/>
          <w:sz w:val="24"/>
          <w:szCs w:val="24"/>
        </w:rPr>
        <w:t>24, page 74. This will create clean alignment between Suitability Table, page 36; Standards and Guidelines, page 72-72; and both ANILCA and Alaska Region policy.</w:t>
      </w:r>
    </w:p>
    <w:p w:rsidR="00E34405" w:rsidRDefault="00E34405" w:rsidP="00E2310B">
      <w:pPr>
        <w:shd w:val="clear" w:color="auto" w:fill="FFFFFF"/>
        <w:spacing w:after="0" w:line="240" w:lineRule="auto"/>
        <w:ind w:left="720"/>
        <w:rPr>
          <w:rFonts w:eastAsia="Times New Roman" w:cstheme="minorHAnsi"/>
          <w:color w:val="26282A"/>
          <w:sz w:val="24"/>
          <w:szCs w:val="24"/>
        </w:rPr>
      </w:pPr>
    </w:p>
    <w:p w:rsidR="00E41010" w:rsidRPr="0042796D" w:rsidRDefault="00E41010" w:rsidP="00E2310B">
      <w:pPr>
        <w:shd w:val="clear" w:color="auto" w:fill="FFFFFF"/>
        <w:spacing w:after="0" w:line="240" w:lineRule="auto"/>
        <w:ind w:left="720"/>
        <w:rPr>
          <w:rFonts w:eastAsia="Times New Roman" w:cstheme="minorHAnsi"/>
          <w:b/>
          <w:color w:val="26282A"/>
          <w:sz w:val="24"/>
          <w:szCs w:val="24"/>
        </w:rPr>
      </w:pPr>
      <w:r w:rsidRPr="0042796D">
        <w:rPr>
          <w:rFonts w:eastAsia="Times New Roman" w:cstheme="minorHAnsi"/>
          <w:b/>
          <w:color w:val="26282A"/>
          <w:sz w:val="24"/>
          <w:szCs w:val="24"/>
        </w:rPr>
        <w:t>Discussion</w:t>
      </w:r>
    </w:p>
    <w:p w:rsidR="00E41010" w:rsidRDefault="00E41010" w:rsidP="00E2310B">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See discussion above</w:t>
      </w:r>
      <w:r w:rsidR="00E24DF6">
        <w:rPr>
          <w:rFonts w:eastAsia="Times New Roman" w:cstheme="minorHAnsi"/>
          <w:color w:val="26282A"/>
          <w:sz w:val="24"/>
          <w:szCs w:val="24"/>
        </w:rPr>
        <w:t xml:space="preserve">: “11: </w:t>
      </w:r>
      <w:r w:rsidR="0042796D">
        <w:rPr>
          <w:rFonts w:eastAsia="Times New Roman" w:cstheme="minorHAnsi"/>
          <w:color w:val="26282A"/>
          <w:sz w:val="24"/>
          <w:szCs w:val="24"/>
        </w:rPr>
        <w:t>MA1 Authorizations for Aquaculture/Fisheries Activities</w:t>
      </w:r>
      <w:r w:rsidR="00E24DF6">
        <w:rPr>
          <w:rFonts w:eastAsia="Times New Roman" w:cstheme="minorHAnsi"/>
          <w:color w:val="26282A"/>
          <w:sz w:val="24"/>
          <w:szCs w:val="24"/>
        </w:rPr>
        <w:t>”</w:t>
      </w:r>
    </w:p>
    <w:p w:rsidR="00E41010" w:rsidRDefault="00E41010" w:rsidP="00B31E89">
      <w:pPr>
        <w:shd w:val="clear" w:color="auto" w:fill="FFFFFF"/>
        <w:spacing w:after="0" w:line="240" w:lineRule="auto"/>
        <w:rPr>
          <w:rFonts w:eastAsia="Times New Roman" w:cstheme="minorHAnsi"/>
          <w:color w:val="26282A"/>
          <w:sz w:val="24"/>
          <w:szCs w:val="24"/>
        </w:rPr>
      </w:pPr>
    </w:p>
    <w:p w:rsidR="00E41010" w:rsidRDefault="00E41010" w:rsidP="00B31E89">
      <w:pPr>
        <w:shd w:val="clear" w:color="auto" w:fill="FFFFFF"/>
        <w:spacing w:after="0" w:line="240" w:lineRule="auto"/>
        <w:rPr>
          <w:rFonts w:eastAsia="Times New Roman" w:cstheme="minorHAnsi"/>
          <w:color w:val="26282A"/>
          <w:sz w:val="24"/>
          <w:szCs w:val="24"/>
        </w:rPr>
      </w:pPr>
    </w:p>
    <w:p w:rsidR="0042796D" w:rsidRPr="00E24DF6" w:rsidRDefault="00E41010" w:rsidP="00E24DF6">
      <w:pPr>
        <w:pStyle w:val="ListParagraph"/>
        <w:numPr>
          <w:ilvl w:val="0"/>
          <w:numId w:val="34"/>
        </w:numPr>
        <w:shd w:val="clear" w:color="auto" w:fill="FFFFFF"/>
        <w:spacing w:after="0" w:line="240" w:lineRule="auto"/>
        <w:rPr>
          <w:rFonts w:eastAsia="Times New Roman" w:cstheme="minorHAnsi"/>
          <w:b/>
          <w:color w:val="26282A"/>
          <w:sz w:val="24"/>
          <w:szCs w:val="24"/>
        </w:rPr>
      </w:pPr>
      <w:r w:rsidRPr="00E24DF6">
        <w:rPr>
          <w:rFonts w:eastAsia="Times New Roman" w:cstheme="minorHAnsi"/>
          <w:b/>
          <w:color w:val="26282A"/>
          <w:sz w:val="24"/>
          <w:szCs w:val="24"/>
        </w:rPr>
        <w:t>Appendix F Wildlife and Fish Management and Research</w:t>
      </w:r>
      <w:r w:rsidR="0042796D" w:rsidRPr="00E24DF6">
        <w:rPr>
          <w:rFonts w:eastAsia="Times New Roman" w:cstheme="minorHAnsi"/>
          <w:b/>
          <w:color w:val="26282A"/>
          <w:sz w:val="24"/>
          <w:szCs w:val="24"/>
        </w:rPr>
        <w:t>, page 125-126</w:t>
      </w:r>
    </w:p>
    <w:p w:rsidR="003269F8" w:rsidRDefault="003269F8" w:rsidP="0042796D">
      <w:pPr>
        <w:shd w:val="clear" w:color="auto" w:fill="FFFFFF"/>
        <w:spacing w:after="0" w:line="240" w:lineRule="auto"/>
        <w:ind w:left="360"/>
        <w:rPr>
          <w:rFonts w:eastAsia="Times New Roman" w:cstheme="minorHAnsi"/>
          <w:b/>
          <w:color w:val="26282A"/>
          <w:sz w:val="24"/>
          <w:szCs w:val="24"/>
        </w:rPr>
      </w:pPr>
    </w:p>
    <w:p w:rsidR="0042796D" w:rsidRDefault="0042796D" w:rsidP="0042796D">
      <w:pPr>
        <w:shd w:val="clear" w:color="auto" w:fill="FFFFFF"/>
        <w:spacing w:after="0" w:line="240" w:lineRule="auto"/>
        <w:ind w:left="360"/>
        <w:rPr>
          <w:rFonts w:eastAsia="Times New Roman" w:cstheme="minorHAnsi"/>
          <w:color w:val="26282A"/>
          <w:sz w:val="24"/>
          <w:szCs w:val="24"/>
        </w:rPr>
      </w:pPr>
      <w:r w:rsidRPr="0042796D">
        <w:rPr>
          <w:rFonts w:eastAsia="Times New Roman" w:cstheme="minorHAnsi"/>
          <w:b/>
          <w:color w:val="26282A"/>
          <w:sz w:val="24"/>
          <w:szCs w:val="24"/>
        </w:rPr>
        <w:t>Issues</w:t>
      </w:r>
    </w:p>
    <w:p w:rsidR="0042796D" w:rsidRPr="0042796D" w:rsidRDefault="0042796D" w:rsidP="0042796D">
      <w:pPr>
        <w:pStyle w:val="ListParagraph"/>
        <w:numPr>
          <w:ilvl w:val="0"/>
          <w:numId w:val="29"/>
        </w:numPr>
        <w:shd w:val="clear" w:color="auto" w:fill="FFFFFF"/>
        <w:spacing w:after="0" w:line="240" w:lineRule="auto"/>
        <w:ind w:left="1440"/>
        <w:rPr>
          <w:rFonts w:eastAsia="Times New Roman" w:cstheme="minorHAnsi"/>
          <w:color w:val="26282A"/>
          <w:sz w:val="24"/>
          <w:szCs w:val="24"/>
        </w:rPr>
      </w:pPr>
      <w:r w:rsidRPr="0042796D">
        <w:rPr>
          <w:rFonts w:eastAsia="Times New Roman" w:cstheme="minorHAnsi"/>
          <w:color w:val="26282A"/>
          <w:sz w:val="24"/>
          <w:szCs w:val="24"/>
        </w:rPr>
        <w:t xml:space="preserve">The ordering of bullet points is potentially confusing. </w:t>
      </w:r>
    </w:p>
    <w:p w:rsidR="0042796D" w:rsidRPr="0042796D" w:rsidRDefault="0042796D" w:rsidP="0042796D">
      <w:pPr>
        <w:pStyle w:val="ListParagraph"/>
        <w:numPr>
          <w:ilvl w:val="0"/>
          <w:numId w:val="29"/>
        </w:numPr>
        <w:shd w:val="clear" w:color="auto" w:fill="FFFFFF"/>
        <w:spacing w:after="0" w:line="240" w:lineRule="auto"/>
        <w:ind w:left="1440"/>
        <w:rPr>
          <w:rFonts w:eastAsia="Times New Roman" w:cstheme="minorHAnsi"/>
          <w:color w:val="26282A"/>
          <w:sz w:val="24"/>
          <w:szCs w:val="24"/>
        </w:rPr>
      </w:pPr>
      <w:r w:rsidRPr="0042796D">
        <w:rPr>
          <w:rFonts w:eastAsia="Times New Roman" w:cstheme="minorHAnsi"/>
          <w:color w:val="26282A"/>
          <w:sz w:val="24"/>
          <w:szCs w:val="24"/>
        </w:rPr>
        <w:t>First bullet needs clarification to align with Alaska Region policy and help managers determine appropriate authorizations</w:t>
      </w:r>
    </w:p>
    <w:p w:rsidR="00E41010" w:rsidRPr="0042796D" w:rsidRDefault="00E41010" w:rsidP="0042796D">
      <w:pPr>
        <w:pStyle w:val="ListParagraph"/>
        <w:numPr>
          <w:ilvl w:val="0"/>
          <w:numId w:val="29"/>
        </w:numPr>
        <w:shd w:val="clear" w:color="auto" w:fill="FFFFFF"/>
        <w:spacing w:after="0" w:line="240" w:lineRule="auto"/>
        <w:ind w:left="1440"/>
        <w:rPr>
          <w:rFonts w:eastAsia="Times New Roman" w:cstheme="minorHAnsi"/>
          <w:color w:val="26282A"/>
          <w:sz w:val="24"/>
          <w:szCs w:val="24"/>
        </w:rPr>
      </w:pPr>
      <w:r w:rsidRPr="0042796D">
        <w:rPr>
          <w:rFonts w:eastAsia="Times New Roman" w:cstheme="minorHAnsi"/>
          <w:color w:val="26282A"/>
          <w:sz w:val="24"/>
          <w:szCs w:val="24"/>
        </w:rPr>
        <w:t xml:space="preserve">Second bullet on aquaculture and fish habitat improvement projects conflicts with ANILCA and </w:t>
      </w:r>
      <w:r w:rsidR="0042796D" w:rsidRPr="0042796D">
        <w:rPr>
          <w:rFonts w:eastAsia="Times New Roman" w:cstheme="minorHAnsi"/>
          <w:color w:val="26282A"/>
          <w:sz w:val="24"/>
          <w:szCs w:val="24"/>
        </w:rPr>
        <w:t>R10 FSM 2323.35b</w:t>
      </w:r>
      <w:r w:rsidRPr="0042796D">
        <w:rPr>
          <w:rFonts w:eastAsia="Times New Roman" w:cstheme="minorHAnsi"/>
          <w:color w:val="26282A"/>
          <w:sz w:val="24"/>
          <w:szCs w:val="24"/>
        </w:rPr>
        <w:t>.</w:t>
      </w:r>
      <w:r w:rsidR="00C1428F" w:rsidRPr="0042796D">
        <w:rPr>
          <w:rFonts w:eastAsia="Times New Roman" w:cstheme="minorHAnsi"/>
          <w:color w:val="26282A"/>
          <w:sz w:val="24"/>
          <w:szCs w:val="24"/>
        </w:rPr>
        <w:t xml:space="preserve"> </w:t>
      </w:r>
    </w:p>
    <w:p w:rsidR="00E41010" w:rsidRDefault="00E41010" w:rsidP="0042796D">
      <w:pPr>
        <w:shd w:val="clear" w:color="auto" w:fill="FFFFFF"/>
        <w:spacing w:after="0" w:line="240" w:lineRule="auto"/>
        <w:ind w:left="360"/>
        <w:rPr>
          <w:rFonts w:eastAsia="Times New Roman" w:cstheme="minorHAnsi"/>
          <w:color w:val="26282A"/>
          <w:sz w:val="24"/>
          <w:szCs w:val="24"/>
        </w:rPr>
      </w:pPr>
    </w:p>
    <w:p w:rsidR="00E41010" w:rsidRPr="0042796D" w:rsidRDefault="00E41010" w:rsidP="0042796D">
      <w:pPr>
        <w:shd w:val="clear" w:color="auto" w:fill="FFFFFF"/>
        <w:spacing w:after="0" w:line="240" w:lineRule="auto"/>
        <w:ind w:left="360"/>
        <w:rPr>
          <w:rFonts w:eastAsia="Times New Roman" w:cstheme="minorHAnsi"/>
          <w:b/>
          <w:color w:val="26282A"/>
          <w:sz w:val="24"/>
          <w:szCs w:val="24"/>
        </w:rPr>
      </w:pPr>
      <w:r w:rsidRPr="0042796D">
        <w:rPr>
          <w:rFonts w:eastAsia="Times New Roman" w:cstheme="minorHAnsi"/>
          <w:b/>
          <w:color w:val="26282A"/>
          <w:sz w:val="24"/>
          <w:szCs w:val="24"/>
        </w:rPr>
        <w:t>Solution</w:t>
      </w:r>
      <w:r w:rsidR="0042796D">
        <w:rPr>
          <w:rFonts w:eastAsia="Times New Roman" w:cstheme="minorHAnsi"/>
          <w:b/>
          <w:color w:val="26282A"/>
          <w:sz w:val="24"/>
          <w:szCs w:val="24"/>
        </w:rPr>
        <w:t>s</w:t>
      </w:r>
    </w:p>
    <w:p w:rsidR="0042796D" w:rsidRPr="003269F8" w:rsidRDefault="009E5C2A" w:rsidP="003269F8">
      <w:pPr>
        <w:pStyle w:val="ListParagraph"/>
        <w:numPr>
          <w:ilvl w:val="0"/>
          <w:numId w:val="30"/>
        </w:num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Consider r</w:t>
      </w:r>
      <w:r w:rsidR="0042796D" w:rsidRPr="003269F8">
        <w:rPr>
          <w:rFonts w:eastAsia="Times New Roman" w:cstheme="minorHAnsi"/>
          <w:color w:val="26282A"/>
          <w:sz w:val="24"/>
          <w:szCs w:val="24"/>
        </w:rPr>
        <w:t>e-order</w:t>
      </w:r>
      <w:r>
        <w:rPr>
          <w:rFonts w:eastAsia="Times New Roman" w:cstheme="minorHAnsi"/>
          <w:color w:val="26282A"/>
          <w:sz w:val="24"/>
          <w:szCs w:val="24"/>
        </w:rPr>
        <w:t>ing</w:t>
      </w:r>
      <w:r w:rsidR="0042796D" w:rsidRPr="003269F8">
        <w:rPr>
          <w:rFonts w:eastAsia="Times New Roman" w:cstheme="minorHAnsi"/>
          <w:color w:val="26282A"/>
          <w:sz w:val="24"/>
          <w:szCs w:val="24"/>
        </w:rPr>
        <w:t xml:space="preserve"> the bullets so that reference to 2300-2007-1, FSM 2323.3 is listed first, since they provide the broadest guidance.</w:t>
      </w:r>
      <w:r w:rsidR="003269F8" w:rsidRPr="003269F8">
        <w:rPr>
          <w:rFonts w:eastAsia="Times New Roman" w:cstheme="minorHAnsi"/>
          <w:color w:val="26282A"/>
          <w:sz w:val="24"/>
          <w:szCs w:val="24"/>
        </w:rPr>
        <w:t xml:space="preserve"> </w:t>
      </w:r>
      <w:r w:rsidR="003269F8">
        <w:rPr>
          <w:rFonts w:eastAsia="Times New Roman" w:cstheme="minorHAnsi"/>
          <w:color w:val="26282A"/>
          <w:sz w:val="24"/>
          <w:szCs w:val="24"/>
        </w:rPr>
        <w:t>In listing the FSM reference last, readers may miss it.</w:t>
      </w:r>
    </w:p>
    <w:p w:rsidR="003269F8" w:rsidRDefault="003269F8" w:rsidP="003269F8">
      <w:pPr>
        <w:pStyle w:val="ListParagraph"/>
        <w:shd w:val="clear" w:color="auto" w:fill="FFFFFF"/>
        <w:spacing w:after="0" w:line="240" w:lineRule="auto"/>
        <w:ind w:left="1440"/>
        <w:rPr>
          <w:rFonts w:eastAsia="Times New Roman" w:cstheme="minorHAnsi"/>
          <w:color w:val="26282A"/>
          <w:sz w:val="24"/>
          <w:szCs w:val="24"/>
        </w:rPr>
      </w:pPr>
    </w:p>
    <w:p w:rsidR="00E41010" w:rsidRPr="003269F8" w:rsidRDefault="00E41010" w:rsidP="003269F8">
      <w:pPr>
        <w:pStyle w:val="ListParagraph"/>
        <w:numPr>
          <w:ilvl w:val="0"/>
          <w:numId w:val="30"/>
        </w:numPr>
        <w:shd w:val="clear" w:color="auto" w:fill="FFFFFF"/>
        <w:spacing w:after="0" w:line="240" w:lineRule="auto"/>
        <w:rPr>
          <w:rFonts w:eastAsia="Times New Roman" w:cstheme="minorHAnsi"/>
          <w:color w:val="26282A"/>
          <w:sz w:val="24"/>
          <w:szCs w:val="24"/>
        </w:rPr>
      </w:pPr>
      <w:r w:rsidRPr="003269F8">
        <w:rPr>
          <w:rFonts w:eastAsia="Times New Roman" w:cstheme="minorHAnsi"/>
          <w:color w:val="26282A"/>
          <w:sz w:val="24"/>
          <w:szCs w:val="24"/>
        </w:rPr>
        <w:t xml:space="preserve">Adopt edits suggested </w:t>
      </w:r>
      <w:r w:rsidR="0042796D" w:rsidRPr="003269F8">
        <w:rPr>
          <w:rFonts w:eastAsia="Times New Roman" w:cstheme="minorHAnsi"/>
          <w:color w:val="26282A"/>
          <w:sz w:val="24"/>
          <w:szCs w:val="24"/>
        </w:rPr>
        <w:t>above for Guideline 9, page 73</w:t>
      </w:r>
      <w:r w:rsidR="003269F8">
        <w:rPr>
          <w:rFonts w:eastAsia="Times New Roman" w:cstheme="minorHAnsi"/>
          <w:color w:val="26282A"/>
          <w:sz w:val="24"/>
          <w:szCs w:val="24"/>
        </w:rPr>
        <w:t>, including required use of MRA.</w:t>
      </w:r>
    </w:p>
    <w:p w:rsidR="003269F8" w:rsidRDefault="003269F8" w:rsidP="003269F8">
      <w:pPr>
        <w:pStyle w:val="ListParagraph"/>
        <w:shd w:val="clear" w:color="auto" w:fill="FFFFFF"/>
        <w:spacing w:after="0" w:line="240" w:lineRule="auto"/>
        <w:ind w:left="1440"/>
        <w:rPr>
          <w:rFonts w:eastAsia="Times New Roman" w:cstheme="minorHAnsi"/>
          <w:color w:val="26282A"/>
          <w:sz w:val="24"/>
          <w:szCs w:val="24"/>
        </w:rPr>
      </w:pPr>
    </w:p>
    <w:p w:rsidR="00E41010" w:rsidRPr="003269F8" w:rsidRDefault="00E41010" w:rsidP="003269F8">
      <w:pPr>
        <w:pStyle w:val="ListParagraph"/>
        <w:numPr>
          <w:ilvl w:val="0"/>
          <w:numId w:val="30"/>
        </w:numPr>
        <w:shd w:val="clear" w:color="auto" w:fill="FFFFFF"/>
        <w:spacing w:after="0" w:line="240" w:lineRule="auto"/>
        <w:rPr>
          <w:rFonts w:eastAsia="Times New Roman" w:cstheme="minorHAnsi"/>
          <w:color w:val="26282A"/>
          <w:sz w:val="24"/>
          <w:szCs w:val="24"/>
        </w:rPr>
      </w:pPr>
      <w:r w:rsidRPr="003269F8">
        <w:rPr>
          <w:rFonts w:eastAsia="Times New Roman" w:cstheme="minorHAnsi"/>
          <w:color w:val="26282A"/>
          <w:sz w:val="24"/>
          <w:szCs w:val="24"/>
        </w:rPr>
        <w:t xml:space="preserve">Adopt the same language suggested above for </w:t>
      </w:r>
      <w:r w:rsidR="003269F8" w:rsidRPr="003269F8">
        <w:rPr>
          <w:rFonts w:eastAsia="Times New Roman" w:cstheme="minorHAnsi"/>
          <w:color w:val="26282A"/>
          <w:sz w:val="24"/>
          <w:szCs w:val="24"/>
        </w:rPr>
        <w:t xml:space="preserve">Guideline </w:t>
      </w:r>
      <w:r w:rsidRPr="003269F8">
        <w:rPr>
          <w:rFonts w:eastAsia="Times New Roman" w:cstheme="minorHAnsi"/>
          <w:color w:val="26282A"/>
          <w:sz w:val="24"/>
          <w:szCs w:val="24"/>
        </w:rPr>
        <w:t>24, page 74. This will create clean alignment between Suitability Table, page 36; Standards and Guidelines, page 72-7</w:t>
      </w:r>
      <w:r w:rsidR="00C1428F" w:rsidRPr="003269F8">
        <w:rPr>
          <w:rFonts w:eastAsia="Times New Roman" w:cstheme="minorHAnsi"/>
          <w:color w:val="26282A"/>
          <w:sz w:val="24"/>
          <w:szCs w:val="24"/>
        </w:rPr>
        <w:t>4</w:t>
      </w:r>
      <w:r w:rsidRPr="003269F8">
        <w:rPr>
          <w:rFonts w:eastAsia="Times New Roman" w:cstheme="minorHAnsi"/>
          <w:color w:val="26282A"/>
          <w:sz w:val="24"/>
          <w:szCs w:val="24"/>
        </w:rPr>
        <w:t>; and both ANILCA and Alaska Region policy.</w:t>
      </w:r>
    </w:p>
    <w:p w:rsidR="00E41010" w:rsidRDefault="00E41010" w:rsidP="0042796D">
      <w:pPr>
        <w:shd w:val="clear" w:color="auto" w:fill="FFFFFF"/>
        <w:spacing w:after="0" w:line="240" w:lineRule="auto"/>
        <w:ind w:left="720"/>
        <w:rPr>
          <w:rFonts w:eastAsia="Times New Roman" w:cstheme="minorHAnsi"/>
          <w:color w:val="26282A"/>
          <w:sz w:val="24"/>
          <w:szCs w:val="24"/>
        </w:rPr>
      </w:pPr>
    </w:p>
    <w:p w:rsidR="00E41010" w:rsidRPr="0042796D" w:rsidRDefault="00E41010" w:rsidP="0042796D">
      <w:pPr>
        <w:shd w:val="clear" w:color="auto" w:fill="FFFFFF"/>
        <w:spacing w:after="0" w:line="240" w:lineRule="auto"/>
        <w:ind w:left="360"/>
        <w:rPr>
          <w:rFonts w:eastAsia="Times New Roman" w:cstheme="minorHAnsi"/>
          <w:b/>
          <w:color w:val="26282A"/>
          <w:sz w:val="24"/>
          <w:szCs w:val="24"/>
        </w:rPr>
      </w:pPr>
      <w:r w:rsidRPr="0042796D">
        <w:rPr>
          <w:rFonts w:eastAsia="Times New Roman" w:cstheme="minorHAnsi"/>
          <w:b/>
          <w:color w:val="26282A"/>
          <w:sz w:val="24"/>
          <w:szCs w:val="24"/>
        </w:rPr>
        <w:t>Discussion</w:t>
      </w:r>
    </w:p>
    <w:p w:rsidR="003269F8" w:rsidRPr="003269F8" w:rsidRDefault="003269F8" w:rsidP="0042796D">
      <w:pPr>
        <w:shd w:val="clear" w:color="auto" w:fill="FFFFFF"/>
        <w:spacing w:after="0" w:line="240" w:lineRule="auto"/>
        <w:ind w:left="720"/>
        <w:rPr>
          <w:rFonts w:eastAsia="Times New Roman" w:cstheme="minorHAnsi"/>
          <w:color w:val="26282A"/>
          <w:sz w:val="24"/>
          <w:szCs w:val="24"/>
          <w:u w:val="single"/>
        </w:rPr>
      </w:pPr>
      <w:r w:rsidRPr="003269F8">
        <w:rPr>
          <w:rFonts w:eastAsia="Times New Roman" w:cstheme="minorHAnsi"/>
          <w:color w:val="26282A"/>
          <w:sz w:val="24"/>
          <w:szCs w:val="24"/>
          <w:u w:val="single"/>
        </w:rPr>
        <w:t>Guideline 9</w:t>
      </w:r>
    </w:p>
    <w:p w:rsidR="00C1428F" w:rsidRDefault="00C1428F" w:rsidP="0042796D">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The use of minimum requirement analysis should be consistent and clear throughout the Forest Plan</w:t>
      </w:r>
      <w:r w:rsidR="003269F8">
        <w:rPr>
          <w:rFonts w:eastAsia="Times New Roman" w:cstheme="minorHAnsi"/>
          <w:color w:val="26282A"/>
          <w:sz w:val="24"/>
          <w:szCs w:val="24"/>
        </w:rPr>
        <w:t>. See discussion above on Guideline 9</w:t>
      </w:r>
      <w:r w:rsidR="00E24DF6">
        <w:rPr>
          <w:rFonts w:eastAsia="Times New Roman" w:cstheme="minorHAnsi"/>
          <w:color w:val="26282A"/>
          <w:sz w:val="24"/>
          <w:szCs w:val="24"/>
        </w:rPr>
        <w:t xml:space="preserve"> (10: MA1 Standards/Guidelines)</w:t>
      </w:r>
    </w:p>
    <w:p w:rsidR="003269F8" w:rsidRDefault="003269F8" w:rsidP="0042796D">
      <w:pPr>
        <w:shd w:val="clear" w:color="auto" w:fill="FFFFFF"/>
        <w:spacing w:after="0" w:line="240" w:lineRule="auto"/>
        <w:ind w:left="720"/>
        <w:rPr>
          <w:rFonts w:eastAsia="Times New Roman" w:cstheme="minorHAnsi"/>
          <w:color w:val="26282A"/>
          <w:sz w:val="24"/>
          <w:szCs w:val="24"/>
        </w:rPr>
      </w:pPr>
    </w:p>
    <w:p w:rsidR="003269F8" w:rsidRPr="003269F8" w:rsidRDefault="003269F8" w:rsidP="0042796D">
      <w:pPr>
        <w:shd w:val="clear" w:color="auto" w:fill="FFFFFF"/>
        <w:spacing w:after="0" w:line="240" w:lineRule="auto"/>
        <w:ind w:left="720"/>
        <w:rPr>
          <w:rFonts w:eastAsia="Times New Roman" w:cstheme="minorHAnsi"/>
          <w:color w:val="26282A"/>
          <w:sz w:val="24"/>
          <w:szCs w:val="24"/>
          <w:u w:val="single"/>
        </w:rPr>
      </w:pPr>
      <w:r w:rsidRPr="003269F8">
        <w:rPr>
          <w:rFonts w:eastAsia="Times New Roman" w:cstheme="minorHAnsi"/>
          <w:color w:val="26282A"/>
          <w:sz w:val="24"/>
          <w:szCs w:val="24"/>
          <w:u w:val="single"/>
        </w:rPr>
        <w:t>Guideline 24</w:t>
      </w:r>
    </w:p>
    <w:p w:rsidR="00E41010" w:rsidRDefault="003269F8" w:rsidP="0042796D">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See discussion above on Guideline 24</w:t>
      </w:r>
      <w:r w:rsidR="00E24DF6" w:rsidRPr="00E24DF6">
        <w:rPr>
          <w:rFonts w:eastAsia="Times New Roman" w:cstheme="minorHAnsi"/>
          <w:color w:val="26282A"/>
          <w:sz w:val="24"/>
          <w:szCs w:val="24"/>
        </w:rPr>
        <w:t xml:space="preserve"> </w:t>
      </w:r>
      <w:r w:rsidR="00E24DF6">
        <w:rPr>
          <w:rFonts w:eastAsia="Times New Roman" w:cstheme="minorHAnsi"/>
          <w:color w:val="26282A"/>
          <w:sz w:val="24"/>
          <w:szCs w:val="24"/>
        </w:rPr>
        <w:t>(11: Aquaculture and Fisheries Authorizations).</w:t>
      </w:r>
    </w:p>
    <w:p w:rsidR="00C1428F" w:rsidRDefault="00C1428F" w:rsidP="0042796D">
      <w:pPr>
        <w:shd w:val="clear" w:color="auto" w:fill="FFFFFF"/>
        <w:spacing w:after="0" w:line="240" w:lineRule="auto"/>
        <w:ind w:left="720"/>
        <w:rPr>
          <w:rFonts w:eastAsia="Times New Roman" w:cstheme="minorHAnsi"/>
          <w:color w:val="26282A"/>
          <w:sz w:val="24"/>
          <w:szCs w:val="24"/>
        </w:rPr>
      </w:pPr>
    </w:p>
    <w:p w:rsidR="00E41010" w:rsidRDefault="00E41010" w:rsidP="00B31E89">
      <w:pPr>
        <w:shd w:val="clear" w:color="auto" w:fill="FFFFFF"/>
        <w:spacing w:after="0" w:line="240" w:lineRule="auto"/>
        <w:rPr>
          <w:rFonts w:eastAsia="Times New Roman" w:cstheme="minorHAnsi"/>
          <w:color w:val="26282A"/>
          <w:sz w:val="24"/>
          <w:szCs w:val="24"/>
        </w:rPr>
      </w:pPr>
    </w:p>
    <w:p w:rsidR="00997889" w:rsidRPr="00E24DF6" w:rsidRDefault="00997889" w:rsidP="00E24DF6">
      <w:pPr>
        <w:pStyle w:val="ListParagraph"/>
        <w:numPr>
          <w:ilvl w:val="0"/>
          <w:numId w:val="34"/>
        </w:numPr>
        <w:shd w:val="clear" w:color="auto" w:fill="FFFFFF"/>
        <w:spacing w:after="0" w:line="240" w:lineRule="auto"/>
        <w:rPr>
          <w:rFonts w:eastAsia="Times New Roman" w:cstheme="minorHAnsi"/>
          <w:b/>
          <w:color w:val="26282A"/>
          <w:sz w:val="24"/>
          <w:szCs w:val="24"/>
        </w:rPr>
      </w:pPr>
      <w:r w:rsidRPr="00E24DF6">
        <w:rPr>
          <w:rFonts w:eastAsia="Times New Roman" w:cstheme="minorHAnsi"/>
          <w:b/>
          <w:color w:val="26282A"/>
          <w:sz w:val="24"/>
          <w:szCs w:val="24"/>
        </w:rPr>
        <w:t>Appendix F Suitability Wildlife Habitat Projects page 126</w:t>
      </w:r>
    </w:p>
    <w:p w:rsidR="00E24DF6" w:rsidRDefault="00E24DF6" w:rsidP="003269F8">
      <w:pPr>
        <w:shd w:val="clear" w:color="auto" w:fill="FFFFFF"/>
        <w:spacing w:after="0" w:line="240" w:lineRule="auto"/>
        <w:ind w:left="720"/>
        <w:rPr>
          <w:rFonts w:eastAsia="Times New Roman" w:cstheme="minorHAnsi"/>
          <w:b/>
          <w:color w:val="26282A"/>
          <w:sz w:val="24"/>
          <w:szCs w:val="24"/>
        </w:rPr>
      </w:pPr>
    </w:p>
    <w:p w:rsidR="003269F8" w:rsidRDefault="003269F8" w:rsidP="003269F8">
      <w:pPr>
        <w:shd w:val="clear" w:color="auto" w:fill="FFFFFF"/>
        <w:spacing w:after="0" w:line="240" w:lineRule="auto"/>
        <w:ind w:left="720"/>
        <w:rPr>
          <w:rFonts w:eastAsia="Times New Roman" w:cstheme="minorHAnsi"/>
          <w:color w:val="26282A"/>
          <w:sz w:val="24"/>
          <w:szCs w:val="24"/>
        </w:rPr>
      </w:pPr>
      <w:r w:rsidRPr="003269F8">
        <w:rPr>
          <w:rFonts w:eastAsia="Times New Roman" w:cstheme="minorHAnsi"/>
          <w:b/>
          <w:color w:val="26282A"/>
          <w:sz w:val="24"/>
          <w:szCs w:val="24"/>
        </w:rPr>
        <w:t>Issues</w:t>
      </w:r>
    </w:p>
    <w:p w:rsidR="003269F8" w:rsidRPr="003269F8" w:rsidRDefault="003269F8" w:rsidP="003269F8">
      <w:pPr>
        <w:pStyle w:val="ListParagraph"/>
        <w:numPr>
          <w:ilvl w:val="0"/>
          <w:numId w:val="31"/>
        </w:num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O</w:t>
      </w:r>
      <w:r w:rsidRPr="003269F8">
        <w:rPr>
          <w:rFonts w:eastAsia="Times New Roman" w:cstheme="minorHAnsi"/>
          <w:color w:val="26282A"/>
          <w:sz w:val="24"/>
          <w:szCs w:val="24"/>
        </w:rPr>
        <w:t xml:space="preserve">rdering of bullets is potentially confusing. </w:t>
      </w:r>
    </w:p>
    <w:p w:rsidR="00997889" w:rsidRPr="003269F8" w:rsidRDefault="003269F8" w:rsidP="003269F8">
      <w:pPr>
        <w:pStyle w:val="ListParagraph"/>
        <w:numPr>
          <w:ilvl w:val="0"/>
          <w:numId w:val="31"/>
        </w:numPr>
        <w:shd w:val="clear" w:color="auto" w:fill="FFFFFF"/>
        <w:spacing w:after="0" w:line="240" w:lineRule="auto"/>
        <w:rPr>
          <w:rFonts w:eastAsia="Times New Roman" w:cstheme="minorHAnsi"/>
          <w:color w:val="26282A"/>
          <w:sz w:val="24"/>
          <w:szCs w:val="24"/>
        </w:rPr>
      </w:pPr>
      <w:r w:rsidRPr="003269F8">
        <w:rPr>
          <w:rFonts w:eastAsia="Times New Roman" w:cstheme="minorHAnsi"/>
          <w:color w:val="26282A"/>
          <w:sz w:val="24"/>
          <w:szCs w:val="24"/>
        </w:rPr>
        <w:t>Guidance is muddled and potentially conflicts with ANILCA</w:t>
      </w:r>
      <w:r w:rsidR="00997889" w:rsidRPr="003269F8">
        <w:rPr>
          <w:rFonts w:eastAsia="Times New Roman" w:cstheme="minorHAnsi"/>
          <w:color w:val="26282A"/>
          <w:sz w:val="24"/>
          <w:szCs w:val="24"/>
        </w:rPr>
        <w:t xml:space="preserve"> by inclu</w:t>
      </w:r>
      <w:r w:rsidRPr="003269F8">
        <w:rPr>
          <w:rFonts w:eastAsia="Times New Roman" w:cstheme="minorHAnsi"/>
          <w:color w:val="26282A"/>
          <w:sz w:val="24"/>
          <w:szCs w:val="24"/>
        </w:rPr>
        <w:t>d</w:t>
      </w:r>
      <w:r w:rsidR="00997889" w:rsidRPr="003269F8">
        <w:rPr>
          <w:rFonts w:eastAsia="Times New Roman" w:cstheme="minorHAnsi"/>
          <w:color w:val="26282A"/>
          <w:sz w:val="24"/>
          <w:szCs w:val="24"/>
        </w:rPr>
        <w:t>in</w:t>
      </w:r>
      <w:r w:rsidRPr="003269F8">
        <w:rPr>
          <w:rFonts w:eastAsia="Times New Roman" w:cstheme="minorHAnsi"/>
          <w:color w:val="26282A"/>
          <w:sz w:val="24"/>
          <w:szCs w:val="24"/>
        </w:rPr>
        <w:t>g</w:t>
      </w:r>
      <w:r w:rsidR="00997889" w:rsidRPr="003269F8">
        <w:rPr>
          <w:rFonts w:eastAsia="Times New Roman" w:cstheme="minorHAnsi"/>
          <w:color w:val="26282A"/>
          <w:sz w:val="24"/>
          <w:szCs w:val="24"/>
        </w:rPr>
        <w:t xml:space="preserve"> language specific to Fish Habitat Projects</w:t>
      </w:r>
    </w:p>
    <w:p w:rsidR="00997889" w:rsidRPr="003269F8" w:rsidRDefault="003269F8" w:rsidP="003269F8">
      <w:pPr>
        <w:pStyle w:val="ListParagraph"/>
        <w:numPr>
          <w:ilvl w:val="0"/>
          <w:numId w:val="31"/>
        </w:numPr>
        <w:shd w:val="clear" w:color="auto" w:fill="FFFFFF"/>
        <w:spacing w:after="0" w:line="240" w:lineRule="auto"/>
        <w:rPr>
          <w:rFonts w:eastAsia="Times New Roman" w:cstheme="minorHAnsi"/>
          <w:color w:val="26282A"/>
          <w:sz w:val="24"/>
          <w:szCs w:val="24"/>
        </w:rPr>
      </w:pPr>
      <w:r w:rsidRPr="003269F8">
        <w:rPr>
          <w:rFonts w:eastAsia="Times New Roman" w:cstheme="minorHAnsi"/>
          <w:color w:val="26282A"/>
          <w:sz w:val="24"/>
          <w:szCs w:val="24"/>
        </w:rPr>
        <w:t>C</w:t>
      </w:r>
      <w:r w:rsidR="00997889" w:rsidRPr="003269F8">
        <w:rPr>
          <w:rFonts w:eastAsia="Times New Roman" w:cstheme="minorHAnsi"/>
          <w:color w:val="26282A"/>
          <w:sz w:val="24"/>
          <w:szCs w:val="24"/>
        </w:rPr>
        <w:t xml:space="preserve">onflicts with Alaska Region policy </w:t>
      </w:r>
      <w:r>
        <w:rPr>
          <w:rFonts w:eastAsia="Times New Roman" w:cstheme="minorHAnsi"/>
          <w:color w:val="26282A"/>
          <w:sz w:val="24"/>
          <w:szCs w:val="24"/>
        </w:rPr>
        <w:t>b</w:t>
      </w:r>
      <w:r w:rsidR="00997889" w:rsidRPr="003269F8">
        <w:rPr>
          <w:rFonts w:eastAsia="Times New Roman" w:cstheme="minorHAnsi"/>
          <w:color w:val="26282A"/>
          <w:sz w:val="24"/>
          <w:szCs w:val="24"/>
        </w:rPr>
        <w:t>y not referring to minimum requirement analysis, the tool that should be used to determine project suitability</w:t>
      </w:r>
    </w:p>
    <w:p w:rsidR="00997889" w:rsidRPr="003269F8" w:rsidRDefault="003269F8" w:rsidP="0061646E">
      <w:pPr>
        <w:pStyle w:val="ListParagraph"/>
        <w:numPr>
          <w:ilvl w:val="0"/>
          <w:numId w:val="31"/>
        </w:numPr>
        <w:shd w:val="clear" w:color="auto" w:fill="FFFFFF"/>
        <w:spacing w:after="0" w:line="240" w:lineRule="auto"/>
        <w:rPr>
          <w:rFonts w:eastAsia="Times New Roman" w:cstheme="minorHAnsi"/>
          <w:color w:val="26282A"/>
          <w:sz w:val="24"/>
          <w:szCs w:val="24"/>
        </w:rPr>
      </w:pPr>
      <w:r w:rsidRPr="003269F8">
        <w:rPr>
          <w:rFonts w:eastAsia="Times New Roman" w:cstheme="minorHAnsi"/>
          <w:color w:val="26282A"/>
          <w:sz w:val="24"/>
          <w:szCs w:val="24"/>
        </w:rPr>
        <w:t>S</w:t>
      </w:r>
      <w:r w:rsidR="00997889" w:rsidRPr="003269F8">
        <w:rPr>
          <w:rFonts w:eastAsia="Times New Roman" w:cstheme="minorHAnsi"/>
          <w:color w:val="26282A"/>
          <w:sz w:val="24"/>
          <w:szCs w:val="24"/>
        </w:rPr>
        <w:t xml:space="preserve">hould include an edited version of </w:t>
      </w:r>
      <w:r w:rsidR="0061646E">
        <w:rPr>
          <w:rFonts w:eastAsia="Times New Roman" w:cstheme="minorHAnsi"/>
          <w:color w:val="26282A"/>
          <w:sz w:val="24"/>
          <w:szCs w:val="24"/>
        </w:rPr>
        <w:t>Guideline</w:t>
      </w:r>
      <w:r w:rsidR="00997889" w:rsidRPr="003269F8">
        <w:rPr>
          <w:rFonts w:eastAsia="Times New Roman" w:cstheme="minorHAnsi"/>
          <w:color w:val="26282A"/>
          <w:sz w:val="24"/>
          <w:szCs w:val="24"/>
        </w:rPr>
        <w:t xml:space="preserve"> #9, page 73</w:t>
      </w:r>
      <w:r w:rsidR="0061646E">
        <w:rPr>
          <w:rFonts w:eastAsia="Times New Roman" w:cstheme="minorHAnsi"/>
          <w:color w:val="26282A"/>
          <w:sz w:val="24"/>
          <w:szCs w:val="24"/>
        </w:rPr>
        <w:t xml:space="preserve"> </w:t>
      </w:r>
      <w:r w:rsidR="0061646E" w:rsidRPr="0061646E">
        <w:rPr>
          <w:rFonts w:eastAsia="Times New Roman" w:cstheme="minorHAnsi"/>
          <w:color w:val="26282A"/>
          <w:sz w:val="24"/>
          <w:szCs w:val="24"/>
        </w:rPr>
        <w:t>(see above, “10. MA1 Standards/Guidelines).</w:t>
      </w:r>
    </w:p>
    <w:p w:rsidR="00997889" w:rsidRPr="00997889" w:rsidRDefault="00997889" w:rsidP="00997889">
      <w:pPr>
        <w:shd w:val="clear" w:color="auto" w:fill="FFFFFF"/>
        <w:spacing w:after="0" w:line="240" w:lineRule="auto"/>
        <w:rPr>
          <w:rFonts w:eastAsia="Times New Roman" w:cstheme="minorHAnsi"/>
          <w:color w:val="26282A"/>
          <w:sz w:val="24"/>
          <w:szCs w:val="24"/>
        </w:rPr>
      </w:pPr>
    </w:p>
    <w:p w:rsidR="00997889" w:rsidRPr="003269F8" w:rsidRDefault="00997889" w:rsidP="003269F8">
      <w:pPr>
        <w:shd w:val="clear" w:color="auto" w:fill="FFFFFF"/>
        <w:spacing w:after="0" w:line="240" w:lineRule="auto"/>
        <w:ind w:left="720"/>
        <w:rPr>
          <w:rFonts w:eastAsia="Times New Roman" w:cstheme="minorHAnsi"/>
          <w:b/>
          <w:color w:val="26282A"/>
          <w:sz w:val="24"/>
          <w:szCs w:val="24"/>
        </w:rPr>
      </w:pPr>
      <w:r w:rsidRPr="003269F8">
        <w:rPr>
          <w:rFonts w:eastAsia="Times New Roman" w:cstheme="minorHAnsi"/>
          <w:b/>
          <w:color w:val="26282A"/>
          <w:sz w:val="24"/>
          <w:szCs w:val="24"/>
        </w:rPr>
        <w:t>Solution</w:t>
      </w:r>
    </w:p>
    <w:p w:rsidR="003269F8" w:rsidRPr="003269F8" w:rsidRDefault="003269F8" w:rsidP="003269F8">
      <w:pPr>
        <w:pStyle w:val="ListParagraph"/>
        <w:numPr>
          <w:ilvl w:val="0"/>
          <w:numId w:val="32"/>
        </w:numPr>
        <w:shd w:val="clear" w:color="auto" w:fill="FFFFFF"/>
        <w:spacing w:after="0" w:line="240" w:lineRule="auto"/>
        <w:rPr>
          <w:rFonts w:eastAsia="Times New Roman" w:cstheme="minorHAnsi"/>
          <w:color w:val="26282A"/>
          <w:sz w:val="24"/>
          <w:szCs w:val="24"/>
        </w:rPr>
      </w:pPr>
      <w:r w:rsidRPr="003269F8">
        <w:rPr>
          <w:rFonts w:eastAsia="Times New Roman" w:cstheme="minorHAnsi"/>
          <w:color w:val="26282A"/>
          <w:sz w:val="24"/>
          <w:szCs w:val="24"/>
        </w:rPr>
        <w:t>Re-order the bullets so that reference</w:t>
      </w:r>
      <w:r>
        <w:rPr>
          <w:rFonts w:eastAsia="Times New Roman" w:cstheme="minorHAnsi"/>
          <w:color w:val="26282A"/>
          <w:sz w:val="24"/>
          <w:szCs w:val="24"/>
        </w:rPr>
        <w:t>s</w:t>
      </w:r>
      <w:r w:rsidRPr="003269F8">
        <w:rPr>
          <w:rFonts w:eastAsia="Times New Roman" w:cstheme="minorHAnsi"/>
          <w:color w:val="26282A"/>
          <w:sz w:val="24"/>
          <w:szCs w:val="24"/>
        </w:rPr>
        <w:t xml:space="preserve"> to 2300-2007-1, FSM 2323.3 </w:t>
      </w:r>
      <w:r>
        <w:rPr>
          <w:rFonts w:eastAsia="Times New Roman" w:cstheme="minorHAnsi"/>
          <w:color w:val="26282A"/>
          <w:sz w:val="24"/>
          <w:szCs w:val="24"/>
        </w:rPr>
        <w:t>are</w:t>
      </w:r>
      <w:r w:rsidRPr="003269F8">
        <w:rPr>
          <w:rFonts w:eastAsia="Times New Roman" w:cstheme="minorHAnsi"/>
          <w:color w:val="26282A"/>
          <w:sz w:val="24"/>
          <w:szCs w:val="24"/>
        </w:rPr>
        <w:t xml:space="preserve"> listed first</w:t>
      </w:r>
      <w:r>
        <w:rPr>
          <w:rFonts w:eastAsia="Times New Roman" w:cstheme="minorHAnsi"/>
          <w:color w:val="26282A"/>
          <w:sz w:val="24"/>
          <w:szCs w:val="24"/>
        </w:rPr>
        <w:t>,</w:t>
      </w:r>
      <w:r w:rsidRPr="003269F8">
        <w:t xml:space="preserve"> </w:t>
      </w:r>
      <w:r w:rsidRPr="003269F8">
        <w:rPr>
          <w:rFonts w:eastAsia="Times New Roman" w:cstheme="minorHAnsi"/>
          <w:color w:val="26282A"/>
          <w:sz w:val="24"/>
          <w:szCs w:val="24"/>
        </w:rPr>
        <w:t xml:space="preserve">since they provide the broadest guidance. In listing </w:t>
      </w:r>
      <w:r>
        <w:rPr>
          <w:rFonts w:eastAsia="Times New Roman" w:cstheme="minorHAnsi"/>
          <w:color w:val="26282A"/>
          <w:sz w:val="24"/>
          <w:szCs w:val="24"/>
        </w:rPr>
        <w:t>F</w:t>
      </w:r>
      <w:r w:rsidRPr="003269F8">
        <w:rPr>
          <w:rFonts w:eastAsia="Times New Roman" w:cstheme="minorHAnsi"/>
          <w:color w:val="26282A"/>
          <w:sz w:val="24"/>
          <w:szCs w:val="24"/>
        </w:rPr>
        <w:t>SM reference</w:t>
      </w:r>
      <w:r>
        <w:rPr>
          <w:rFonts w:eastAsia="Times New Roman" w:cstheme="minorHAnsi"/>
          <w:color w:val="26282A"/>
          <w:sz w:val="24"/>
          <w:szCs w:val="24"/>
        </w:rPr>
        <w:t>s</w:t>
      </w:r>
      <w:r w:rsidRPr="003269F8">
        <w:rPr>
          <w:rFonts w:eastAsia="Times New Roman" w:cstheme="minorHAnsi"/>
          <w:color w:val="26282A"/>
          <w:sz w:val="24"/>
          <w:szCs w:val="24"/>
        </w:rPr>
        <w:t xml:space="preserve"> last, readers may miss it.</w:t>
      </w:r>
    </w:p>
    <w:p w:rsidR="00997889" w:rsidRPr="003269F8" w:rsidRDefault="00997889" w:rsidP="003269F8">
      <w:pPr>
        <w:pStyle w:val="ListParagraph"/>
        <w:numPr>
          <w:ilvl w:val="0"/>
          <w:numId w:val="32"/>
        </w:numPr>
        <w:shd w:val="clear" w:color="auto" w:fill="FFFFFF"/>
        <w:spacing w:after="0" w:line="240" w:lineRule="auto"/>
        <w:rPr>
          <w:rFonts w:eastAsia="Times New Roman" w:cstheme="minorHAnsi"/>
          <w:color w:val="26282A"/>
          <w:sz w:val="24"/>
          <w:szCs w:val="24"/>
        </w:rPr>
      </w:pPr>
      <w:r w:rsidRPr="003269F8">
        <w:rPr>
          <w:rFonts w:eastAsia="Times New Roman" w:cstheme="minorHAnsi"/>
          <w:color w:val="26282A"/>
          <w:sz w:val="24"/>
          <w:szCs w:val="24"/>
        </w:rPr>
        <w:lastRenderedPageBreak/>
        <w:t xml:space="preserve">Delete </w:t>
      </w:r>
      <w:r w:rsidR="009E5C2A">
        <w:rPr>
          <w:rFonts w:eastAsia="Times New Roman" w:cstheme="minorHAnsi"/>
          <w:color w:val="26282A"/>
          <w:sz w:val="24"/>
          <w:szCs w:val="24"/>
        </w:rPr>
        <w:t>language</w:t>
      </w:r>
      <w:r w:rsidRPr="003269F8">
        <w:rPr>
          <w:rFonts w:eastAsia="Times New Roman" w:cstheme="minorHAnsi"/>
          <w:color w:val="26282A"/>
          <w:sz w:val="24"/>
          <w:szCs w:val="24"/>
        </w:rPr>
        <w:t xml:space="preserve"> pertaining to aquaculture and fish habitat improvements. Their relevant locations are Soil/Watershed; Wildlife and Fish Management and Research; and Fish Habitat Projects.</w:t>
      </w:r>
      <w:r w:rsidR="00117647">
        <w:rPr>
          <w:rFonts w:eastAsia="Times New Roman" w:cstheme="minorHAnsi"/>
          <w:color w:val="26282A"/>
          <w:sz w:val="24"/>
          <w:szCs w:val="24"/>
        </w:rPr>
        <w:t xml:space="preserve"> Including them </w:t>
      </w:r>
      <w:r w:rsidR="009E5C2A">
        <w:rPr>
          <w:rFonts w:eastAsia="Times New Roman" w:cstheme="minorHAnsi"/>
          <w:color w:val="26282A"/>
          <w:sz w:val="24"/>
          <w:szCs w:val="24"/>
        </w:rPr>
        <w:t>under Wildlife Habitat Projects</w:t>
      </w:r>
      <w:r w:rsidR="00117647">
        <w:rPr>
          <w:rFonts w:eastAsia="Times New Roman" w:cstheme="minorHAnsi"/>
          <w:color w:val="26282A"/>
          <w:sz w:val="24"/>
          <w:szCs w:val="24"/>
        </w:rPr>
        <w:t xml:space="preserve"> creates an inconsistency between </w:t>
      </w:r>
      <w:r w:rsidR="00117647" w:rsidRPr="009E5C2A">
        <w:rPr>
          <w:rFonts w:eastAsia="Times New Roman" w:cstheme="minorHAnsi"/>
          <w:i/>
          <w:color w:val="26282A"/>
          <w:sz w:val="24"/>
          <w:szCs w:val="24"/>
        </w:rPr>
        <w:t>guidelines</w:t>
      </w:r>
      <w:r w:rsidR="00117647">
        <w:rPr>
          <w:rFonts w:eastAsia="Times New Roman" w:cstheme="minorHAnsi"/>
          <w:color w:val="26282A"/>
          <w:sz w:val="24"/>
          <w:szCs w:val="24"/>
        </w:rPr>
        <w:t xml:space="preserve"> needed for wildlife projects and </w:t>
      </w:r>
      <w:r w:rsidR="00117647" w:rsidRPr="009E5C2A">
        <w:rPr>
          <w:rFonts w:eastAsia="Times New Roman" w:cstheme="minorHAnsi"/>
          <w:i/>
          <w:color w:val="26282A"/>
          <w:sz w:val="24"/>
          <w:szCs w:val="24"/>
        </w:rPr>
        <w:t>standards</w:t>
      </w:r>
      <w:r w:rsidR="00117647">
        <w:rPr>
          <w:rFonts w:eastAsia="Times New Roman" w:cstheme="minorHAnsi"/>
          <w:color w:val="26282A"/>
          <w:sz w:val="24"/>
          <w:szCs w:val="24"/>
        </w:rPr>
        <w:t xml:space="preserve"> needed for fisheries (since ANILCA 1315b provides specific WSA fisheries requirements).</w:t>
      </w:r>
    </w:p>
    <w:p w:rsidR="00997889" w:rsidRPr="003269F8" w:rsidRDefault="00997889" w:rsidP="00117647">
      <w:pPr>
        <w:pStyle w:val="ListParagraph"/>
        <w:numPr>
          <w:ilvl w:val="0"/>
          <w:numId w:val="32"/>
        </w:numPr>
        <w:shd w:val="clear" w:color="auto" w:fill="FFFFFF"/>
        <w:spacing w:after="0" w:line="240" w:lineRule="auto"/>
        <w:rPr>
          <w:rFonts w:eastAsia="Times New Roman" w:cstheme="minorHAnsi"/>
          <w:color w:val="26282A"/>
          <w:sz w:val="24"/>
          <w:szCs w:val="24"/>
        </w:rPr>
      </w:pPr>
      <w:r w:rsidRPr="003269F8">
        <w:rPr>
          <w:rFonts w:eastAsia="Times New Roman" w:cstheme="minorHAnsi"/>
          <w:color w:val="26282A"/>
          <w:sz w:val="24"/>
          <w:szCs w:val="24"/>
        </w:rPr>
        <w:t xml:space="preserve">Adopt edits suggested above </w:t>
      </w:r>
      <w:r w:rsidR="00117647">
        <w:rPr>
          <w:rFonts w:eastAsia="Times New Roman" w:cstheme="minorHAnsi"/>
          <w:color w:val="26282A"/>
          <w:sz w:val="24"/>
          <w:szCs w:val="24"/>
        </w:rPr>
        <w:t xml:space="preserve">for </w:t>
      </w:r>
      <w:r w:rsidR="003269F8" w:rsidRPr="003269F8">
        <w:rPr>
          <w:rFonts w:eastAsia="Times New Roman" w:cstheme="minorHAnsi"/>
          <w:color w:val="26282A"/>
          <w:sz w:val="24"/>
          <w:szCs w:val="24"/>
        </w:rPr>
        <w:t>Guideline</w:t>
      </w:r>
      <w:r w:rsidRPr="003269F8">
        <w:rPr>
          <w:rFonts w:eastAsia="Times New Roman" w:cstheme="minorHAnsi"/>
          <w:color w:val="26282A"/>
          <w:sz w:val="24"/>
          <w:szCs w:val="24"/>
        </w:rPr>
        <w:t xml:space="preserve"> #9, page 73</w:t>
      </w:r>
      <w:r w:rsidR="00F37AFB" w:rsidRPr="003269F8">
        <w:rPr>
          <w:rFonts w:eastAsia="Times New Roman" w:cstheme="minorHAnsi"/>
          <w:color w:val="26282A"/>
          <w:sz w:val="24"/>
          <w:szCs w:val="24"/>
        </w:rPr>
        <w:t>. This will establish protection of WSA character and use of minimum requirement analysis to determine project suitability</w:t>
      </w:r>
      <w:r w:rsidR="009E5C2A">
        <w:rPr>
          <w:rFonts w:eastAsia="Times New Roman" w:cstheme="minorHAnsi"/>
          <w:color w:val="26282A"/>
          <w:sz w:val="24"/>
          <w:szCs w:val="24"/>
        </w:rPr>
        <w:t>, which may appropriately provide broader allowance for projects</w:t>
      </w:r>
      <w:r w:rsidR="00117647">
        <w:rPr>
          <w:rFonts w:eastAsia="Times New Roman" w:cstheme="minorHAnsi"/>
          <w:color w:val="26282A"/>
          <w:sz w:val="24"/>
          <w:szCs w:val="24"/>
        </w:rPr>
        <w:t xml:space="preserve">. Also creates </w:t>
      </w:r>
      <w:r w:rsidR="00117647" w:rsidRPr="00117647">
        <w:rPr>
          <w:rFonts w:eastAsia="Times New Roman" w:cstheme="minorHAnsi"/>
          <w:color w:val="26282A"/>
          <w:sz w:val="24"/>
          <w:szCs w:val="24"/>
        </w:rPr>
        <w:t>clean alignment between Suitability Table, page 36; Standards and Guidelines, page 72-74; and both ANILCA and Alaska Region policy.</w:t>
      </w:r>
    </w:p>
    <w:p w:rsidR="00997889" w:rsidRPr="00997889" w:rsidRDefault="00997889" w:rsidP="00997889">
      <w:pPr>
        <w:shd w:val="clear" w:color="auto" w:fill="FFFFFF"/>
        <w:spacing w:after="0" w:line="240" w:lineRule="auto"/>
        <w:rPr>
          <w:rFonts w:eastAsia="Times New Roman" w:cstheme="minorHAnsi"/>
          <w:color w:val="26282A"/>
          <w:sz w:val="24"/>
          <w:szCs w:val="24"/>
        </w:rPr>
      </w:pPr>
    </w:p>
    <w:p w:rsidR="00117647" w:rsidRDefault="00117647" w:rsidP="00B31E89">
      <w:pPr>
        <w:shd w:val="clear" w:color="auto" w:fill="FFFFFF"/>
        <w:spacing w:after="0" w:line="240" w:lineRule="auto"/>
        <w:rPr>
          <w:rFonts w:eastAsia="Times New Roman" w:cstheme="minorHAnsi"/>
          <w:b/>
          <w:color w:val="26282A"/>
          <w:sz w:val="24"/>
          <w:szCs w:val="24"/>
        </w:rPr>
      </w:pPr>
    </w:p>
    <w:p w:rsidR="00117647" w:rsidRPr="00E24DF6" w:rsidRDefault="00C81C35" w:rsidP="00E24DF6">
      <w:pPr>
        <w:pStyle w:val="ListParagraph"/>
        <w:numPr>
          <w:ilvl w:val="0"/>
          <w:numId w:val="34"/>
        </w:numPr>
        <w:shd w:val="clear" w:color="auto" w:fill="FFFFFF"/>
        <w:spacing w:after="0" w:line="240" w:lineRule="auto"/>
        <w:rPr>
          <w:rFonts w:eastAsia="Times New Roman" w:cstheme="minorHAnsi"/>
          <w:b/>
          <w:color w:val="26282A"/>
          <w:sz w:val="24"/>
          <w:szCs w:val="24"/>
        </w:rPr>
      </w:pPr>
      <w:r w:rsidRPr="00E24DF6">
        <w:rPr>
          <w:rFonts w:eastAsia="Times New Roman" w:cstheme="minorHAnsi"/>
          <w:b/>
          <w:color w:val="26282A"/>
          <w:sz w:val="24"/>
          <w:szCs w:val="24"/>
        </w:rPr>
        <w:t xml:space="preserve">Appendix F </w:t>
      </w:r>
      <w:r w:rsidR="00F37AFB" w:rsidRPr="00E24DF6">
        <w:rPr>
          <w:rFonts w:eastAsia="Times New Roman" w:cstheme="minorHAnsi"/>
          <w:b/>
          <w:color w:val="26282A"/>
          <w:sz w:val="24"/>
          <w:szCs w:val="24"/>
        </w:rPr>
        <w:t xml:space="preserve">Suitability Fish Habitat Projects, </w:t>
      </w:r>
      <w:r w:rsidRPr="00E24DF6">
        <w:rPr>
          <w:rFonts w:eastAsia="Times New Roman" w:cstheme="minorHAnsi"/>
          <w:b/>
          <w:color w:val="26282A"/>
          <w:sz w:val="24"/>
          <w:szCs w:val="24"/>
        </w:rPr>
        <w:t>page 126</w:t>
      </w:r>
    </w:p>
    <w:p w:rsidR="00117647" w:rsidRDefault="00117647" w:rsidP="00117647">
      <w:pPr>
        <w:shd w:val="clear" w:color="auto" w:fill="FFFFFF"/>
        <w:spacing w:after="0" w:line="240" w:lineRule="auto"/>
        <w:ind w:left="720"/>
        <w:rPr>
          <w:rFonts w:eastAsia="Times New Roman" w:cstheme="minorHAnsi"/>
          <w:b/>
          <w:color w:val="26282A"/>
          <w:sz w:val="24"/>
          <w:szCs w:val="24"/>
        </w:rPr>
      </w:pPr>
    </w:p>
    <w:p w:rsidR="00117647" w:rsidRDefault="00117647" w:rsidP="00117647">
      <w:pPr>
        <w:shd w:val="clear" w:color="auto" w:fill="FFFFFF"/>
        <w:spacing w:after="0" w:line="240" w:lineRule="auto"/>
        <w:ind w:left="720"/>
        <w:rPr>
          <w:rFonts w:eastAsia="Times New Roman" w:cstheme="minorHAnsi"/>
          <w:color w:val="26282A"/>
          <w:sz w:val="24"/>
          <w:szCs w:val="24"/>
        </w:rPr>
      </w:pPr>
      <w:r w:rsidRPr="00117647">
        <w:rPr>
          <w:rFonts w:eastAsia="Times New Roman" w:cstheme="minorHAnsi"/>
          <w:b/>
          <w:color w:val="26282A"/>
          <w:sz w:val="24"/>
          <w:szCs w:val="24"/>
        </w:rPr>
        <w:t>Issues</w:t>
      </w:r>
    </w:p>
    <w:p w:rsidR="00117647" w:rsidRDefault="00117647" w:rsidP="00117647">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The order bullet points is potentially confusing</w:t>
      </w:r>
      <w:r w:rsidRPr="00C81C35">
        <w:rPr>
          <w:rFonts w:eastAsia="Times New Roman" w:cstheme="minorHAnsi"/>
          <w:color w:val="26282A"/>
          <w:sz w:val="24"/>
          <w:szCs w:val="24"/>
        </w:rPr>
        <w:t xml:space="preserve"> </w:t>
      </w:r>
    </w:p>
    <w:p w:rsidR="00F37AFB" w:rsidRDefault="00117647" w:rsidP="00117647">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I</w:t>
      </w:r>
      <w:r w:rsidR="00C81C35" w:rsidRPr="00C81C35">
        <w:rPr>
          <w:rFonts w:eastAsia="Times New Roman" w:cstheme="minorHAnsi"/>
          <w:color w:val="26282A"/>
          <w:sz w:val="24"/>
          <w:szCs w:val="24"/>
        </w:rPr>
        <w:t>nclude</w:t>
      </w:r>
      <w:r w:rsidR="00C81C35">
        <w:rPr>
          <w:rFonts w:eastAsia="Times New Roman" w:cstheme="minorHAnsi"/>
          <w:color w:val="26282A"/>
          <w:sz w:val="24"/>
          <w:szCs w:val="24"/>
        </w:rPr>
        <w:t>s</w:t>
      </w:r>
      <w:r w:rsidR="00C81C35" w:rsidRPr="00C81C35">
        <w:rPr>
          <w:rFonts w:eastAsia="Times New Roman" w:cstheme="minorHAnsi"/>
          <w:color w:val="26282A"/>
          <w:sz w:val="24"/>
          <w:szCs w:val="24"/>
        </w:rPr>
        <w:t xml:space="preserve"> </w:t>
      </w:r>
      <w:r w:rsidR="00F37AFB">
        <w:rPr>
          <w:rFonts w:eastAsia="Times New Roman" w:cstheme="minorHAnsi"/>
          <w:color w:val="26282A"/>
          <w:sz w:val="24"/>
          <w:szCs w:val="24"/>
        </w:rPr>
        <w:t xml:space="preserve">redundancies, </w:t>
      </w:r>
      <w:r w:rsidR="00C81C35" w:rsidRPr="00C81C35">
        <w:rPr>
          <w:rFonts w:eastAsia="Times New Roman" w:cstheme="minorHAnsi"/>
          <w:color w:val="26282A"/>
          <w:sz w:val="24"/>
          <w:szCs w:val="24"/>
        </w:rPr>
        <w:t>inconsistencies</w:t>
      </w:r>
      <w:r w:rsidR="00F37AFB">
        <w:rPr>
          <w:rFonts w:eastAsia="Times New Roman" w:cstheme="minorHAnsi"/>
          <w:color w:val="26282A"/>
          <w:sz w:val="24"/>
          <w:szCs w:val="24"/>
        </w:rPr>
        <w:t>,</w:t>
      </w:r>
      <w:r w:rsidR="00C81C35" w:rsidRPr="00C81C35">
        <w:rPr>
          <w:rFonts w:eastAsia="Times New Roman" w:cstheme="minorHAnsi"/>
          <w:color w:val="26282A"/>
          <w:sz w:val="24"/>
          <w:szCs w:val="24"/>
        </w:rPr>
        <w:t xml:space="preserve"> and gaps that bring it into conflict with ANILCA</w:t>
      </w:r>
      <w:r>
        <w:rPr>
          <w:rFonts w:eastAsia="Times New Roman" w:cstheme="minorHAnsi"/>
          <w:color w:val="26282A"/>
          <w:sz w:val="24"/>
          <w:szCs w:val="24"/>
        </w:rPr>
        <w:t xml:space="preserve"> </w:t>
      </w:r>
      <w:r w:rsidR="0035264E">
        <w:rPr>
          <w:rFonts w:eastAsia="Times New Roman" w:cstheme="minorHAnsi"/>
          <w:color w:val="26282A"/>
          <w:sz w:val="24"/>
          <w:szCs w:val="24"/>
        </w:rPr>
        <w:t>and USFS Alaska Region policy</w:t>
      </w:r>
      <w:r w:rsidR="00C81C35" w:rsidRPr="00C81C35">
        <w:rPr>
          <w:rFonts w:eastAsia="Times New Roman" w:cstheme="minorHAnsi"/>
          <w:color w:val="26282A"/>
          <w:sz w:val="24"/>
          <w:szCs w:val="24"/>
        </w:rPr>
        <w:t>.</w:t>
      </w:r>
    </w:p>
    <w:p w:rsidR="00C81C35" w:rsidRDefault="00C81C35" w:rsidP="00B31E89">
      <w:pPr>
        <w:shd w:val="clear" w:color="auto" w:fill="FFFFFF"/>
        <w:spacing w:after="0" w:line="240" w:lineRule="auto"/>
        <w:rPr>
          <w:rFonts w:eastAsia="Times New Roman" w:cstheme="minorHAnsi"/>
          <w:color w:val="26282A"/>
          <w:sz w:val="24"/>
          <w:szCs w:val="24"/>
        </w:rPr>
      </w:pPr>
    </w:p>
    <w:p w:rsidR="0035264E" w:rsidRPr="00117647" w:rsidRDefault="0035264E" w:rsidP="00117647">
      <w:pPr>
        <w:shd w:val="clear" w:color="auto" w:fill="FFFFFF"/>
        <w:spacing w:after="0" w:line="240" w:lineRule="auto"/>
        <w:ind w:left="720"/>
        <w:rPr>
          <w:rFonts w:eastAsia="Times New Roman" w:cstheme="minorHAnsi"/>
          <w:b/>
          <w:color w:val="26282A"/>
          <w:sz w:val="24"/>
          <w:szCs w:val="24"/>
        </w:rPr>
      </w:pPr>
      <w:r w:rsidRPr="00117647">
        <w:rPr>
          <w:rFonts w:eastAsia="Times New Roman" w:cstheme="minorHAnsi"/>
          <w:b/>
          <w:color w:val="26282A"/>
          <w:sz w:val="24"/>
          <w:szCs w:val="24"/>
        </w:rPr>
        <w:t>Solution</w:t>
      </w:r>
      <w:r w:rsidR="00117647" w:rsidRPr="00117647">
        <w:rPr>
          <w:rFonts w:eastAsia="Times New Roman" w:cstheme="minorHAnsi"/>
          <w:b/>
          <w:color w:val="26282A"/>
          <w:sz w:val="24"/>
          <w:szCs w:val="24"/>
        </w:rPr>
        <w:t>s</w:t>
      </w:r>
    </w:p>
    <w:p w:rsidR="00117647" w:rsidRPr="00117647" w:rsidRDefault="00117647" w:rsidP="00117647">
      <w:pPr>
        <w:pStyle w:val="ListParagraph"/>
        <w:numPr>
          <w:ilvl w:val="0"/>
          <w:numId w:val="33"/>
        </w:numPr>
        <w:shd w:val="clear" w:color="auto" w:fill="FFFFFF"/>
        <w:spacing w:after="0" w:line="240" w:lineRule="auto"/>
        <w:rPr>
          <w:rFonts w:eastAsia="Times New Roman" w:cstheme="minorHAnsi"/>
          <w:color w:val="26282A"/>
          <w:sz w:val="24"/>
          <w:szCs w:val="24"/>
        </w:rPr>
      </w:pPr>
      <w:r w:rsidRPr="00117647">
        <w:rPr>
          <w:rFonts w:eastAsia="Times New Roman" w:cstheme="minorHAnsi"/>
          <w:color w:val="26282A"/>
          <w:sz w:val="24"/>
          <w:szCs w:val="24"/>
        </w:rPr>
        <w:t>Re-order the bullets so that reference</w:t>
      </w:r>
      <w:r w:rsidR="00F95C5F">
        <w:rPr>
          <w:rFonts w:eastAsia="Times New Roman" w:cstheme="minorHAnsi"/>
          <w:color w:val="26282A"/>
          <w:sz w:val="24"/>
          <w:szCs w:val="24"/>
        </w:rPr>
        <w:t>s</w:t>
      </w:r>
      <w:r w:rsidRPr="00117647">
        <w:rPr>
          <w:rFonts w:eastAsia="Times New Roman" w:cstheme="minorHAnsi"/>
          <w:color w:val="26282A"/>
          <w:sz w:val="24"/>
          <w:szCs w:val="24"/>
        </w:rPr>
        <w:t xml:space="preserve"> to 2300-2008-2, FSM 2323.35(b) and 2300-2007-1, FSM 2323.3 are listed first, since they provide the broadest guidance. Readers might miss them if they’re listed last.</w:t>
      </w:r>
    </w:p>
    <w:p w:rsidR="00F95C5F" w:rsidRDefault="00F95C5F" w:rsidP="00F95C5F">
      <w:pPr>
        <w:pStyle w:val="ListParagraph"/>
        <w:shd w:val="clear" w:color="auto" w:fill="FFFFFF"/>
        <w:spacing w:after="0" w:line="240" w:lineRule="auto"/>
        <w:ind w:left="1440"/>
        <w:rPr>
          <w:rFonts w:eastAsia="Times New Roman" w:cstheme="minorHAnsi"/>
          <w:color w:val="26282A"/>
          <w:sz w:val="24"/>
          <w:szCs w:val="24"/>
        </w:rPr>
      </w:pPr>
    </w:p>
    <w:p w:rsidR="00F37AFB" w:rsidRPr="00117647" w:rsidRDefault="00117647" w:rsidP="00117647">
      <w:pPr>
        <w:pStyle w:val="ListParagraph"/>
        <w:numPr>
          <w:ilvl w:val="0"/>
          <w:numId w:val="33"/>
        </w:numPr>
        <w:shd w:val="clear" w:color="auto" w:fill="FFFFFF"/>
        <w:spacing w:after="0" w:line="240" w:lineRule="auto"/>
        <w:rPr>
          <w:rFonts w:eastAsia="Times New Roman" w:cstheme="minorHAnsi"/>
          <w:color w:val="26282A"/>
          <w:sz w:val="24"/>
          <w:szCs w:val="24"/>
        </w:rPr>
      </w:pPr>
      <w:r w:rsidRPr="00117647">
        <w:rPr>
          <w:rFonts w:eastAsia="Times New Roman" w:cstheme="minorHAnsi"/>
          <w:color w:val="26282A"/>
          <w:sz w:val="24"/>
          <w:szCs w:val="24"/>
        </w:rPr>
        <w:t>Delete first bullet. It is Guideline 9, page 73, and would conflict with ANILCA Sec. 1315b</w:t>
      </w:r>
      <w:r w:rsidR="00E24DF6">
        <w:rPr>
          <w:rFonts w:eastAsia="Times New Roman" w:cstheme="minorHAnsi"/>
          <w:color w:val="26282A"/>
          <w:sz w:val="24"/>
          <w:szCs w:val="24"/>
        </w:rPr>
        <w:t>, as described above (see 11: Aquaculture/Fisheries Authorizations)</w:t>
      </w:r>
      <w:r w:rsidRPr="00117647">
        <w:rPr>
          <w:rFonts w:eastAsia="Times New Roman" w:cstheme="minorHAnsi"/>
          <w:color w:val="26282A"/>
          <w:sz w:val="24"/>
          <w:szCs w:val="24"/>
        </w:rPr>
        <w:t>.</w:t>
      </w:r>
    </w:p>
    <w:p w:rsidR="00F95C5F" w:rsidRDefault="00F95C5F" w:rsidP="00F95C5F">
      <w:pPr>
        <w:pStyle w:val="ListParagraph"/>
        <w:shd w:val="clear" w:color="auto" w:fill="FFFFFF"/>
        <w:spacing w:after="0" w:line="240" w:lineRule="auto"/>
        <w:ind w:left="1440"/>
        <w:rPr>
          <w:rFonts w:eastAsia="Times New Roman" w:cstheme="minorHAnsi"/>
          <w:color w:val="26282A"/>
          <w:sz w:val="24"/>
          <w:szCs w:val="24"/>
        </w:rPr>
      </w:pPr>
    </w:p>
    <w:p w:rsidR="00E943D5" w:rsidRPr="00117647" w:rsidRDefault="00F37AFB" w:rsidP="00117647">
      <w:pPr>
        <w:pStyle w:val="ListParagraph"/>
        <w:numPr>
          <w:ilvl w:val="0"/>
          <w:numId w:val="33"/>
        </w:numPr>
        <w:shd w:val="clear" w:color="auto" w:fill="FFFFFF"/>
        <w:spacing w:after="0" w:line="240" w:lineRule="auto"/>
        <w:rPr>
          <w:rFonts w:eastAsia="Times New Roman" w:cstheme="minorHAnsi"/>
          <w:color w:val="26282A"/>
          <w:sz w:val="24"/>
          <w:szCs w:val="24"/>
        </w:rPr>
      </w:pPr>
      <w:r w:rsidRPr="00117647">
        <w:rPr>
          <w:rFonts w:eastAsia="Times New Roman" w:cstheme="minorHAnsi"/>
          <w:color w:val="26282A"/>
          <w:sz w:val="24"/>
          <w:szCs w:val="24"/>
        </w:rPr>
        <w:t>A</w:t>
      </w:r>
      <w:r w:rsidR="00C80C2C" w:rsidRPr="00117647">
        <w:rPr>
          <w:rFonts w:eastAsia="Times New Roman" w:cstheme="minorHAnsi"/>
          <w:color w:val="26282A"/>
          <w:sz w:val="24"/>
          <w:szCs w:val="24"/>
        </w:rPr>
        <w:t xml:space="preserve">dopt the same language suggested above for </w:t>
      </w:r>
      <w:r w:rsidR="00117647" w:rsidRPr="00117647">
        <w:rPr>
          <w:rFonts w:eastAsia="Times New Roman" w:cstheme="minorHAnsi"/>
          <w:color w:val="26282A"/>
          <w:sz w:val="24"/>
          <w:szCs w:val="24"/>
        </w:rPr>
        <w:t xml:space="preserve">Guideline </w:t>
      </w:r>
      <w:r w:rsidR="00C80C2C" w:rsidRPr="00117647">
        <w:rPr>
          <w:rFonts w:eastAsia="Times New Roman" w:cstheme="minorHAnsi"/>
          <w:color w:val="26282A"/>
          <w:sz w:val="24"/>
          <w:szCs w:val="24"/>
        </w:rPr>
        <w:t xml:space="preserve">24, page 74. This will create clean alignment between Suitability Table, page 36; Standards and Guidelines, page 72-72; and both ANILCA </w:t>
      </w:r>
      <w:r w:rsidR="00117647" w:rsidRPr="00117647">
        <w:rPr>
          <w:rFonts w:eastAsia="Times New Roman" w:cstheme="minorHAnsi"/>
          <w:color w:val="26282A"/>
          <w:sz w:val="24"/>
          <w:szCs w:val="24"/>
        </w:rPr>
        <w:t xml:space="preserve">1315b </w:t>
      </w:r>
      <w:r w:rsidR="00C80C2C" w:rsidRPr="00117647">
        <w:rPr>
          <w:rFonts w:eastAsia="Times New Roman" w:cstheme="minorHAnsi"/>
          <w:color w:val="26282A"/>
          <w:sz w:val="24"/>
          <w:szCs w:val="24"/>
        </w:rPr>
        <w:t xml:space="preserve">and </w:t>
      </w:r>
      <w:r w:rsidR="00117647" w:rsidRPr="00117647">
        <w:rPr>
          <w:rFonts w:eastAsia="Times New Roman" w:cstheme="minorHAnsi"/>
          <w:color w:val="26282A"/>
          <w:sz w:val="24"/>
          <w:szCs w:val="24"/>
        </w:rPr>
        <w:t>R10 FSM 2323.35b</w:t>
      </w:r>
      <w:r w:rsidR="00C80C2C" w:rsidRPr="00117647">
        <w:rPr>
          <w:rFonts w:eastAsia="Times New Roman" w:cstheme="minorHAnsi"/>
          <w:color w:val="26282A"/>
          <w:sz w:val="24"/>
          <w:szCs w:val="24"/>
        </w:rPr>
        <w:t>.</w:t>
      </w:r>
    </w:p>
    <w:p w:rsidR="00C80C2C" w:rsidRDefault="00C80C2C" w:rsidP="00B31E89">
      <w:pPr>
        <w:shd w:val="clear" w:color="auto" w:fill="FFFFFF"/>
        <w:spacing w:after="0" w:line="240" w:lineRule="auto"/>
        <w:rPr>
          <w:rFonts w:eastAsia="Times New Roman" w:cstheme="minorHAnsi"/>
          <w:color w:val="26282A"/>
          <w:sz w:val="24"/>
          <w:szCs w:val="24"/>
        </w:rPr>
      </w:pPr>
    </w:p>
    <w:p w:rsidR="00F95C5F" w:rsidRPr="00F95C5F" w:rsidRDefault="00F95C5F" w:rsidP="00F95C5F">
      <w:pPr>
        <w:shd w:val="clear" w:color="auto" w:fill="FFFFFF"/>
        <w:spacing w:after="0" w:line="240" w:lineRule="auto"/>
        <w:ind w:left="720"/>
        <w:rPr>
          <w:rFonts w:eastAsia="Times New Roman" w:cstheme="minorHAnsi"/>
          <w:b/>
          <w:color w:val="26282A"/>
          <w:sz w:val="24"/>
          <w:szCs w:val="24"/>
        </w:rPr>
      </w:pPr>
      <w:r w:rsidRPr="00F95C5F">
        <w:rPr>
          <w:rFonts w:eastAsia="Times New Roman" w:cstheme="minorHAnsi"/>
          <w:b/>
          <w:color w:val="26282A"/>
          <w:sz w:val="24"/>
          <w:szCs w:val="24"/>
        </w:rPr>
        <w:t>Discussion</w:t>
      </w:r>
    </w:p>
    <w:p w:rsidR="00F95C5F" w:rsidRDefault="00F95C5F" w:rsidP="00F95C5F">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See discussion </w:t>
      </w:r>
      <w:r w:rsidR="00E24DF6">
        <w:rPr>
          <w:rFonts w:eastAsia="Times New Roman" w:cstheme="minorHAnsi"/>
          <w:color w:val="26282A"/>
          <w:sz w:val="24"/>
          <w:szCs w:val="24"/>
        </w:rPr>
        <w:t xml:space="preserve">above </w:t>
      </w:r>
      <w:r>
        <w:rPr>
          <w:rFonts w:eastAsia="Times New Roman" w:cstheme="minorHAnsi"/>
          <w:color w:val="26282A"/>
          <w:sz w:val="24"/>
          <w:szCs w:val="24"/>
        </w:rPr>
        <w:t>for MA1 Authorizations for Aquaculture/Fisheries Activities</w:t>
      </w:r>
    </w:p>
    <w:p w:rsidR="00E24DF6" w:rsidRDefault="00E24DF6" w:rsidP="00F95C5F">
      <w:pPr>
        <w:shd w:val="clear" w:color="auto" w:fill="FFFFFF"/>
        <w:spacing w:after="0" w:line="240" w:lineRule="auto"/>
        <w:ind w:left="720"/>
        <w:rPr>
          <w:rFonts w:eastAsia="Times New Roman" w:cstheme="minorHAnsi"/>
          <w:color w:val="26282A"/>
          <w:sz w:val="24"/>
          <w:szCs w:val="24"/>
        </w:rPr>
      </w:pPr>
    </w:p>
    <w:p w:rsidR="00E24DF6" w:rsidRDefault="00E24DF6" w:rsidP="00F95C5F">
      <w:pPr>
        <w:shd w:val="clear" w:color="auto" w:fill="FFFFFF"/>
        <w:spacing w:after="0" w:line="240" w:lineRule="auto"/>
        <w:ind w:left="720"/>
        <w:rPr>
          <w:rFonts w:eastAsia="Times New Roman" w:cstheme="minorHAnsi"/>
          <w:color w:val="26282A"/>
          <w:sz w:val="24"/>
          <w:szCs w:val="24"/>
        </w:rPr>
      </w:pPr>
    </w:p>
    <w:p w:rsidR="00B049D5" w:rsidRPr="00E24DF6" w:rsidRDefault="00B049D5" w:rsidP="00E24DF6">
      <w:pPr>
        <w:pStyle w:val="ListParagraph"/>
        <w:numPr>
          <w:ilvl w:val="0"/>
          <w:numId w:val="34"/>
        </w:numPr>
        <w:shd w:val="clear" w:color="auto" w:fill="FFFFFF"/>
        <w:spacing w:after="0" w:line="240" w:lineRule="auto"/>
        <w:rPr>
          <w:rFonts w:eastAsia="Times New Roman" w:cstheme="minorHAnsi"/>
          <w:b/>
          <w:color w:val="26282A"/>
          <w:sz w:val="24"/>
          <w:szCs w:val="24"/>
        </w:rPr>
      </w:pPr>
      <w:bookmarkStart w:id="0" w:name="_GoBack"/>
      <w:bookmarkEnd w:id="0"/>
      <w:r w:rsidRPr="00E24DF6">
        <w:rPr>
          <w:rFonts w:eastAsia="Times New Roman" w:cstheme="minorHAnsi"/>
          <w:b/>
          <w:color w:val="26282A"/>
          <w:sz w:val="24"/>
          <w:szCs w:val="24"/>
        </w:rPr>
        <w:t>Appendix F Suitability Forest Service Recreational Cabins, page 127</w:t>
      </w:r>
    </w:p>
    <w:p w:rsidR="00E24DF6" w:rsidRDefault="00E24DF6" w:rsidP="00F95C5F">
      <w:pPr>
        <w:shd w:val="clear" w:color="auto" w:fill="FFFFFF"/>
        <w:spacing w:after="0" w:line="240" w:lineRule="auto"/>
        <w:rPr>
          <w:rFonts w:eastAsia="Times New Roman" w:cstheme="minorHAnsi"/>
          <w:color w:val="26282A"/>
          <w:sz w:val="24"/>
          <w:szCs w:val="24"/>
        </w:rPr>
      </w:pPr>
    </w:p>
    <w:p w:rsidR="00B049D5" w:rsidRDefault="00B049D5" w:rsidP="00E24DF6">
      <w:pPr>
        <w:shd w:val="clear" w:color="auto" w:fill="FFFFFF"/>
        <w:spacing w:after="0" w:line="240" w:lineRule="auto"/>
        <w:ind w:left="360"/>
        <w:rPr>
          <w:rFonts w:eastAsia="Times New Roman" w:cstheme="minorHAnsi"/>
          <w:color w:val="26282A"/>
          <w:sz w:val="24"/>
          <w:szCs w:val="24"/>
        </w:rPr>
      </w:pPr>
      <w:r>
        <w:rPr>
          <w:rFonts w:eastAsia="Times New Roman" w:cstheme="minorHAnsi"/>
          <w:color w:val="26282A"/>
          <w:sz w:val="24"/>
          <w:szCs w:val="24"/>
        </w:rPr>
        <w:t>S</w:t>
      </w:r>
      <w:r w:rsidR="00F95C5F">
        <w:rPr>
          <w:rFonts w:eastAsia="Times New Roman" w:cstheme="minorHAnsi"/>
          <w:color w:val="26282A"/>
          <w:sz w:val="24"/>
          <w:szCs w:val="24"/>
        </w:rPr>
        <w:t xml:space="preserve">ee suggested edits above, </w:t>
      </w:r>
      <w:r w:rsidR="00E24DF6">
        <w:rPr>
          <w:rFonts w:eastAsia="Times New Roman" w:cstheme="minorHAnsi"/>
          <w:color w:val="26282A"/>
          <w:sz w:val="24"/>
          <w:szCs w:val="24"/>
        </w:rPr>
        <w:t>(1</w:t>
      </w:r>
      <w:r w:rsidR="00136741">
        <w:rPr>
          <w:rFonts w:eastAsia="Times New Roman" w:cstheme="minorHAnsi"/>
          <w:color w:val="26282A"/>
          <w:sz w:val="24"/>
          <w:szCs w:val="24"/>
        </w:rPr>
        <w:t>0</w:t>
      </w:r>
      <w:r w:rsidR="00E24DF6">
        <w:rPr>
          <w:rFonts w:eastAsia="Times New Roman" w:cstheme="minorHAnsi"/>
          <w:color w:val="26282A"/>
          <w:sz w:val="24"/>
          <w:szCs w:val="24"/>
        </w:rPr>
        <w:t xml:space="preserve">: </w:t>
      </w:r>
      <w:r w:rsidR="00F95C5F">
        <w:rPr>
          <w:rFonts w:eastAsia="Times New Roman" w:cstheme="minorHAnsi"/>
          <w:color w:val="26282A"/>
          <w:sz w:val="24"/>
          <w:szCs w:val="24"/>
        </w:rPr>
        <w:t>MA1 Standards and Guidelines</w:t>
      </w:r>
      <w:r w:rsidR="00E24DF6">
        <w:rPr>
          <w:rFonts w:eastAsia="Times New Roman" w:cstheme="minorHAnsi"/>
          <w:color w:val="26282A"/>
          <w:sz w:val="24"/>
          <w:szCs w:val="24"/>
        </w:rPr>
        <w:t>)</w:t>
      </w:r>
      <w:r w:rsidR="00F95C5F">
        <w:rPr>
          <w:rFonts w:eastAsia="Times New Roman" w:cstheme="minorHAnsi"/>
          <w:color w:val="26282A"/>
          <w:sz w:val="24"/>
          <w:szCs w:val="24"/>
        </w:rPr>
        <w:t>. Include requirement of MRA as the tool used to determine suitability.</w:t>
      </w:r>
    </w:p>
    <w:p w:rsidR="00E41053" w:rsidRDefault="00E41053" w:rsidP="00B31E89">
      <w:pPr>
        <w:shd w:val="clear" w:color="auto" w:fill="FFFFFF"/>
        <w:spacing w:after="0" w:line="240" w:lineRule="auto"/>
        <w:rPr>
          <w:rFonts w:eastAsia="Times New Roman" w:cstheme="minorHAnsi"/>
          <w:color w:val="26282A"/>
          <w:sz w:val="24"/>
          <w:szCs w:val="24"/>
        </w:rPr>
      </w:pPr>
    </w:p>
    <w:p w:rsidR="005B0531" w:rsidRDefault="005B0531" w:rsidP="00B31E89">
      <w:pPr>
        <w:shd w:val="clear" w:color="auto" w:fill="FFFFFF"/>
        <w:spacing w:after="0" w:line="240" w:lineRule="auto"/>
        <w:rPr>
          <w:rFonts w:eastAsia="Times New Roman" w:cstheme="minorHAnsi"/>
          <w:color w:val="26282A"/>
          <w:sz w:val="24"/>
          <w:szCs w:val="24"/>
        </w:rPr>
      </w:pPr>
    </w:p>
    <w:p w:rsidR="005B0531" w:rsidRPr="00E24DF6" w:rsidRDefault="00F95C5F" w:rsidP="00E24DF6">
      <w:pPr>
        <w:pStyle w:val="ListParagraph"/>
        <w:numPr>
          <w:ilvl w:val="0"/>
          <w:numId w:val="34"/>
        </w:numPr>
        <w:shd w:val="clear" w:color="auto" w:fill="FFFFFF"/>
        <w:spacing w:after="0" w:line="240" w:lineRule="auto"/>
        <w:rPr>
          <w:rFonts w:eastAsia="Times New Roman" w:cstheme="minorHAnsi"/>
          <w:b/>
          <w:color w:val="26282A"/>
          <w:sz w:val="24"/>
          <w:szCs w:val="24"/>
        </w:rPr>
      </w:pPr>
      <w:r w:rsidRPr="00E24DF6">
        <w:rPr>
          <w:rFonts w:eastAsia="Times New Roman" w:cstheme="minorHAnsi"/>
          <w:b/>
          <w:color w:val="26282A"/>
          <w:sz w:val="24"/>
          <w:szCs w:val="24"/>
        </w:rPr>
        <w:t>Appendix F Suitability Conditional in MA6</w:t>
      </w:r>
      <w:r w:rsidR="00012B57">
        <w:rPr>
          <w:rFonts w:eastAsia="Times New Roman" w:cstheme="minorHAnsi"/>
          <w:b/>
          <w:color w:val="26282A"/>
          <w:sz w:val="24"/>
          <w:szCs w:val="24"/>
        </w:rPr>
        <w:t>, p. 132</w:t>
      </w:r>
    </w:p>
    <w:p w:rsidR="00E24DF6" w:rsidRDefault="00E24DF6" w:rsidP="00F95C5F">
      <w:pPr>
        <w:shd w:val="clear" w:color="auto" w:fill="FFFFFF"/>
        <w:spacing w:after="0" w:line="240" w:lineRule="auto"/>
        <w:ind w:left="720"/>
        <w:rPr>
          <w:rFonts w:eastAsia="Times New Roman" w:cstheme="minorHAnsi"/>
          <w:b/>
          <w:color w:val="26282A"/>
          <w:sz w:val="24"/>
          <w:szCs w:val="24"/>
        </w:rPr>
      </w:pPr>
    </w:p>
    <w:p w:rsidR="00F95C5F" w:rsidRDefault="00F95C5F" w:rsidP="00F95C5F">
      <w:pPr>
        <w:shd w:val="clear" w:color="auto" w:fill="FFFFFF"/>
        <w:spacing w:after="0" w:line="240" w:lineRule="auto"/>
        <w:ind w:left="720"/>
        <w:rPr>
          <w:rFonts w:eastAsia="Times New Roman" w:cstheme="minorHAnsi"/>
          <w:color w:val="26282A"/>
          <w:sz w:val="24"/>
          <w:szCs w:val="24"/>
        </w:rPr>
      </w:pPr>
      <w:r w:rsidRPr="00F95C5F">
        <w:rPr>
          <w:rFonts w:eastAsia="Times New Roman" w:cstheme="minorHAnsi"/>
          <w:b/>
          <w:color w:val="26282A"/>
          <w:sz w:val="24"/>
          <w:szCs w:val="24"/>
        </w:rPr>
        <w:t>Issues</w:t>
      </w:r>
    </w:p>
    <w:p w:rsidR="00F95C5F" w:rsidRDefault="00F95C5F" w:rsidP="00F95C5F">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The whole section appears inaccurate and to conflict with EVOS Purchase Agreements.</w:t>
      </w:r>
    </w:p>
    <w:p w:rsidR="00F95C5F" w:rsidRDefault="00F95C5F" w:rsidP="00B31E89">
      <w:pPr>
        <w:shd w:val="clear" w:color="auto" w:fill="FFFFFF"/>
        <w:spacing w:after="0" w:line="240" w:lineRule="auto"/>
        <w:rPr>
          <w:rFonts w:eastAsia="Times New Roman" w:cstheme="minorHAnsi"/>
          <w:color w:val="26282A"/>
          <w:sz w:val="24"/>
          <w:szCs w:val="24"/>
        </w:rPr>
      </w:pPr>
    </w:p>
    <w:p w:rsidR="00F95C5F" w:rsidRPr="006404EE" w:rsidRDefault="00F95C5F" w:rsidP="006404EE">
      <w:pPr>
        <w:shd w:val="clear" w:color="auto" w:fill="FFFFFF"/>
        <w:spacing w:after="0" w:line="240" w:lineRule="auto"/>
        <w:ind w:left="720"/>
        <w:rPr>
          <w:rFonts w:eastAsia="Times New Roman" w:cstheme="minorHAnsi"/>
          <w:b/>
          <w:color w:val="26282A"/>
          <w:sz w:val="24"/>
          <w:szCs w:val="24"/>
        </w:rPr>
      </w:pPr>
      <w:r w:rsidRPr="006404EE">
        <w:rPr>
          <w:rFonts w:eastAsia="Times New Roman" w:cstheme="minorHAnsi"/>
          <w:b/>
          <w:color w:val="26282A"/>
          <w:sz w:val="24"/>
          <w:szCs w:val="24"/>
        </w:rPr>
        <w:t>Solutions</w:t>
      </w:r>
    </w:p>
    <w:p w:rsidR="00F95C5F" w:rsidRDefault="00F95C5F" w:rsidP="006404EE">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Re-write to incorporate applicable language from Chenega, Eyak, and Tatitlek Purchase Agreements.</w:t>
      </w:r>
      <w:r w:rsidR="006404EE">
        <w:rPr>
          <w:rFonts w:eastAsia="Times New Roman" w:cstheme="minorHAnsi"/>
          <w:color w:val="26282A"/>
          <w:sz w:val="24"/>
          <w:szCs w:val="24"/>
        </w:rPr>
        <w:t xml:space="preserve"> The section must include the over-arching requirement to manage the area “in perpetuity for conservation and wilderness purposes,” and that activities must be consistent with the Restrictive Covenants described in the Purchase Agreements. </w:t>
      </w:r>
    </w:p>
    <w:p w:rsidR="00F95C5F" w:rsidRDefault="00F95C5F" w:rsidP="006404EE">
      <w:pPr>
        <w:shd w:val="clear" w:color="auto" w:fill="FFFFFF"/>
        <w:spacing w:after="0" w:line="240" w:lineRule="auto"/>
        <w:ind w:left="720"/>
        <w:rPr>
          <w:rFonts w:eastAsia="Times New Roman" w:cstheme="minorHAnsi"/>
          <w:color w:val="26282A"/>
          <w:sz w:val="24"/>
          <w:szCs w:val="24"/>
        </w:rPr>
      </w:pPr>
    </w:p>
    <w:p w:rsidR="00F95C5F" w:rsidRPr="006404EE" w:rsidRDefault="00F95C5F" w:rsidP="006404EE">
      <w:pPr>
        <w:shd w:val="clear" w:color="auto" w:fill="FFFFFF"/>
        <w:spacing w:after="0" w:line="240" w:lineRule="auto"/>
        <w:ind w:left="720"/>
        <w:rPr>
          <w:rFonts w:eastAsia="Times New Roman" w:cstheme="minorHAnsi"/>
          <w:b/>
          <w:color w:val="26282A"/>
          <w:sz w:val="24"/>
          <w:szCs w:val="24"/>
        </w:rPr>
      </w:pPr>
      <w:r w:rsidRPr="006404EE">
        <w:rPr>
          <w:rFonts w:eastAsia="Times New Roman" w:cstheme="minorHAnsi"/>
          <w:b/>
          <w:color w:val="26282A"/>
          <w:sz w:val="24"/>
          <w:szCs w:val="24"/>
        </w:rPr>
        <w:t>Discussion</w:t>
      </w:r>
    </w:p>
    <w:p w:rsidR="006404EE" w:rsidRDefault="00F95C5F" w:rsidP="006404EE">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The problem</w:t>
      </w:r>
      <w:r w:rsidR="006404EE">
        <w:rPr>
          <w:rFonts w:eastAsia="Times New Roman" w:cstheme="minorHAnsi"/>
          <w:color w:val="26282A"/>
          <w:sz w:val="24"/>
          <w:szCs w:val="24"/>
        </w:rPr>
        <w:t xml:space="preserve"> seems to</w:t>
      </w:r>
      <w:r>
        <w:rPr>
          <w:rFonts w:eastAsia="Times New Roman" w:cstheme="minorHAnsi"/>
          <w:color w:val="26282A"/>
          <w:sz w:val="24"/>
          <w:szCs w:val="24"/>
        </w:rPr>
        <w:t xml:space="preserve"> begin in the first paragraph, under ‘Note,’ which steers readers to Standard 1, page 77. As discussed above, that standard perhaps mistakenly refers to conservation easements</w:t>
      </w:r>
      <w:r w:rsidR="006404EE">
        <w:rPr>
          <w:rFonts w:eastAsia="Times New Roman" w:cstheme="minorHAnsi"/>
          <w:color w:val="26282A"/>
          <w:sz w:val="24"/>
          <w:szCs w:val="24"/>
        </w:rPr>
        <w:t xml:space="preserve"> instead of purchase agreements</w:t>
      </w:r>
      <w:r>
        <w:rPr>
          <w:rFonts w:eastAsia="Times New Roman" w:cstheme="minorHAnsi"/>
          <w:color w:val="26282A"/>
          <w:sz w:val="24"/>
          <w:szCs w:val="24"/>
        </w:rPr>
        <w:t xml:space="preserve">. Or perhaps it </w:t>
      </w:r>
      <w:r w:rsidR="006404EE">
        <w:rPr>
          <w:rFonts w:eastAsia="Times New Roman" w:cstheme="minorHAnsi"/>
          <w:color w:val="26282A"/>
          <w:sz w:val="24"/>
          <w:szCs w:val="24"/>
        </w:rPr>
        <w:t xml:space="preserve">was </w:t>
      </w:r>
      <w:r>
        <w:rPr>
          <w:rFonts w:eastAsia="Times New Roman" w:cstheme="minorHAnsi"/>
          <w:color w:val="26282A"/>
          <w:sz w:val="24"/>
          <w:szCs w:val="24"/>
        </w:rPr>
        <w:t>meant to also include Purchase Agreement</w:t>
      </w:r>
      <w:r w:rsidR="006404EE">
        <w:rPr>
          <w:rFonts w:eastAsia="Times New Roman" w:cstheme="minorHAnsi"/>
          <w:color w:val="26282A"/>
          <w:sz w:val="24"/>
          <w:szCs w:val="24"/>
        </w:rPr>
        <w:t xml:space="preserve">s? </w:t>
      </w:r>
      <w:r>
        <w:rPr>
          <w:rFonts w:eastAsia="Times New Roman" w:cstheme="minorHAnsi"/>
          <w:color w:val="26282A"/>
          <w:sz w:val="24"/>
          <w:szCs w:val="24"/>
        </w:rPr>
        <w:t>Either way,</w:t>
      </w:r>
      <w:r w:rsidR="006404EE">
        <w:rPr>
          <w:rFonts w:eastAsia="Times New Roman" w:cstheme="minorHAnsi"/>
          <w:color w:val="26282A"/>
          <w:sz w:val="24"/>
          <w:szCs w:val="24"/>
        </w:rPr>
        <w:t xml:space="preserve"> the next sentence appears to me to be inaccurate:</w:t>
      </w:r>
    </w:p>
    <w:p w:rsidR="006404EE" w:rsidRDefault="006404EE" w:rsidP="006404EE">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 </w:t>
      </w:r>
    </w:p>
    <w:p w:rsidR="00F95C5F" w:rsidRPr="006404EE" w:rsidRDefault="006404EE" w:rsidP="006404EE">
      <w:pPr>
        <w:shd w:val="clear" w:color="auto" w:fill="FFFFFF"/>
        <w:spacing w:after="0" w:line="240" w:lineRule="auto"/>
        <w:ind w:left="1440"/>
        <w:rPr>
          <w:rFonts w:eastAsia="Times New Roman" w:cstheme="minorHAnsi"/>
          <w:i/>
          <w:color w:val="26282A"/>
          <w:sz w:val="24"/>
          <w:szCs w:val="24"/>
        </w:rPr>
      </w:pPr>
      <w:r w:rsidRPr="006404EE">
        <w:rPr>
          <w:rFonts w:eastAsia="Times New Roman" w:cstheme="minorHAnsi"/>
          <w:i/>
          <w:color w:val="26282A"/>
          <w:sz w:val="24"/>
          <w:szCs w:val="24"/>
        </w:rPr>
        <w:t>“Thus, these easements are the primary reason why many uses are “conditional.”</w:t>
      </w:r>
      <w:r w:rsidR="00F95C5F" w:rsidRPr="006404EE">
        <w:rPr>
          <w:rFonts w:eastAsia="Times New Roman" w:cstheme="minorHAnsi"/>
          <w:i/>
          <w:color w:val="26282A"/>
          <w:sz w:val="24"/>
          <w:szCs w:val="24"/>
        </w:rPr>
        <w:t xml:space="preserve"> </w:t>
      </w:r>
    </w:p>
    <w:p w:rsidR="006404EE" w:rsidRDefault="006404EE" w:rsidP="006404EE">
      <w:pPr>
        <w:shd w:val="clear" w:color="auto" w:fill="FFFFFF"/>
        <w:spacing w:after="0" w:line="240" w:lineRule="auto"/>
        <w:ind w:left="720"/>
        <w:rPr>
          <w:rFonts w:eastAsia="Times New Roman" w:cstheme="minorHAnsi"/>
          <w:color w:val="26282A"/>
          <w:sz w:val="24"/>
          <w:szCs w:val="24"/>
        </w:rPr>
      </w:pPr>
    </w:p>
    <w:p w:rsidR="006404EE" w:rsidRDefault="006404EE" w:rsidP="006404EE">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But the primary reason the activities are conditional should relate to the goals and Restrictive Covenants described in the Purchase Agreements. These would apply to soil/watershed projects; wildlife/fish management and research; wildlife habitat projects; and fish habitat projects. They are all activities listed as conditional on the page 36 Suitability Table, but they are not addressed in Appendix F. The only activities addressed in Appendix F for MA6 are ones that might be allowed in conservation easements, but that are clearly not suitable for EVOS-acquired Lands in the Chenega, Eyak and Tatitlek purchase agreements. </w:t>
      </w:r>
    </w:p>
    <w:p w:rsidR="006404EE" w:rsidRDefault="006404EE" w:rsidP="006404EE">
      <w:pPr>
        <w:shd w:val="clear" w:color="auto" w:fill="FFFFFF"/>
        <w:spacing w:after="0" w:line="240" w:lineRule="auto"/>
        <w:ind w:left="720"/>
        <w:rPr>
          <w:rFonts w:eastAsia="Times New Roman" w:cstheme="minorHAnsi"/>
          <w:color w:val="26282A"/>
          <w:sz w:val="24"/>
          <w:szCs w:val="24"/>
        </w:rPr>
      </w:pPr>
    </w:p>
    <w:p w:rsidR="006404EE" w:rsidRDefault="006404EE" w:rsidP="006404EE">
      <w:pPr>
        <w:shd w:val="clear" w:color="auto" w:fill="FFFFFF"/>
        <w:spacing w:after="0" w:line="240" w:lineRule="auto"/>
        <w:ind w:left="720"/>
        <w:rPr>
          <w:rFonts w:eastAsia="Times New Roman" w:cstheme="minorHAnsi"/>
          <w:color w:val="26282A"/>
          <w:sz w:val="24"/>
          <w:szCs w:val="24"/>
        </w:rPr>
      </w:pPr>
      <w:r>
        <w:rPr>
          <w:rFonts w:eastAsia="Times New Roman" w:cstheme="minorHAnsi"/>
          <w:color w:val="26282A"/>
          <w:sz w:val="24"/>
          <w:szCs w:val="24"/>
        </w:rPr>
        <w:t xml:space="preserve">Also, Chenega Purchase Agreement lands should be </w:t>
      </w:r>
      <w:r w:rsidR="00D82CB6">
        <w:rPr>
          <w:rFonts w:eastAsia="Times New Roman" w:cstheme="minorHAnsi"/>
          <w:color w:val="26282A"/>
          <w:sz w:val="24"/>
          <w:szCs w:val="24"/>
        </w:rPr>
        <w:t xml:space="preserve">included in </w:t>
      </w:r>
      <w:r>
        <w:rPr>
          <w:rFonts w:eastAsia="Times New Roman" w:cstheme="minorHAnsi"/>
          <w:color w:val="26282A"/>
          <w:sz w:val="24"/>
          <w:szCs w:val="24"/>
        </w:rPr>
        <w:t xml:space="preserve">MA1 WSA since they were purchased specifically to restore wilderness services and for their </w:t>
      </w:r>
      <w:r w:rsidR="00AF500C">
        <w:rPr>
          <w:rFonts w:eastAsia="Times New Roman" w:cstheme="minorHAnsi"/>
          <w:color w:val="26282A"/>
          <w:sz w:val="24"/>
          <w:szCs w:val="24"/>
        </w:rPr>
        <w:t>location within the boundaries of the WSA (described by EVOS TC purchase negoti</w:t>
      </w:r>
      <w:r w:rsidR="00124D8E">
        <w:rPr>
          <w:rFonts w:eastAsia="Times New Roman" w:cstheme="minorHAnsi"/>
          <w:color w:val="26282A"/>
          <w:sz w:val="24"/>
          <w:szCs w:val="24"/>
        </w:rPr>
        <w:t>a</w:t>
      </w:r>
      <w:r w:rsidR="00AF500C">
        <w:rPr>
          <w:rFonts w:eastAsia="Times New Roman" w:cstheme="minorHAnsi"/>
          <w:color w:val="26282A"/>
          <w:sz w:val="24"/>
          <w:szCs w:val="24"/>
        </w:rPr>
        <w:t xml:space="preserve">tors as “inholdings” in the WSA). </w:t>
      </w:r>
    </w:p>
    <w:p w:rsidR="006404EE" w:rsidRDefault="006404EE" w:rsidP="00B31E89">
      <w:pPr>
        <w:shd w:val="clear" w:color="auto" w:fill="FFFFFF"/>
        <w:spacing w:after="0" w:line="240" w:lineRule="auto"/>
        <w:rPr>
          <w:rFonts w:eastAsia="Times New Roman" w:cstheme="minorHAnsi"/>
          <w:color w:val="26282A"/>
          <w:sz w:val="24"/>
          <w:szCs w:val="24"/>
        </w:rPr>
      </w:pPr>
    </w:p>
    <w:p w:rsidR="00AF500C" w:rsidRDefault="00AF500C" w:rsidP="00B31E89">
      <w:pPr>
        <w:shd w:val="clear" w:color="auto" w:fill="FFFFFF"/>
        <w:spacing w:after="0" w:line="240" w:lineRule="auto"/>
        <w:rPr>
          <w:rFonts w:eastAsia="Times New Roman" w:cstheme="minorHAnsi"/>
          <w:color w:val="26282A"/>
          <w:sz w:val="24"/>
          <w:szCs w:val="24"/>
        </w:rPr>
      </w:pPr>
    </w:p>
    <w:p w:rsidR="00E8595E" w:rsidRDefault="00E8595E" w:rsidP="00124D8E">
      <w:pPr>
        <w:pStyle w:val="ListParagraph"/>
        <w:numPr>
          <w:ilvl w:val="0"/>
          <w:numId w:val="34"/>
        </w:numPr>
        <w:shd w:val="clear" w:color="auto" w:fill="FFFFFF"/>
        <w:spacing w:after="0" w:line="240" w:lineRule="auto"/>
        <w:rPr>
          <w:rFonts w:eastAsia="Times New Roman" w:cstheme="minorHAnsi"/>
          <w:b/>
          <w:color w:val="26282A"/>
          <w:sz w:val="24"/>
          <w:szCs w:val="24"/>
        </w:rPr>
      </w:pPr>
      <w:r>
        <w:rPr>
          <w:rFonts w:eastAsia="Times New Roman" w:cstheme="minorHAnsi"/>
          <w:b/>
          <w:color w:val="26282A"/>
          <w:sz w:val="24"/>
          <w:szCs w:val="24"/>
        </w:rPr>
        <w:t>Recreation Opportunity Spectrum (ROS)</w:t>
      </w:r>
    </w:p>
    <w:p w:rsidR="00E8595E" w:rsidRDefault="003F3CE1" w:rsidP="00E8595E">
      <w:pPr>
        <w:pStyle w:val="ListParagraph"/>
        <w:shd w:val="clear" w:color="auto" w:fill="FFFFFF"/>
        <w:spacing w:after="0" w:line="240" w:lineRule="auto"/>
        <w:rPr>
          <w:rFonts w:eastAsia="Times New Roman" w:cstheme="minorHAnsi"/>
          <w:color w:val="26282A"/>
          <w:sz w:val="24"/>
          <w:szCs w:val="24"/>
        </w:rPr>
      </w:pPr>
      <w:r w:rsidRPr="003F3CE1">
        <w:rPr>
          <w:rFonts w:eastAsia="Times New Roman" w:cstheme="minorHAnsi"/>
          <w:color w:val="26282A"/>
          <w:sz w:val="24"/>
          <w:szCs w:val="24"/>
        </w:rPr>
        <w:t xml:space="preserve">The Alternative D ROS map is the most appropriate for the WSA. Alternative C may reflect higher areas of marine vessel traffic through its application of “Semi-Primitive Non-Motorized” category, but it establishes higher on-shore use thresholds than currently exist. The Alternative C ROS map could encourage conditions that do not exist today and that could detract from the wilderness qualities of the areas not listed as Primitive. In contrast, the Alternative D ROS map allows for continued and generous growth in the commercial recreation/tourism sector without compromising the conditions described in the WSA management intent. </w:t>
      </w:r>
    </w:p>
    <w:p w:rsidR="003F3CE1" w:rsidRDefault="003F3CE1" w:rsidP="00E8595E">
      <w:pPr>
        <w:pStyle w:val="ListParagraph"/>
        <w:shd w:val="clear" w:color="auto" w:fill="FFFFFF"/>
        <w:spacing w:after="0" w:line="240" w:lineRule="auto"/>
        <w:rPr>
          <w:rFonts w:eastAsia="Times New Roman" w:cstheme="minorHAnsi"/>
          <w:color w:val="26282A"/>
          <w:sz w:val="24"/>
          <w:szCs w:val="24"/>
        </w:rPr>
      </w:pPr>
    </w:p>
    <w:p w:rsidR="003F3CE1" w:rsidRDefault="003F3CE1" w:rsidP="00E8595E">
      <w:pPr>
        <w:pStyle w:val="ListParagraph"/>
        <w:shd w:val="clear" w:color="auto" w:fill="FFFFFF"/>
        <w:spacing w:after="0" w:line="240" w:lineRule="auto"/>
        <w:rPr>
          <w:rFonts w:eastAsia="Times New Roman" w:cstheme="minorHAnsi"/>
          <w:b/>
          <w:color w:val="26282A"/>
          <w:sz w:val="24"/>
          <w:szCs w:val="24"/>
        </w:rPr>
      </w:pPr>
    </w:p>
    <w:p w:rsidR="000E0B7E" w:rsidRPr="000E0B7E" w:rsidRDefault="000E0B7E" w:rsidP="000E0B7E">
      <w:pPr>
        <w:numPr>
          <w:ilvl w:val="0"/>
          <w:numId w:val="34"/>
        </w:numPr>
        <w:shd w:val="clear" w:color="auto" w:fill="FFFFFF"/>
        <w:spacing w:after="0" w:line="240" w:lineRule="auto"/>
        <w:contextualSpacing/>
        <w:rPr>
          <w:rFonts w:eastAsia="Times New Roman" w:cstheme="minorHAnsi"/>
          <w:b/>
          <w:color w:val="26282A"/>
          <w:sz w:val="24"/>
          <w:szCs w:val="24"/>
        </w:rPr>
      </w:pPr>
      <w:r w:rsidRPr="000E0B7E">
        <w:rPr>
          <w:rFonts w:eastAsia="Times New Roman" w:cstheme="minorHAnsi"/>
          <w:b/>
          <w:color w:val="26282A"/>
          <w:sz w:val="24"/>
          <w:szCs w:val="24"/>
        </w:rPr>
        <w:t>ANILCA 1110 and Chugach NF</w:t>
      </w:r>
    </w:p>
    <w:p w:rsidR="000E0B7E" w:rsidRPr="000E0B7E" w:rsidRDefault="000E0B7E" w:rsidP="000E0B7E">
      <w:pPr>
        <w:shd w:val="clear" w:color="auto" w:fill="FFFFFF"/>
        <w:spacing w:after="0" w:line="240" w:lineRule="auto"/>
        <w:ind w:left="720"/>
        <w:contextualSpacing/>
        <w:rPr>
          <w:rFonts w:eastAsia="Times New Roman" w:cstheme="minorHAnsi"/>
          <w:color w:val="26282A"/>
          <w:sz w:val="24"/>
          <w:szCs w:val="24"/>
        </w:rPr>
      </w:pPr>
      <w:r w:rsidRPr="000E0B7E">
        <w:rPr>
          <w:rFonts w:eastAsia="Times New Roman" w:cstheme="minorHAnsi"/>
          <w:color w:val="26282A"/>
          <w:sz w:val="24"/>
          <w:szCs w:val="24"/>
        </w:rPr>
        <w:t xml:space="preserve">A simmering issue not addressed in the Forest Plan is recreational use of snowmachines in the WSA of Prince William Sound. At the time of the 1980 ANILCA designation of the WSA, the use likely existed in limited areas such as the South Fork of the Snow River up to Nellie Juan Lake and possibly out of Whittier. That use has increased over time, with a steep acceleration in recent years. As numbers increased and snowmachine technology improved, the use spread over thousands of acres and continues to spread today within the WSA. The Chugach NF must anticipate that increase in both user numbers and expanse of WSA acres will continue. Monitoring of visitor trends is the first necessary step to understanding the issue. A protocol for monitoring visitor trends in snowmachining should be developed and included in a WSA monitoring plan that is incorporated into the Forest Monitoring Program. This would aid the agency and both motorized and non-motorized visitors. </w:t>
      </w:r>
    </w:p>
    <w:p w:rsidR="000E0B7E" w:rsidRPr="000E0B7E" w:rsidRDefault="000E0B7E" w:rsidP="000E0B7E">
      <w:pPr>
        <w:shd w:val="clear" w:color="auto" w:fill="FFFFFF"/>
        <w:spacing w:after="0" w:line="240" w:lineRule="auto"/>
        <w:ind w:left="720"/>
        <w:contextualSpacing/>
        <w:rPr>
          <w:rFonts w:eastAsia="Times New Roman" w:cstheme="minorHAnsi"/>
          <w:color w:val="26282A"/>
          <w:sz w:val="24"/>
          <w:szCs w:val="24"/>
        </w:rPr>
      </w:pPr>
    </w:p>
    <w:p w:rsidR="000E0B7E" w:rsidRPr="000E0B7E" w:rsidRDefault="000E0B7E" w:rsidP="000E0B7E">
      <w:pPr>
        <w:shd w:val="clear" w:color="auto" w:fill="FFFFFF"/>
        <w:spacing w:after="0" w:line="240" w:lineRule="auto"/>
        <w:ind w:left="720"/>
        <w:contextualSpacing/>
        <w:rPr>
          <w:rFonts w:eastAsia="Times New Roman" w:cstheme="minorHAnsi"/>
          <w:color w:val="26282A"/>
          <w:sz w:val="24"/>
          <w:szCs w:val="24"/>
        </w:rPr>
      </w:pPr>
      <w:r w:rsidRPr="000E0B7E">
        <w:rPr>
          <w:rFonts w:eastAsia="Times New Roman" w:cstheme="minorHAnsi"/>
          <w:color w:val="26282A"/>
          <w:sz w:val="24"/>
          <w:szCs w:val="24"/>
        </w:rPr>
        <w:t>The Forest Service must also acknowledge that the Alaska Region policy interpretation of ANILCA Sec. 1110a erroneously grants snowmachine use in the WSA for broad uses that include recreation and sightseeing. ANILCA Sec. 1110a clearly allows the use of snowmachines in the WSA for subsistence, travel between villages or home sites, and traditional activities. But no part of ANILCA or its legislative history or any other subsequent law indicates that recreation or sightseeing are included in traditional activities as described by ANILCA Sec. 1110a. The Forest Service in Alaska is increasingly an outlier in this policy stance and should revisit its ANILCA Sec. 1110a interpretation to address changes occurring in the WSA.</w:t>
      </w:r>
    </w:p>
    <w:p w:rsidR="000E0B7E" w:rsidRPr="000E0B7E" w:rsidRDefault="000E0B7E" w:rsidP="000E0B7E">
      <w:pPr>
        <w:shd w:val="clear" w:color="auto" w:fill="FFFFFF"/>
        <w:spacing w:after="0" w:line="240" w:lineRule="auto"/>
        <w:ind w:left="720"/>
        <w:contextualSpacing/>
        <w:rPr>
          <w:rFonts w:eastAsia="Times New Roman" w:cstheme="minorHAnsi"/>
          <w:color w:val="26282A"/>
          <w:sz w:val="24"/>
          <w:szCs w:val="24"/>
        </w:rPr>
      </w:pPr>
    </w:p>
    <w:p w:rsidR="000E0B7E" w:rsidRPr="000E0B7E" w:rsidRDefault="000E0B7E" w:rsidP="000E0B7E">
      <w:pPr>
        <w:shd w:val="clear" w:color="auto" w:fill="FFFFFF"/>
        <w:spacing w:after="0" w:line="240" w:lineRule="auto"/>
        <w:ind w:left="720"/>
        <w:contextualSpacing/>
        <w:rPr>
          <w:rFonts w:eastAsia="Times New Roman" w:cstheme="minorHAnsi"/>
          <w:color w:val="26282A"/>
          <w:sz w:val="24"/>
          <w:szCs w:val="24"/>
        </w:rPr>
      </w:pPr>
      <w:r w:rsidRPr="000E0B7E">
        <w:rPr>
          <w:rFonts w:eastAsia="Times New Roman" w:cstheme="minorHAnsi"/>
          <w:color w:val="26282A"/>
          <w:sz w:val="24"/>
          <w:szCs w:val="24"/>
        </w:rPr>
        <w:t>The increase to date of snowmachine use in the WSA and its expected continuing increase must be acknowledged as a trend that adversely impacts the existing wilderness character of the WSA. The change in character contradicts the management policy for the area to maintain existing wilderness character. The use should be expected to spread into more WSA areas, continuing to impact wilderness character and increasingly create user conflict. Already, those wishing for remote, non-motorized skiing in the high elevations of the western WSA can no longer rely on wintertime solitude or primitive recreation opportunities that are supposed to be afforded in the WSA.</w:t>
      </w:r>
    </w:p>
    <w:p w:rsidR="000E0B7E" w:rsidRPr="000E0B7E" w:rsidRDefault="000E0B7E" w:rsidP="000E0B7E">
      <w:pPr>
        <w:shd w:val="clear" w:color="auto" w:fill="FFFFFF"/>
        <w:spacing w:after="0" w:line="240" w:lineRule="auto"/>
        <w:ind w:left="720"/>
        <w:contextualSpacing/>
        <w:rPr>
          <w:rFonts w:eastAsia="Times New Roman" w:cstheme="minorHAnsi"/>
          <w:color w:val="26282A"/>
          <w:sz w:val="24"/>
          <w:szCs w:val="24"/>
        </w:rPr>
      </w:pPr>
    </w:p>
    <w:p w:rsidR="000E0B7E" w:rsidRPr="000E0B7E" w:rsidRDefault="000E0B7E" w:rsidP="000E0B7E">
      <w:pPr>
        <w:shd w:val="clear" w:color="auto" w:fill="FFFFFF"/>
        <w:spacing w:after="0" w:line="240" w:lineRule="auto"/>
        <w:ind w:left="720"/>
        <w:contextualSpacing/>
        <w:rPr>
          <w:rFonts w:eastAsia="Times New Roman" w:cstheme="minorHAnsi"/>
          <w:color w:val="26282A"/>
          <w:sz w:val="24"/>
          <w:szCs w:val="24"/>
        </w:rPr>
      </w:pPr>
      <w:r w:rsidRPr="000E0B7E">
        <w:rPr>
          <w:rFonts w:eastAsia="Times New Roman" w:cstheme="minorHAnsi"/>
          <w:color w:val="26282A"/>
          <w:sz w:val="24"/>
          <w:szCs w:val="24"/>
        </w:rPr>
        <w:t xml:space="preserve">At the same time, it must be acknowledged that some level of snowmachine activity will remain in the WSA. Some of it should remain because it was established before ANILCA. But the Forest Service must acknowledge that a lack of action on this developing issue will only lead to more motorized incursion into the WSA and increasing likelihood for conflict. Fortunately, this does not require closing new areas to snowmachine use, but instead working to more responsibly prevent the use from spreading into areas that have long been valued for their non-motorized character. The geography of the Chugach NF lends itself well to reaching an appropriate compromise where historical motorized uses remain intact on the Kenai Peninsula, while a generally non-motorized </w:t>
      </w:r>
      <w:r w:rsidRPr="000E0B7E">
        <w:rPr>
          <w:rFonts w:eastAsia="Times New Roman" w:cstheme="minorHAnsi"/>
          <w:color w:val="26282A"/>
          <w:sz w:val="24"/>
          <w:szCs w:val="24"/>
        </w:rPr>
        <w:lastRenderedPageBreak/>
        <w:t>environment is perpetuated in the WSA, with full respect to all ANILCA special provisions for certain motorized uses in the WSA. Developing winter ROS standards and revisiting over-snow policy for the area could help bring about such a compromise and would certainly reduce the confusion that presently surrounds the issue.</w:t>
      </w:r>
    </w:p>
    <w:p w:rsidR="000E0B7E" w:rsidRDefault="000E0B7E" w:rsidP="00D42FE9">
      <w:pPr>
        <w:pStyle w:val="ListParagraph"/>
        <w:shd w:val="clear" w:color="auto" w:fill="FFFFFF"/>
        <w:spacing w:after="0" w:line="240" w:lineRule="auto"/>
        <w:rPr>
          <w:rFonts w:eastAsia="Times New Roman" w:cstheme="minorHAnsi"/>
          <w:color w:val="26282A"/>
          <w:sz w:val="24"/>
          <w:szCs w:val="24"/>
        </w:rPr>
      </w:pPr>
    </w:p>
    <w:p w:rsidR="00D42FE9" w:rsidRDefault="00D42FE9" w:rsidP="00D42FE9">
      <w:pPr>
        <w:pStyle w:val="ListParagraph"/>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 xml:space="preserve"> </w:t>
      </w:r>
    </w:p>
    <w:p w:rsidR="006404EE" w:rsidRPr="00124D8E" w:rsidRDefault="00AF500C" w:rsidP="00124D8E">
      <w:pPr>
        <w:pStyle w:val="ListParagraph"/>
        <w:numPr>
          <w:ilvl w:val="0"/>
          <w:numId w:val="34"/>
        </w:numPr>
        <w:shd w:val="clear" w:color="auto" w:fill="FFFFFF"/>
        <w:spacing w:after="0" w:line="240" w:lineRule="auto"/>
        <w:rPr>
          <w:rFonts w:eastAsia="Times New Roman" w:cstheme="minorHAnsi"/>
          <w:b/>
          <w:color w:val="26282A"/>
          <w:sz w:val="24"/>
          <w:szCs w:val="24"/>
        </w:rPr>
      </w:pPr>
      <w:r w:rsidRPr="00124D8E">
        <w:rPr>
          <w:rFonts w:eastAsia="Times New Roman" w:cstheme="minorHAnsi"/>
          <w:b/>
          <w:color w:val="26282A"/>
          <w:sz w:val="24"/>
          <w:szCs w:val="24"/>
        </w:rPr>
        <w:t>Wilderness Recommendation</w:t>
      </w:r>
    </w:p>
    <w:p w:rsidR="0061646E" w:rsidRPr="0061646E" w:rsidRDefault="0061646E" w:rsidP="0061646E">
      <w:pPr>
        <w:shd w:val="clear" w:color="auto" w:fill="FFFFFF"/>
        <w:spacing w:after="0" w:line="240" w:lineRule="auto"/>
        <w:ind w:left="720"/>
        <w:rPr>
          <w:rFonts w:eastAsia="Times New Roman" w:cstheme="minorHAnsi"/>
          <w:color w:val="26282A"/>
          <w:sz w:val="24"/>
          <w:szCs w:val="24"/>
        </w:rPr>
      </w:pPr>
      <w:r w:rsidRPr="0061646E">
        <w:rPr>
          <w:rFonts w:eastAsia="Times New Roman" w:cstheme="minorHAnsi"/>
          <w:color w:val="26282A"/>
          <w:sz w:val="24"/>
          <w:szCs w:val="24"/>
        </w:rPr>
        <w:t>Alternative D from the DEIS best represents the bulk of public comment received in 2016. It also best serves the businesses, families and others who have been accustomed to over 30 years of WSA management to maintain the area’s wilderness character (1984 and 2002 Forest Plans). Not recommending areas within the WSA would be a change in long-term management strategy that could disrupt recreation and tourism businesses, subsistence activities, and other long-standing expectations and activities of residents and visitors alike. Alternative C’s exclusion of Elrington Island, Glacier Island, and EVOS-acquired areas within the boundaries of the WSA would disrupt the continuity of the proposed wilderness, adversely affecting its manageability. Overall wilderness character on adjacent lands would also be degraded, as these excluded areas would act like gaps or inholdings in the recommended wilderness. Subsistence activities on Elrington and Glacier could also suffer under Alternative C. Also, both Elrington and Glacier represent unique scenery and habitat not common in the WSA. Examples include the outer coast environment on Elrington and the mixed geology of Glacier Island, which are both unique PWS features worthy of continued protection.</w:t>
      </w:r>
    </w:p>
    <w:p w:rsidR="0061646E" w:rsidRPr="0061646E" w:rsidRDefault="0061646E" w:rsidP="0061646E">
      <w:pPr>
        <w:shd w:val="clear" w:color="auto" w:fill="FFFFFF"/>
        <w:spacing w:after="0" w:line="240" w:lineRule="auto"/>
        <w:ind w:left="720"/>
        <w:rPr>
          <w:rFonts w:eastAsia="Times New Roman" w:cstheme="minorHAnsi"/>
          <w:color w:val="26282A"/>
          <w:sz w:val="24"/>
          <w:szCs w:val="24"/>
        </w:rPr>
      </w:pPr>
    </w:p>
    <w:p w:rsidR="00124D8E" w:rsidRDefault="0061646E" w:rsidP="0061646E">
      <w:pPr>
        <w:shd w:val="clear" w:color="auto" w:fill="FFFFFF"/>
        <w:spacing w:after="0" w:line="240" w:lineRule="auto"/>
        <w:ind w:left="720"/>
        <w:rPr>
          <w:rFonts w:eastAsia="Times New Roman" w:cstheme="minorHAnsi"/>
          <w:color w:val="26282A"/>
          <w:sz w:val="24"/>
          <w:szCs w:val="24"/>
        </w:rPr>
      </w:pPr>
      <w:r w:rsidRPr="0061646E">
        <w:rPr>
          <w:rFonts w:eastAsia="Times New Roman" w:cstheme="minorHAnsi"/>
          <w:color w:val="26282A"/>
          <w:sz w:val="24"/>
          <w:szCs w:val="24"/>
        </w:rPr>
        <w:t xml:space="preserve">While Alternative D is preferred, it has two flaws that should be corrected, described below: </w:t>
      </w:r>
      <w:r w:rsidR="00124D8E">
        <w:rPr>
          <w:rFonts w:eastAsia="Times New Roman" w:cstheme="minorHAnsi"/>
          <w:color w:val="26282A"/>
          <w:sz w:val="24"/>
          <w:szCs w:val="24"/>
        </w:rPr>
        <w:t>has t</w:t>
      </w:r>
      <w:r w:rsidR="00B555CC">
        <w:rPr>
          <w:rFonts w:eastAsia="Times New Roman" w:cstheme="minorHAnsi"/>
          <w:color w:val="26282A"/>
          <w:sz w:val="24"/>
          <w:szCs w:val="24"/>
        </w:rPr>
        <w:t>wo</w:t>
      </w:r>
      <w:r w:rsidR="00124D8E">
        <w:rPr>
          <w:rFonts w:eastAsia="Times New Roman" w:cstheme="minorHAnsi"/>
          <w:color w:val="26282A"/>
          <w:sz w:val="24"/>
          <w:szCs w:val="24"/>
        </w:rPr>
        <w:t xml:space="preserve"> flaws that should be corrected, described below: </w:t>
      </w:r>
    </w:p>
    <w:p w:rsidR="00124D8E" w:rsidRDefault="00124D8E" w:rsidP="00124D8E">
      <w:pPr>
        <w:pStyle w:val="ListParagraph"/>
        <w:shd w:val="clear" w:color="auto" w:fill="FFFFFF"/>
        <w:spacing w:after="0" w:line="240" w:lineRule="auto"/>
        <w:ind w:left="2160"/>
        <w:rPr>
          <w:rFonts w:eastAsia="Times New Roman" w:cstheme="minorHAnsi"/>
          <w:color w:val="26282A"/>
          <w:sz w:val="24"/>
          <w:szCs w:val="24"/>
        </w:rPr>
      </w:pPr>
    </w:p>
    <w:p w:rsidR="0063308E" w:rsidRPr="00124D8E" w:rsidRDefault="00124D8E" w:rsidP="00124D8E">
      <w:pPr>
        <w:pStyle w:val="ListParagraph"/>
        <w:numPr>
          <w:ilvl w:val="0"/>
          <w:numId w:val="36"/>
        </w:numPr>
        <w:shd w:val="clear" w:color="auto" w:fill="FFFFFF"/>
        <w:spacing w:after="0" w:line="240" w:lineRule="auto"/>
        <w:rPr>
          <w:rFonts w:eastAsia="Times New Roman" w:cstheme="minorHAnsi"/>
          <w:color w:val="26282A"/>
          <w:sz w:val="24"/>
          <w:szCs w:val="24"/>
        </w:rPr>
      </w:pPr>
      <w:r w:rsidRPr="00124D8E">
        <w:rPr>
          <w:rFonts w:eastAsia="Times New Roman" w:cstheme="minorHAnsi"/>
          <w:color w:val="26282A"/>
          <w:sz w:val="24"/>
          <w:szCs w:val="24"/>
        </w:rPr>
        <w:t>I</w:t>
      </w:r>
      <w:r w:rsidR="00AF500C" w:rsidRPr="00124D8E">
        <w:rPr>
          <w:rFonts w:eastAsia="Times New Roman" w:cstheme="minorHAnsi"/>
          <w:color w:val="26282A"/>
          <w:sz w:val="24"/>
          <w:szCs w:val="24"/>
        </w:rPr>
        <w:t>t fail</w:t>
      </w:r>
      <w:r>
        <w:rPr>
          <w:rFonts w:eastAsia="Times New Roman" w:cstheme="minorHAnsi"/>
          <w:color w:val="26282A"/>
          <w:sz w:val="24"/>
          <w:szCs w:val="24"/>
        </w:rPr>
        <w:t xml:space="preserve">s </w:t>
      </w:r>
      <w:r w:rsidR="00AF500C" w:rsidRPr="00124D8E">
        <w:rPr>
          <w:rFonts w:eastAsia="Times New Roman" w:cstheme="minorHAnsi"/>
          <w:color w:val="26282A"/>
          <w:sz w:val="24"/>
          <w:szCs w:val="24"/>
        </w:rPr>
        <w:t>to recommend the EVOS-acquired Lands represented in the Chenega Purchase Agreement (Jackpot, Paddy, Hogan, Junction Island). The Alternative D Recommendation should be modified to include these lands. As the discussion above (MA1 Management Intent), they were purchased specifically to restore wilderness services damaged by the oil spill and for their location within the boundaries of the WSA (described by EVOS TC purchase negot</w:t>
      </w:r>
      <w:r w:rsidR="0063308E" w:rsidRPr="00124D8E">
        <w:rPr>
          <w:rFonts w:eastAsia="Times New Roman" w:cstheme="minorHAnsi"/>
          <w:color w:val="26282A"/>
          <w:sz w:val="24"/>
          <w:szCs w:val="24"/>
        </w:rPr>
        <w:t>ia</w:t>
      </w:r>
      <w:r w:rsidR="00AF500C" w:rsidRPr="00124D8E">
        <w:rPr>
          <w:rFonts w:eastAsia="Times New Roman" w:cstheme="minorHAnsi"/>
          <w:color w:val="26282A"/>
          <w:sz w:val="24"/>
          <w:szCs w:val="24"/>
        </w:rPr>
        <w:t xml:space="preserve">tors as “inholdings” in the WSA). </w:t>
      </w:r>
      <w:r w:rsidR="0063308E" w:rsidRPr="00124D8E">
        <w:rPr>
          <w:rFonts w:eastAsia="Times New Roman" w:cstheme="minorHAnsi"/>
          <w:color w:val="26282A"/>
          <w:sz w:val="24"/>
          <w:szCs w:val="24"/>
        </w:rPr>
        <w:t>Consistent with this goal</w:t>
      </w:r>
      <w:r w:rsidR="00916870" w:rsidRPr="00124D8E">
        <w:rPr>
          <w:rFonts w:eastAsia="Times New Roman" w:cstheme="minorHAnsi"/>
          <w:color w:val="26282A"/>
          <w:sz w:val="24"/>
          <w:szCs w:val="24"/>
        </w:rPr>
        <w:t xml:space="preserve">, the Chenega Purchase Agreement mandates that the lands be managed “in perpetuity for conservation and wilderness purposes.” It is counter to this goal not to recommend the areas as wilderness. </w:t>
      </w:r>
    </w:p>
    <w:p w:rsidR="00916870" w:rsidRDefault="00916870" w:rsidP="00AF500C">
      <w:pPr>
        <w:shd w:val="clear" w:color="auto" w:fill="FFFFFF"/>
        <w:spacing w:after="0" w:line="240" w:lineRule="auto"/>
        <w:ind w:left="720"/>
        <w:rPr>
          <w:rFonts w:eastAsia="Times New Roman" w:cstheme="minorHAnsi"/>
          <w:color w:val="26282A"/>
          <w:sz w:val="24"/>
          <w:szCs w:val="24"/>
        </w:rPr>
      </w:pPr>
    </w:p>
    <w:p w:rsidR="00136741" w:rsidRDefault="00AF500C" w:rsidP="00124D8E">
      <w:pPr>
        <w:shd w:val="clear" w:color="auto" w:fill="FFFFFF"/>
        <w:spacing w:after="0" w:line="240" w:lineRule="auto"/>
        <w:ind w:left="1800"/>
        <w:rPr>
          <w:rFonts w:eastAsia="Times New Roman" w:cstheme="minorHAnsi"/>
          <w:color w:val="26282A"/>
          <w:sz w:val="24"/>
          <w:szCs w:val="24"/>
        </w:rPr>
      </w:pPr>
      <w:r>
        <w:rPr>
          <w:rFonts w:eastAsia="Times New Roman" w:cstheme="minorHAnsi"/>
          <w:color w:val="26282A"/>
          <w:sz w:val="24"/>
          <w:szCs w:val="24"/>
        </w:rPr>
        <w:t>If the</w:t>
      </w:r>
      <w:r w:rsidR="00916870">
        <w:rPr>
          <w:rFonts w:eastAsia="Times New Roman" w:cstheme="minorHAnsi"/>
          <w:color w:val="26282A"/>
          <w:sz w:val="24"/>
          <w:szCs w:val="24"/>
        </w:rPr>
        <w:t xml:space="preserve"> Chenega Purchase Agreement lands</w:t>
      </w:r>
      <w:r>
        <w:rPr>
          <w:rFonts w:eastAsia="Times New Roman" w:cstheme="minorHAnsi"/>
          <w:color w:val="26282A"/>
          <w:sz w:val="24"/>
          <w:szCs w:val="24"/>
        </w:rPr>
        <w:t xml:space="preserve"> are not recommended as wilderness</w:t>
      </w:r>
      <w:r w:rsidR="00593C44">
        <w:rPr>
          <w:rFonts w:eastAsia="Times New Roman" w:cstheme="minorHAnsi"/>
          <w:color w:val="26282A"/>
          <w:sz w:val="24"/>
          <w:szCs w:val="24"/>
        </w:rPr>
        <w:t xml:space="preserve"> (or managed under MA1)</w:t>
      </w:r>
      <w:r>
        <w:rPr>
          <w:rFonts w:eastAsia="Times New Roman" w:cstheme="minorHAnsi"/>
          <w:color w:val="26282A"/>
          <w:sz w:val="24"/>
          <w:szCs w:val="24"/>
        </w:rPr>
        <w:t>, they continue to be an inholding</w:t>
      </w:r>
      <w:r w:rsidR="0063308E">
        <w:rPr>
          <w:rFonts w:eastAsia="Times New Roman" w:cstheme="minorHAnsi"/>
          <w:color w:val="26282A"/>
          <w:sz w:val="24"/>
          <w:szCs w:val="24"/>
        </w:rPr>
        <w:t xml:space="preserve">, with adverse effects for the wilderness character of </w:t>
      </w:r>
      <w:r w:rsidR="00916870">
        <w:rPr>
          <w:rFonts w:eastAsia="Times New Roman" w:cstheme="minorHAnsi"/>
          <w:color w:val="26282A"/>
          <w:sz w:val="24"/>
          <w:szCs w:val="24"/>
        </w:rPr>
        <w:t>adjacent</w:t>
      </w:r>
      <w:r w:rsidR="0063308E">
        <w:rPr>
          <w:rFonts w:eastAsia="Times New Roman" w:cstheme="minorHAnsi"/>
          <w:color w:val="26282A"/>
          <w:sz w:val="24"/>
          <w:szCs w:val="24"/>
        </w:rPr>
        <w:t xml:space="preserve"> WSA </w:t>
      </w:r>
      <w:r w:rsidR="00916870">
        <w:rPr>
          <w:rFonts w:eastAsia="Times New Roman" w:cstheme="minorHAnsi"/>
          <w:color w:val="26282A"/>
          <w:sz w:val="24"/>
          <w:szCs w:val="24"/>
        </w:rPr>
        <w:t xml:space="preserve">lands </w:t>
      </w:r>
      <w:r w:rsidR="0063308E">
        <w:rPr>
          <w:rFonts w:eastAsia="Times New Roman" w:cstheme="minorHAnsi"/>
          <w:color w:val="26282A"/>
          <w:sz w:val="24"/>
          <w:szCs w:val="24"/>
        </w:rPr>
        <w:t xml:space="preserve">or a future wilderness area. </w:t>
      </w:r>
      <w:r w:rsidR="00136741">
        <w:rPr>
          <w:rFonts w:eastAsia="Times New Roman" w:cstheme="minorHAnsi"/>
          <w:color w:val="26282A"/>
          <w:sz w:val="24"/>
          <w:szCs w:val="24"/>
        </w:rPr>
        <w:t>In other words, not recommending the Chenega Purchase lands undermines both their management and that of adjacent WSA lands.</w:t>
      </w:r>
      <w:r w:rsidR="00593C44">
        <w:rPr>
          <w:rFonts w:eastAsia="Times New Roman" w:cstheme="minorHAnsi"/>
          <w:color w:val="26282A"/>
          <w:sz w:val="24"/>
          <w:szCs w:val="24"/>
        </w:rPr>
        <w:t xml:space="preserve"> It is well established through national wilderness character </w:t>
      </w:r>
      <w:r w:rsidR="00593C44">
        <w:rPr>
          <w:rFonts w:eastAsia="Times New Roman" w:cstheme="minorHAnsi"/>
          <w:color w:val="26282A"/>
          <w:sz w:val="24"/>
          <w:szCs w:val="24"/>
        </w:rPr>
        <w:lastRenderedPageBreak/>
        <w:t>monitoring definitions and protocols that inholdings have the potential to negatively impact wilderness character of designated areas.</w:t>
      </w:r>
    </w:p>
    <w:p w:rsidR="00136741" w:rsidRDefault="00136741" w:rsidP="00124D8E">
      <w:pPr>
        <w:shd w:val="clear" w:color="auto" w:fill="FFFFFF"/>
        <w:spacing w:after="0" w:line="240" w:lineRule="auto"/>
        <w:ind w:left="1800"/>
        <w:rPr>
          <w:rFonts w:eastAsia="Times New Roman" w:cstheme="minorHAnsi"/>
          <w:color w:val="26282A"/>
          <w:sz w:val="24"/>
          <w:szCs w:val="24"/>
        </w:rPr>
      </w:pPr>
    </w:p>
    <w:p w:rsidR="00AF500C" w:rsidRDefault="0063308E" w:rsidP="00124D8E">
      <w:pPr>
        <w:shd w:val="clear" w:color="auto" w:fill="FFFFFF"/>
        <w:spacing w:after="0" w:line="240" w:lineRule="auto"/>
        <w:ind w:left="1800"/>
        <w:rPr>
          <w:rFonts w:eastAsia="Times New Roman" w:cstheme="minorHAnsi"/>
          <w:color w:val="26282A"/>
          <w:sz w:val="24"/>
          <w:szCs w:val="24"/>
        </w:rPr>
      </w:pPr>
      <w:r>
        <w:rPr>
          <w:rFonts w:eastAsia="Times New Roman" w:cstheme="minorHAnsi"/>
          <w:color w:val="26282A"/>
          <w:sz w:val="24"/>
          <w:szCs w:val="24"/>
        </w:rPr>
        <w:t>Recommending the areas as wilderness is also consistent with EVOS Trustee Council goals to implement the 1994 EVOS Restoration Plan. In contrast, not recommending the Chenega Purchase Agreement lands undermines the goals of the EVOS Restoration Plan by weakening their protections as undeveloped, untrammeled, natural lands with outstanding opportunities for solitude and primitive recreation.</w:t>
      </w:r>
    </w:p>
    <w:p w:rsidR="0063308E" w:rsidRDefault="0063308E" w:rsidP="00AF500C">
      <w:pPr>
        <w:shd w:val="clear" w:color="auto" w:fill="FFFFFF"/>
        <w:spacing w:after="0" w:line="240" w:lineRule="auto"/>
        <w:ind w:left="720"/>
        <w:rPr>
          <w:rFonts w:eastAsia="Times New Roman" w:cstheme="minorHAnsi"/>
          <w:color w:val="26282A"/>
          <w:sz w:val="24"/>
          <w:szCs w:val="24"/>
        </w:rPr>
      </w:pPr>
    </w:p>
    <w:p w:rsidR="0063308E" w:rsidRDefault="0063308E" w:rsidP="00124D8E">
      <w:pPr>
        <w:shd w:val="clear" w:color="auto" w:fill="FFFFFF"/>
        <w:spacing w:after="0" w:line="240" w:lineRule="auto"/>
        <w:ind w:left="1800"/>
        <w:rPr>
          <w:rFonts w:eastAsia="Times New Roman" w:cstheme="minorHAnsi"/>
          <w:color w:val="26282A"/>
          <w:sz w:val="24"/>
          <w:szCs w:val="24"/>
        </w:rPr>
      </w:pPr>
      <w:r>
        <w:rPr>
          <w:rFonts w:eastAsia="Times New Roman" w:cstheme="minorHAnsi"/>
          <w:color w:val="26282A"/>
          <w:sz w:val="24"/>
          <w:szCs w:val="24"/>
        </w:rPr>
        <w:t>Some will say the Chenega Purchase Agreement lands should not be recommended wilderness because their subsurface is privately owned. But this ignores precedent for other federal wilderness areas where portions of the subsurface are privately owned</w:t>
      </w:r>
      <w:r w:rsidR="00136741">
        <w:rPr>
          <w:rFonts w:eastAsia="Times New Roman" w:cstheme="minorHAnsi"/>
          <w:color w:val="26282A"/>
          <w:sz w:val="24"/>
          <w:szCs w:val="24"/>
        </w:rPr>
        <w:t xml:space="preserve">, including approximately 100,000 acres in the Boundary Waters Canoe Area Wilderness of Minnesota, established by the 1964 Wilderness Act itself. </w:t>
      </w:r>
      <w:r>
        <w:rPr>
          <w:rFonts w:eastAsia="Times New Roman" w:cstheme="minorHAnsi"/>
          <w:color w:val="26282A"/>
          <w:sz w:val="24"/>
          <w:szCs w:val="24"/>
        </w:rPr>
        <w:t>It also contradicts the logic of the proposed plan’s MA6 objective described on page 50, which seeks to explore land exchanges or acquisitions “to fulfill the intents and purposes of the EVOS Trustee Council restoration and habitat protection objectives.” That objective, coupled with continuing to recommend the lands as wilderness, is the most logical and appropriate option for fulfilling EVOS Restoration Plan objectives for the lands and the legally binding Purchase Agreement requirements that the</w:t>
      </w:r>
      <w:r w:rsidR="00124D8E">
        <w:rPr>
          <w:rFonts w:eastAsia="Times New Roman" w:cstheme="minorHAnsi"/>
          <w:color w:val="26282A"/>
          <w:sz w:val="24"/>
          <w:szCs w:val="24"/>
        </w:rPr>
        <w:t>y</w:t>
      </w:r>
      <w:r>
        <w:rPr>
          <w:rFonts w:eastAsia="Times New Roman" w:cstheme="minorHAnsi"/>
          <w:color w:val="26282A"/>
          <w:sz w:val="24"/>
          <w:szCs w:val="24"/>
        </w:rPr>
        <w:t xml:space="preserve"> be managed “in perpetuity for conservation and wilderness purposes.”</w:t>
      </w:r>
    </w:p>
    <w:p w:rsidR="00916870" w:rsidRDefault="00916870" w:rsidP="00AF500C">
      <w:pPr>
        <w:shd w:val="clear" w:color="auto" w:fill="FFFFFF"/>
        <w:spacing w:after="0" w:line="240" w:lineRule="auto"/>
        <w:ind w:left="720"/>
        <w:rPr>
          <w:rFonts w:eastAsia="Times New Roman" w:cstheme="minorHAnsi"/>
          <w:color w:val="26282A"/>
          <w:sz w:val="24"/>
          <w:szCs w:val="24"/>
        </w:rPr>
      </w:pPr>
    </w:p>
    <w:p w:rsidR="00916870" w:rsidRPr="00124D8E" w:rsidRDefault="00124D8E" w:rsidP="00124D8E">
      <w:pPr>
        <w:pStyle w:val="ListParagraph"/>
        <w:numPr>
          <w:ilvl w:val="0"/>
          <w:numId w:val="36"/>
        </w:num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Alternative D should be modified to include as recommended wilderness the</w:t>
      </w:r>
      <w:r w:rsidR="00916870" w:rsidRPr="00124D8E">
        <w:rPr>
          <w:rFonts w:eastAsia="Times New Roman" w:cstheme="minorHAnsi"/>
          <w:color w:val="26282A"/>
          <w:sz w:val="24"/>
          <w:szCs w:val="24"/>
        </w:rPr>
        <w:t xml:space="preserve"> NFS lands around Nellie Juan Lake</w:t>
      </w:r>
      <w:r>
        <w:rPr>
          <w:rFonts w:eastAsia="Times New Roman" w:cstheme="minorHAnsi"/>
          <w:color w:val="26282A"/>
          <w:sz w:val="24"/>
          <w:szCs w:val="24"/>
        </w:rPr>
        <w:t>,</w:t>
      </w:r>
      <w:r w:rsidR="00916870" w:rsidRPr="00124D8E">
        <w:rPr>
          <w:rFonts w:eastAsia="Times New Roman" w:cstheme="minorHAnsi"/>
          <w:color w:val="26282A"/>
          <w:sz w:val="24"/>
          <w:szCs w:val="24"/>
        </w:rPr>
        <w:t xml:space="preserve"> for their unrivaled wilderness character and the unique corridor they provide between the Kenai Peninsula and western Prince William Sound, which provides a unique ecological niche in the area.</w:t>
      </w:r>
    </w:p>
    <w:p w:rsidR="005B0531" w:rsidRDefault="005B0531" w:rsidP="00B31E89">
      <w:pPr>
        <w:shd w:val="clear" w:color="auto" w:fill="FFFFFF"/>
        <w:spacing w:after="0" w:line="240" w:lineRule="auto"/>
        <w:rPr>
          <w:rFonts w:eastAsia="Times New Roman" w:cstheme="minorHAnsi"/>
          <w:color w:val="26282A"/>
          <w:sz w:val="24"/>
          <w:szCs w:val="24"/>
        </w:rPr>
      </w:pPr>
    </w:p>
    <w:p w:rsidR="00E41053" w:rsidRDefault="00124D8E" w:rsidP="00B31E89">
      <w:p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Thank you again for considering my input.</w:t>
      </w:r>
      <w:r w:rsidR="003F3CE1">
        <w:rPr>
          <w:rFonts w:eastAsia="Times New Roman" w:cstheme="minorHAnsi"/>
          <w:color w:val="26282A"/>
          <w:sz w:val="24"/>
          <w:szCs w:val="24"/>
        </w:rPr>
        <w:t xml:space="preserve"> </w:t>
      </w:r>
    </w:p>
    <w:p w:rsidR="003F3CE1" w:rsidRDefault="003F3CE1" w:rsidP="00B31E89">
      <w:pPr>
        <w:shd w:val="clear" w:color="auto" w:fill="FFFFFF"/>
        <w:spacing w:after="0" w:line="240" w:lineRule="auto"/>
        <w:rPr>
          <w:rFonts w:eastAsia="Times New Roman" w:cstheme="minorHAnsi"/>
          <w:color w:val="26282A"/>
          <w:sz w:val="24"/>
          <w:szCs w:val="24"/>
        </w:rPr>
      </w:pPr>
    </w:p>
    <w:p w:rsidR="00124D8E" w:rsidRPr="00A44B85" w:rsidRDefault="00124D8E" w:rsidP="00B31E89">
      <w:pPr>
        <w:shd w:val="clear" w:color="auto" w:fill="FFFFFF"/>
        <w:spacing w:after="0" w:line="240" w:lineRule="auto"/>
        <w:rPr>
          <w:rFonts w:eastAsia="Times New Roman" w:cstheme="minorHAnsi"/>
          <w:color w:val="26282A"/>
          <w:sz w:val="24"/>
          <w:szCs w:val="24"/>
        </w:rPr>
      </w:pPr>
      <w:r>
        <w:rPr>
          <w:rFonts w:eastAsia="Times New Roman" w:cstheme="minorHAnsi"/>
          <w:color w:val="26282A"/>
          <w:sz w:val="24"/>
          <w:szCs w:val="24"/>
        </w:rPr>
        <w:t>Tim Lydon</w:t>
      </w:r>
    </w:p>
    <w:sectPr w:rsidR="00124D8E" w:rsidRPr="00A44B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7D1" w:rsidRDefault="00F227D1" w:rsidP="00F6083E">
      <w:pPr>
        <w:spacing w:after="0" w:line="240" w:lineRule="auto"/>
      </w:pPr>
      <w:r>
        <w:separator/>
      </w:r>
    </w:p>
  </w:endnote>
  <w:endnote w:type="continuationSeparator" w:id="0">
    <w:p w:rsidR="00F227D1" w:rsidRDefault="00F227D1" w:rsidP="00F6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7D1" w:rsidRDefault="00F227D1" w:rsidP="00F6083E">
      <w:pPr>
        <w:spacing w:after="0" w:line="240" w:lineRule="auto"/>
      </w:pPr>
      <w:r>
        <w:separator/>
      </w:r>
    </w:p>
  </w:footnote>
  <w:footnote w:type="continuationSeparator" w:id="0">
    <w:p w:rsidR="00F227D1" w:rsidRDefault="00F227D1" w:rsidP="00F60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D5C"/>
    <w:multiLevelType w:val="hybridMultilevel"/>
    <w:tmpl w:val="F53487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EF7E8F"/>
    <w:multiLevelType w:val="hybridMultilevel"/>
    <w:tmpl w:val="F1E8E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7B69F1"/>
    <w:multiLevelType w:val="hybridMultilevel"/>
    <w:tmpl w:val="94CCCA8C"/>
    <w:lvl w:ilvl="0" w:tplc="1C6232AE">
      <w:start w:val="1"/>
      <w:numFmt w:val="lowerLetter"/>
      <w:lvlText w:val="%1."/>
      <w:lvlJc w:val="left"/>
      <w:pPr>
        <w:ind w:left="2160" w:hanging="360"/>
      </w:pPr>
      <w:rPr>
        <w:rFonts w:asciiTheme="minorHAnsi" w:eastAsia="Times New Roman" w:hAnsiTheme="minorHAnsi" w:cstheme="minorHAns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62004E"/>
    <w:multiLevelType w:val="hybridMultilevel"/>
    <w:tmpl w:val="9FBC63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C1354A"/>
    <w:multiLevelType w:val="hybridMultilevel"/>
    <w:tmpl w:val="136698FE"/>
    <w:lvl w:ilvl="0" w:tplc="644AE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5"/>
    <w:multiLevelType w:val="hybridMultilevel"/>
    <w:tmpl w:val="3B22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F06CE"/>
    <w:multiLevelType w:val="hybridMultilevel"/>
    <w:tmpl w:val="57F47E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B6206D"/>
    <w:multiLevelType w:val="hybridMultilevel"/>
    <w:tmpl w:val="45F42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B64E97"/>
    <w:multiLevelType w:val="hybridMultilevel"/>
    <w:tmpl w:val="2F506F80"/>
    <w:lvl w:ilvl="0" w:tplc="E6BAF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931FF"/>
    <w:multiLevelType w:val="hybridMultilevel"/>
    <w:tmpl w:val="98B6FA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FC864E9"/>
    <w:multiLevelType w:val="hybridMultilevel"/>
    <w:tmpl w:val="22185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3679DA"/>
    <w:multiLevelType w:val="hybridMultilevel"/>
    <w:tmpl w:val="CAF24B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046946"/>
    <w:multiLevelType w:val="hybridMultilevel"/>
    <w:tmpl w:val="20FA679A"/>
    <w:lvl w:ilvl="0" w:tplc="B92ECD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165031"/>
    <w:multiLevelType w:val="hybridMultilevel"/>
    <w:tmpl w:val="725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771DF"/>
    <w:multiLevelType w:val="hybridMultilevel"/>
    <w:tmpl w:val="9328CE64"/>
    <w:lvl w:ilvl="0" w:tplc="04090003">
      <w:start w:val="1"/>
      <w:numFmt w:val="bullet"/>
      <w:lvlText w:val="o"/>
      <w:lvlJc w:val="left"/>
      <w:pPr>
        <w:ind w:left="1800" w:hanging="360"/>
      </w:pPr>
      <w:rPr>
        <w:rFonts w:ascii="Courier New" w:hAnsi="Courier New" w:cs="Courier New" w:hint="default"/>
      </w:rPr>
    </w:lvl>
    <w:lvl w:ilvl="1" w:tplc="04090009">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6B1715"/>
    <w:multiLevelType w:val="hybridMultilevel"/>
    <w:tmpl w:val="A5181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12029"/>
    <w:multiLevelType w:val="hybridMultilevel"/>
    <w:tmpl w:val="F97A4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C564F"/>
    <w:multiLevelType w:val="hybridMultilevel"/>
    <w:tmpl w:val="CE1226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ED24BD"/>
    <w:multiLevelType w:val="hybridMultilevel"/>
    <w:tmpl w:val="2222E08A"/>
    <w:lvl w:ilvl="0" w:tplc="6988FF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3725B0"/>
    <w:multiLevelType w:val="hybridMultilevel"/>
    <w:tmpl w:val="4A24A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FB244E"/>
    <w:multiLevelType w:val="hybridMultilevel"/>
    <w:tmpl w:val="1018BCD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5F92B16"/>
    <w:multiLevelType w:val="hybridMultilevel"/>
    <w:tmpl w:val="2F589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4E43E1"/>
    <w:multiLevelType w:val="hybridMultilevel"/>
    <w:tmpl w:val="A128FB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4E73A0"/>
    <w:multiLevelType w:val="hybridMultilevel"/>
    <w:tmpl w:val="0DF23D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6B4868"/>
    <w:multiLevelType w:val="hybridMultilevel"/>
    <w:tmpl w:val="13CCFE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04146C"/>
    <w:multiLevelType w:val="hybridMultilevel"/>
    <w:tmpl w:val="C4384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9E3C4F"/>
    <w:multiLevelType w:val="hybridMultilevel"/>
    <w:tmpl w:val="C9B0F7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A369B7"/>
    <w:multiLevelType w:val="hybridMultilevel"/>
    <w:tmpl w:val="7E2610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9B5E05"/>
    <w:multiLevelType w:val="hybridMultilevel"/>
    <w:tmpl w:val="47A63A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D52FF7"/>
    <w:multiLevelType w:val="hybridMultilevel"/>
    <w:tmpl w:val="662C0204"/>
    <w:lvl w:ilvl="0" w:tplc="9B6E61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1339F3"/>
    <w:multiLevelType w:val="hybridMultilevel"/>
    <w:tmpl w:val="A5181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926B1"/>
    <w:multiLevelType w:val="hybridMultilevel"/>
    <w:tmpl w:val="ADB8DCA6"/>
    <w:lvl w:ilvl="0" w:tplc="C0B694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FDD4847"/>
    <w:multiLevelType w:val="multilevel"/>
    <w:tmpl w:val="31B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15BF1"/>
    <w:multiLevelType w:val="hybridMultilevel"/>
    <w:tmpl w:val="ED94D6A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20C104C"/>
    <w:multiLevelType w:val="hybridMultilevel"/>
    <w:tmpl w:val="C108F0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064A4E"/>
    <w:multiLevelType w:val="hybridMultilevel"/>
    <w:tmpl w:val="C39004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BF69D7"/>
    <w:multiLevelType w:val="hybridMultilevel"/>
    <w:tmpl w:val="ADB8DFBE"/>
    <w:lvl w:ilvl="0" w:tplc="7E88A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130F0D"/>
    <w:multiLevelType w:val="hybridMultilevel"/>
    <w:tmpl w:val="583AFBA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C11B99"/>
    <w:multiLevelType w:val="hybridMultilevel"/>
    <w:tmpl w:val="45E25F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15"/>
  </w:num>
  <w:num w:numId="3">
    <w:abstractNumId w:val="3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9"/>
  </w:num>
  <w:num w:numId="7">
    <w:abstractNumId w:val="13"/>
  </w:num>
  <w:num w:numId="8">
    <w:abstractNumId w:val="6"/>
  </w:num>
  <w:num w:numId="9">
    <w:abstractNumId w:val="1"/>
  </w:num>
  <w:num w:numId="10">
    <w:abstractNumId w:val="19"/>
  </w:num>
  <w:num w:numId="11">
    <w:abstractNumId w:val="21"/>
  </w:num>
  <w:num w:numId="12">
    <w:abstractNumId w:val="14"/>
  </w:num>
  <w:num w:numId="13">
    <w:abstractNumId w:val="35"/>
  </w:num>
  <w:num w:numId="14">
    <w:abstractNumId w:val="20"/>
  </w:num>
  <w:num w:numId="15">
    <w:abstractNumId w:val="33"/>
  </w:num>
  <w:num w:numId="16">
    <w:abstractNumId w:val="29"/>
  </w:num>
  <w:num w:numId="17">
    <w:abstractNumId w:val="28"/>
  </w:num>
  <w:num w:numId="18">
    <w:abstractNumId w:val="31"/>
  </w:num>
  <w:num w:numId="19">
    <w:abstractNumId w:val="12"/>
  </w:num>
  <w:num w:numId="20">
    <w:abstractNumId w:val="8"/>
  </w:num>
  <w:num w:numId="21">
    <w:abstractNumId w:val="38"/>
  </w:num>
  <w:num w:numId="22">
    <w:abstractNumId w:val="34"/>
  </w:num>
  <w:num w:numId="23">
    <w:abstractNumId w:val="3"/>
  </w:num>
  <w:num w:numId="24">
    <w:abstractNumId w:val="18"/>
  </w:num>
  <w:num w:numId="25">
    <w:abstractNumId w:val="25"/>
  </w:num>
  <w:num w:numId="26">
    <w:abstractNumId w:val="10"/>
  </w:num>
  <w:num w:numId="27">
    <w:abstractNumId w:val="2"/>
  </w:num>
  <w:num w:numId="28">
    <w:abstractNumId w:val="11"/>
  </w:num>
  <w:num w:numId="29">
    <w:abstractNumId w:val="22"/>
  </w:num>
  <w:num w:numId="30">
    <w:abstractNumId w:val="26"/>
  </w:num>
  <w:num w:numId="31">
    <w:abstractNumId w:val="17"/>
  </w:num>
  <w:num w:numId="32">
    <w:abstractNumId w:val="24"/>
  </w:num>
  <w:num w:numId="33">
    <w:abstractNumId w:val="23"/>
  </w:num>
  <w:num w:numId="34">
    <w:abstractNumId w:val="5"/>
  </w:num>
  <w:num w:numId="35">
    <w:abstractNumId w:val="7"/>
  </w:num>
  <w:num w:numId="36">
    <w:abstractNumId w:val="0"/>
  </w:num>
  <w:num w:numId="37">
    <w:abstractNumId w:val="16"/>
  </w:num>
  <w:num w:numId="38">
    <w:abstractNumId w:val="27"/>
  </w:num>
  <w:num w:numId="39">
    <w:abstractNumId w:val="36"/>
  </w:num>
  <w:num w:numId="40">
    <w:abstractNumId w:val="3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41"/>
    <w:rsid w:val="00001372"/>
    <w:rsid w:val="00012B57"/>
    <w:rsid w:val="0003617F"/>
    <w:rsid w:val="00075523"/>
    <w:rsid w:val="000C037D"/>
    <w:rsid w:val="000E0B7E"/>
    <w:rsid w:val="00117647"/>
    <w:rsid w:val="0012359B"/>
    <w:rsid w:val="00124D8E"/>
    <w:rsid w:val="00136741"/>
    <w:rsid w:val="001375E7"/>
    <w:rsid w:val="00142499"/>
    <w:rsid w:val="001445D6"/>
    <w:rsid w:val="00147846"/>
    <w:rsid w:val="00147FA5"/>
    <w:rsid w:val="00152C67"/>
    <w:rsid w:val="00157300"/>
    <w:rsid w:val="00161FE1"/>
    <w:rsid w:val="00174222"/>
    <w:rsid w:val="00186F8F"/>
    <w:rsid w:val="001A0187"/>
    <w:rsid w:val="001A1C51"/>
    <w:rsid w:val="001A3E60"/>
    <w:rsid w:val="001A7FD1"/>
    <w:rsid w:val="001D29CA"/>
    <w:rsid w:val="001F616C"/>
    <w:rsid w:val="001F7990"/>
    <w:rsid w:val="00224041"/>
    <w:rsid w:val="00245498"/>
    <w:rsid w:val="00270FC3"/>
    <w:rsid w:val="002938FC"/>
    <w:rsid w:val="00297C17"/>
    <w:rsid w:val="002A20D2"/>
    <w:rsid w:val="002C6B96"/>
    <w:rsid w:val="002D0D4E"/>
    <w:rsid w:val="002E293C"/>
    <w:rsid w:val="003269F8"/>
    <w:rsid w:val="003439C3"/>
    <w:rsid w:val="0035264E"/>
    <w:rsid w:val="003771D2"/>
    <w:rsid w:val="0039568B"/>
    <w:rsid w:val="00396DFA"/>
    <w:rsid w:val="003A0909"/>
    <w:rsid w:val="003E380B"/>
    <w:rsid w:val="003F2481"/>
    <w:rsid w:val="003F271D"/>
    <w:rsid w:val="003F37B7"/>
    <w:rsid w:val="003F3CE1"/>
    <w:rsid w:val="004024C1"/>
    <w:rsid w:val="00415860"/>
    <w:rsid w:val="00417E32"/>
    <w:rsid w:val="004254C4"/>
    <w:rsid w:val="0042796D"/>
    <w:rsid w:val="004345F5"/>
    <w:rsid w:val="0044029B"/>
    <w:rsid w:val="00440C89"/>
    <w:rsid w:val="004520DD"/>
    <w:rsid w:val="00464A0C"/>
    <w:rsid w:val="00472377"/>
    <w:rsid w:val="00495397"/>
    <w:rsid w:val="004B51FF"/>
    <w:rsid w:val="00505ADA"/>
    <w:rsid w:val="00515262"/>
    <w:rsid w:val="0053139D"/>
    <w:rsid w:val="00533341"/>
    <w:rsid w:val="005359C3"/>
    <w:rsid w:val="00536AA1"/>
    <w:rsid w:val="005722B0"/>
    <w:rsid w:val="0057512B"/>
    <w:rsid w:val="00591760"/>
    <w:rsid w:val="00593C44"/>
    <w:rsid w:val="005B0531"/>
    <w:rsid w:val="005B4DBD"/>
    <w:rsid w:val="005D5FD9"/>
    <w:rsid w:val="005E0986"/>
    <w:rsid w:val="005E16CB"/>
    <w:rsid w:val="005F2F70"/>
    <w:rsid w:val="005F47EB"/>
    <w:rsid w:val="0061646E"/>
    <w:rsid w:val="00632589"/>
    <w:rsid w:val="0063308E"/>
    <w:rsid w:val="006404EE"/>
    <w:rsid w:val="006671EB"/>
    <w:rsid w:val="00692EBB"/>
    <w:rsid w:val="006B41E7"/>
    <w:rsid w:val="006C3D81"/>
    <w:rsid w:val="006D031D"/>
    <w:rsid w:val="006D2F0B"/>
    <w:rsid w:val="006D5628"/>
    <w:rsid w:val="006E51C9"/>
    <w:rsid w:val="006F5538"/>
    <w:rsid w:val="007115A1"/>
    <w:rsid w:val="00740FD3"/>
    <w:rsid w:val="0077058C"/>
    <w:rsid w:val="00784607"/>
    <w:rsid w:val="00785BF5"/>
    <w:rsid w:val="00794E40"/>
    <w:rsid w:val="007A3346"/>
    <w:rsid w:val="007D3094"/>
    <w:rsid w:val="00832718"/>
    <w:rsid w:val="00835854"/>
    <w:rsid w:val="0084094F"/>
    <w:rsid w:val="00847FE2"/>
    <w:rsid w:val="0087718C"/>
    <w:rsid w:val="0088018C"/>
    <w:rsid w:val="008874AC"/>
    <w:rsid w:val="008D6AFA"/>
    <w:rsid w:val="00905E5B"/>
    <w:rsid w:val="00916870"/>
    <w:rsid w:val="00916910"/>
    <w:rsid w:val="00917531"/>
    <w:rsid w:val="00943B7A"/>
    <w:rsid w:val="00947D7D"/>
    <w:rsid w:val="0095509A"/>
    <w:rsid w:val="00965736"/>
    <w:rsid w:val="00990734"/>
    <w:rsid w:val="00997889"/>
    <w:rsid w:val="009A58A7"/>
    <w:rsid w:val="009A6774"/>
    <w:rsid w:val="009C6E1D"/>
    <w:rsid w:val="009E5C2A"/>
    <w:rsid w:val="00A05B15"/>
    <w:rsid w:val="00A17696"/>
    <w:rsid w:val="00A255FE"/>
    <w:rsid w:val="00A42272"/>
    <w:rsid w:val="00A44266"/>
    <w:rsid w:val="00A44B85"/>
    <w:rsid w:val="00A53841"/>
    <w:rsid w:val="00A672F8"/>
    <w:rsid w:val="00A941D3"/>
    <w:rsid w:val="00A95DD3"/>
    <w:rsid w:val="00AA3834"/>
    <w:rsid w:val="00AA5509"/>
    <w:rsid w:val="00AC2E23"/>
    <w:rsid w:val="00AF500C"/>
    <w:rsid w:val="00AF77AF"/>
    <w:rsid w:val="00B049D5"/>
    <w:rsid w:val="00B14B35"/>
    <w:rsid w:val="00B31E89"/>
    <w:rsid w:val="00B3623C"/>
    <w:rsid w:val="00B3644A"/>
    <w:rsid w:val="00B44CD8"/>
    <w:rsid w:val="00B555CC"/>
    <w:rsid w:val="00B63A31"/>
    <w:rsid w:val="00B71C50"/>
    <w:rsid w:val="00B8267D"/>
    <w:rsid w:val="00B94B15"/>
    <w:rsid w:val="00BE1072"/>
    <w:rsid w:val="00C00F37"/>
    <w:rsid w:val="00C10F40"/>
    <w:rsid w:val="00C1428F"/>
    <w:rsid w:val="00C22137"/>
    <w:rsid w:val="00C25455"/>
    <w:rsid w:val="00C47374"/>
    <w:rsid w:val="00C54044"/>
    <w:rsid w:val="00C6223A"/>
    <w:rsid w:val="00C80C2C"/>
    <w:rsid w:val="00C81C35"/>
    <w:rsid w:val="00CD275A"/>
    <w:rsid w:val="00CF1114"/>
    <w:rsid w:val="00CF7C65"/>
    <w:rsid w:val="00D07B39"/>
    <w:rsid w:val="00D22A73"/>
    <w:rsid w:val="00D23F37"/>
    <w:rsid w:val="00D31AA9"/>
    <w:rsid w:val="00D42FE9"/>
    <w:rsid w:val="00D54E96"/>
    <w:rsid w:val="00D73112"/>
    <w:rsid w:val="00D80372"/>
    <w:rsid w:val="00D82CB6"/>
    <w:rsid w:val="00D91874"/>
    <w:rsid w:val="00D95E84"/>
    <w:rsid w:val="00DA05E1"/>
    <w:rsid w:val="00DA586A"/>
    <w:rsid w:val="00DA5D82"/>
    <w:rsid w:val="00DB4E9A"/>
    <w:rsid w:val="00DB6A22"/>
    <w:rsid w:val="00DB73D0"/>
    <w:rsid w:val="00DC16AE"/>
    <w:rsid w:val="00DC42CE"/>
    <w:rsid w:val="00E06D3F"/>
    <w:rsid w:val="00E15AF1"/>
    <w:rsid w:val="00E2310B"/>
    <w:rsid w:val="00E24708"/>
    <w:rsid w:val="00E24DF6"/>
    <w:rsid w:val="00E31213"/>
    <w:rsid w:val="00E34405"/>
    <w:rsid w:val="00E41010"/>
    <w:rsid w:val="00E41053"/>
    <w:rsid w:val="00E63362"/>
    <w:rsid w:val="00E766DD"/>
    <w:rsid w:val="00E8595E"/>
    <w:rsid w:val="00E943D5"/>
    <w:rsid w:val="00EA22E6"/>
    <w:rsid w:val="00EA5DA6"/>
    <w:rsid w:val="00EB19FA"/>
    <w:rsid w:val="00EB5A69"/>
    <w:rsid w:val="00ED1A59"/>
    <w:rsid w:val="00EF4FA1"/>
    <w:rsid w:val="00F06C86"/>
    <w:rsid w:val="00F227D1"/>
    <w:rsid w:val="00F37AFB"/>
    <w:rsid w:val="00F52F4A"/>
    <w:rsid w:val="00F540E8"/>
    <w:rsid w:val="00F572F4"/>
    <w:rsid w:val="00F6083E"/>
    <w:rsid w:val="00F77526"/>
    <w:rsid w:val="00F95C5F"/>
    <w:rsid w:val="00FA044C"/>
    <w:rsid w:val="00FB5549"/>
    <w:rsid w:val="00FD4852"/>
    <w:rsid w:val="00FD5980"/>
    <w:rsid w:val="00FD6EB9"/>
    <w:rsid w:val="00FE0710"/>
    <w:rsid w:val="00FF239C"/>
    <w:rsid w:val="00FF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C8EC4-825A-4C38-8241-5915860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B85"/>
    <w:pPr>
      <w:ind w:left="720"/>
      <w:contextualSpacing/>
    </w:pPr>
  </w:style>
  <w:style w:type="paragraph" w:styleId="Header">
    <w:name w:val="header"/>
    <w:basedOn w:val="Normal"/>
    <w:link w:val="HeaderChar"/>
    <w:uiPriority w:val="99"/>
    <w:unhideWhenUsed/>
    <w:rsid w:val="00F60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83E"/>
  </w:style>
  <w:style w:type="paragraph" w:styleId="Footer">
    <w:name w:val="footer"/>
    <w:basedOn w:val="Normal"/>
    <w:link w:val="FooterChar"/>
    <w:uiPriority w:val="99"/>
    <w:unhideWhenUsed/>
    <w:rsid w:val="00F60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83E"/>
  </w:style>
  <w:style w:type="character" w:styleId="Hyperlink">
    <w:name w:val="Hyperlink"/>
    <w:basedOn w:val="DefaultParagraphFont"/>
    <w:uiPriority w:val="99"/>
    <w:unhideWhenUsed/>
    <w:rsid w:val="00396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8353">
      <w:bodyDiv w:val="1"/>
      <w:marLeft w:val="0"/>
      <w:marRight w:val="0"/>
      <w:marTop w:val="0"/>
      <w:marBottom w:val="0"/>
      <w:divBdr>
        <w:top w:val="none" w:sz="0" w:space="0" w:color="auto"/>
        <w:left w:val="none" w:sz="0" w:space="0" w:color="auto"/>
        <w:bottom w:val="none" w:sz="0" w:space="0" w:color="auto"/>
        <w:right w:val="none" w:sz="0" w:space="0" w:color="auto"/>
      </w:divBdr>
      <w:divsChild>
        <w:div w:id="1327054790">
          <w:marLeft w:val="0"/>
          <w:marRight w:val="0"/>
          <w:marTop w:val="0"/>
          <w:marBottom w:val="0"/>
          <w:divBdr>
            <w:top w:val="none" w:sz="0" w:space="0" w:color="auto"/>
            <w:left w:val="none" w:sz="0" w:space="0" w:color="auto"/>
            <w:bottom w:val="none" w:sz="0" w:space="0" w:color="auto"/>
            <w:right w:val="none" w:sz="0" w:space="0" w:color="auto"/>
          </w:divBdr>
          <w:divsChild>
            <w:div w:id="1021199690">
              <w:marLeft w:val="0"/>
              <w:marRight w:val="0"/>
              <w:marTop w:val="0"/>
              <w:marBottom w:val="0"/>
              <w:divBdr>
                <w:top w:val="none" w:sz="0" w:space="0" w:color="auto"/>
                <w:left w:val="none" w:sz="0" w:space="0" w:color="auto"/>
                <w:bottom w:val="none" w:sz="0" w:space="0" w:color="auto"/>
                <w:right w:val="none" w:sz="0" w:space="0" w:color="auto"/>
              </w:divBdr>
              <w:divsChild>
                <w:div w:id="536503738">
                  <w:marLeft w:val="0"/>
                  <w:marRight w:val="0"/>
                  <w:marTop w:val="0"/>
                  <w:marBottom w:val="0"/>
                  <w:divBdr>
                    <w:top w:val="none" w:sz="0" w:space="0" w:color="auto"/>
                    <w:left w:val="none" w:sz="0" w:space="0" w:color="auto"/>
                    <w:bottom w:val="none" w:sz="0" w:space="0" w:color="auto"/>
                    <w:right w:val="none" w:sz="0" w:space="0" w:color="auto"/>
                  </w:divBdr>
                  <w:divsChild>
                    <w:div w:id="1900245578">
                      <w:marLeft w:val="0"/>
                      <w:marRight w:val="0"/>
                      <w:marTop w:val="0"/>
                      <w:marBottom w:val="0"/>
                      <w:divBdr>
                        <w:top w:val="none" w:sz="0" w:space="0" w:color="auto"/>
                        <w:left w:val="none" w:sz="0" w:space="0" w:color="auto"/>
                        <w:bottom w:val="none" w:sz="0" w:space="0" w:color="auto"/>
                        <w:right w:val="none" w:sz="0" w:space="0" w:color="auto"/>
                      </w:divBdr>
                      <w:divsChild>
                        <w:div w:id="165478987">
                          <w:marLeft w:val="0"/>
                          <w:marRight w:val="0"/>
                          <w:marTop w:val="0"/>
                          <w:marBottom w:val="0"/>
                          <w:divBdr>
                            <w:top w:val="none" w:sz="0" w:space="0" w:color="auto"/>
                            <w:left w:val="none" w:sz="0" w:space="0" w:color="auto"/>
                            <w:bottom w:val="none" w:sz="0" w:space="0" w:color="auto"/>
                            <w:right w:val="none" w:sz="0" w:space="0" w:color="auto"/>
                          </w:divBdr>
                          <w:divsChild>
                            <w:div w:id="562525992">
                              <w:marLeft w:val="0"/>
                              <w:marRight w:val="0"/>
                              <w:marTop w:val="0"/>
                              <w:marBottom w:val="0"/>
                              <w:divBdr>
                                <w:top w:val="none" w:sz="0" w:space="0" w:color="auto"/>
                                <w:left w:val="none" w:sz="0" w:space="0" w:color="auto"/>
                                <w:bottom w:val="none" w:sz="0" w:space="0" w:color="auto"/>
                                <w:right w:val="none" w:sz="0" w:space="0" w:color="auto"/>
                              </w:divBdr>
                              <w:divsChild>
                                <w:div w:id="1202589775">
                                  <w:marLeft w:val="0"/>
                                  <w:marRight w:val="0"/>
                                  <w:marTop w:val="0"/>
                                  <w:marBottom w:val="0"/>
                                  <w:divBdr>
                                    <w:top w:val="none" w:sz="0" w:space="0" w:color="auto"/>
                                    <w:left w:val="none" w:sz="0" w:space="0" w:color="auto"/>
                                    <w:bottom w:val="none" w:sz="0" w:space="0" w:color="auto"/>
                                    <w:right w:val="none" w:sz="0" w:space="0" w:color="auto"/>
                                  </w:divBdr>
                                  <w:divsChild>
                                    <w:div w:id="857044575">
                                      <w:marLeft w:val="0"/>
                                      <w:marRight w:val="0"/>
                                      <w:marTop w:val="0"/>
                                      <w:marBottom w:val="0"/>
                                      <w:divBdr>
                                        <w:top w:val="none" w:sz="0" w:space="0" w:color="auto"/>
                                        <w:left w:val="none" w:sz="0" w:space="0" w:color="auto"/>
                                        <w:bottom w:val="none" w:sz="0" w:space="0" w:color="auto"/>
                                        <w:right w:val="none" w:sz="0" w:space="0" w:color="auto"/>
                                      </w:divBdr>
                                      <w:divsChild>
                                        <w:div w:id="1859394957">
                                          <w:marLeft w:val="0"/>
                                          <w:marRight w:val="0"/>
                                          <w:marTop w:val="0"/>
                                          <w:marBottom w:val="0"/>
                                          <w:divBdr>
                                            <w:top w:val="none" w:sz="0" w:space="0" w:color="auto"/>
                                            <w:left w:val="none" w:sz="0" w:space="0" w:color="auto"/>
                                            <w:bottom w:val="none" w:sz="0" w:space="0" w:color="auto"/>
                                            <w:right w:val="none" w:sz="0" w:space="0" w:color="auto"/>
                                          </w:divBdr>
                                          <w:divsChild>
                                            <w:div w:id="70742500">
                                              <w:marLeft w:val="0"/>
                                              <w:marRight w:val="0"/>
                                              <w:marTop w:val="0"/>
                                              <w:marBottom w:val="0"/>
                                              <w:divBdr>
                                                <w:top w:val="none" w:sz="0" w:space="0" w:color="auto"/>
                                                <w:left w:val="none" w:sz="0" w:space="0" w:color="auto"/>
                                                <w:bottom w:val="none" w:sz="0" w:space="0" w:color="auto"/>
                                                <w:right w:val="none" w:sz="0" w:space="0" w:color="auto"/>
                                              </w:divBdr>
                                              <w:divsChild>
                                                <w:div w:id="1640721102">
                                                  <w:marLeft w:val="0"/>
                                                  <w:marRight w:val="0"/>
                                                  <w:marTop w:val="0"/>
                                                  <w:marBottom w:val="0"/>
                                                  <w:divBdr>
                                                    <w:top w:val="none" w:sz="0" w:space="0" w:color="auto"/>
                                                    <w:left w:val="none" w:sz="0" w:space="0" w:color="auto"/>
                                                    <w:bottom w:val="none" w:sz="0" w:space="0" w:color="auto"/>
                                                    <w:right w:val="none" w:sz="0" w:space="0" w:color="auto"/>
                                                  </w:divBdr>
                                                  <w:divsChild>
                                                    <w:div w:id="1313486848">
                                                      <w:marLeft w:val="0"/>
                                                      <w:marRight w:val="0"/>
                                                      <w:marTop w:val="0"/>
                                                      <w:marBottom w:val="0"/>
                                                      <w:divBdr>
                                                        <w:top w:val="none" w:sz="0" w:space="0" w:color="auto"/>
                                                        <w:left w:val="none" w:sz="0" w:space="0" w:color="auto"/>
                                                        <w:bottom w:val="none" w:sz="0" w:space="0" w:color="auto"/>
                                                        <w:right w:val="none" w:sz="0" w:space="0" w:color="auto"/>
                                                      </w:divBdr>
                                                      <w:divsChild>
                                                        <w:div w:id="685405441">
                                                          <w:marLeft w:val="0"/>
                                                          <w:marRight w:val="0"/>
                                                          <w:marTop w:val="0"/>
                                                          <w:marBottom w:val="0"/>
                                                          <w:divBdr>
                                                            <w:top w:val="none" w:sz="0" w:space="0" w:color="auto"/>
                                                            <w:left w:val="none" w:sz="0" w:space="0" w:color="auto"/>
                                                            <w:bottom w:val="none" w:sz="0" w:space="0" w:color="auto"/>
                                                            <w:right w:val="none" w:sz="0" w:space="0" w:color="auto"/>
                                                          </w:divBdr>
                                                          <w:divsChild>
                                                            <w:div w:id="1598712717">
                                                              <w:marLeft w:val="0"/>
                                                              <w:marRight w:val="0"/>
                                                              <w:marTop w:val="0"/>
                                                              <w:marBottom w:val="0"/>
                                                              <w:divBdr>
                                                                <w:top w:val="none" w:sz="0" w:space="0" w:color="auto"/>
                                                                <w:left w:val="none" w:sz="0" w:space="0" w:color="auto"/>
                                                                <w:bottom w:val="none" w:sz="0" w:space="0" w:color="auto"/>
                                                                <w:right w:val="none" w:sz="0" w:space="0" w:color="auto"/>
                                                              </w:divBdr>
                                                              <w:divsChild>
                                                                <w:div w:id="1156846309">
                                                                  <w:marLeft w:val="0"/>
                                                                  <w:marRight w:val="0"/>
                                                                  <w:marTop w:val="0"/>
                                                                  <w:marBottom w:val="0"/>
                                                                  <w:divBdr>
                                                                    <w:top w:val="none" w:sz="0" w:space="0" w:color="auto"/>
                                                                    <w:left w:val="none" w:sz="0" w:space="0" w:color="auto"/>
                                                                    <w:bottom w:val="none" w:sz="0" w:space="0" w:color="auto"/>
                                                                    <w:right w:val="none" w:sz="0" w:space="0" w:color="auto"/>
                                                                  </w:divBdr>
                                                                  <w:divsChild>
                                                                    <w:div w:id="1532112801">
                                                                      <w:marLeft w:val="0"/>
                                                                      <w:marRight w:val="0"/>
                                                                      <w:marTop w:val="0"/>
                                                                      <w:marBottom w:val="0"/>
                                                                      <w:divBdr>
                                                                        <w:top w:val="none" w:sz="0" w:space="0" w:color="auto"/>
                                                                        <w:left w:val="none" w:sz="0" w:space="0" w:color="auto"/>
                                                                        <w:bottom w:val="none" w:sz="0" w:space="0" w:color="auto"/>
                                                                        <w:right w:val="none" w:sz="0" w:space="0" w:color="auto"/>
                                                                      </w:divBdr>
                                                                      <w:divsChild>
                                                                        <w:div w:id="1335645769">
                                                                          <w:marLeft w:val="0"/>
                                                                          <w:marRight w:val="0"/>
                                                                          <w:marTop w:val="0"/>
                                                                          <w:marBottom w:val="0"/>
                                                                          <w:divBdr>
                                                                            <w:top w:val="none" w:sz="0" w:space="0" w:color="auto"/>
                                                                            <w:left w:val="none" w:sz="0" w:space="0" w:color="auto"/>
                                                                            <w:bottom w:val="none" w:sz="0" w:space="0" w:color="auto"/>
                                                                            <w:right w:val="none" w:sz="0" w:space="0" w:color="auto"/>
                                                                          </w:divBdr>
                                                                          <w:divsChild>
                                                                            <w:div w:id="2103838615">
                                                                              <w:marLeft w:val="0"/>
                                                                              <w:marRight w:val="0"/>
                                                                              <w:marTop w:val="0"/>
                                                                              <w:marBottom w:val="0"/>
                                                                              <w:divBdr>
                                                                                <w:top w:val="none" w:sz="0" w:space="0" w:color="auto"/>
                                                                                <w:left w:val="none" w:sz="0" w:space="0" w:color="auto"/>
                                                                                <w:bottom w:val="none" w:sz="0" w:space="0" w:color="auto"/>
                                                                                <w:right w:val="none" w:sz="0" w:space="0" w:color="auto"/>
                                                                              </w:divBdr>
                                                                            </w:div>
                                                                            <w:div w:id="1122921770">
                                                                              <w:marLeft w:val="0"/>
                                                                              <w:marRight w:val="0"/>
                                                                              <w:marTop w:val="0"/>
                                                                              <w:marBottom w:val="0"/>
                                                                              <w:divBdr>
                                                                                <w:top w:val="none" w:sz="0" w:space="0" w:color="auto"/>
                                                                                <w:left w:val="none" w:sz="0" w:space="0" w:color="auto"/>
                                                                                <w:bottom w:val="none" w:sz="0" w:space="0" w:color="auto"/>
                                                                                <w:right w:val="none" w:sz="0" w:space="0" w:color="auto"/>
                                                                              </w:divBdr>
                                                                            </w:div>
                                                                            <w:div w:id="67002822">
                                                                              <w:marLeft w:val="0"/>
                                                                              <w:marRight w:val="0"/>
                                                                              <w:marTop w:val="0"/>
                                                                              <w:marBottom w:val="0"/>
                                                                              <w:divBdr>
                                                                                <w:top w:val="none" w:sz="0" w:space="0" w:color="auto"/>
                                                                                <w:left w:val="none" w:sz="0" w:space="0" w:color="auto"/>
                                                                                <w:bottom w:val="none" w:sz="0" w:space="0" w:color="auto"/>
                                                                                <w:right w:val="none" w:sz="0" w:space="0" w:color="auto"/>
                                                                              </w:divBdr>
                                                                            </w:div>
                                                                            <w:div w:id="53818114">
                                                                              <w:marLeft w:val="0"/>
                                                                              <w:marRight w:val="0"/>
                                                                              <w:marTop w:val="0"/>
                                                                              <w:marBottom w:val="0"/>
                                                                              <w:divBdr>
                                                                                <w:top w:val="none" w:sz="0" w:space="0" w:color="auto"/>
                                                                                <w:left w:val="none" w:sz="0" w:space="0" w:color="auto"/>
                                                                                <w:bottom w:val="none" w:sz="0" w:space="0" w:color="auto"/>
                                                                                <w:right w:val="none" w:sz="0" w:space="0" w:color="auto"/>
                                                                              </w:divBdr>
                                                                            </w:div>
                                                                            <w:div w:id="768162905">
                                                                              <w:marLeft w:val="0"/>
                                                                              <w:marRight w:val="0"/>
                                                                              <w:marTop w:val="0"/>
                                                                              <w:marBottom w:val="0"/>
                                                                              <w:divBdr>
                                                                                <w:top w:val="none" w:sz="0" w:space="0" w:color="auto"/>
                                                                                <w:left w:val="none" w:sz="0" w:space="0" w:color="auto"/>
                                                                                <w:bottom w:val="none" w:sz="0" w:space="0" w:color="auto"/>
                                                                                <w:right w:val="none" w:sz="0" w:space="0" w:color="auto"/>
                                                                              </w:divBdr>
                                                                              <w:divsChild>
                                                                                <w:div w:id="489060625">
                                                                                  <w:marLeft w:val="0"/>
                                                                                  <w:marRight w:val="0"/>
                                                                                  <w:marTop w:val="0"/>
                                                                                  <w:marBottom w:val="0"/>
                                                                                  <w:divBdr>
                                                                                    <w:top w:val="none" w:sz="0" w:space="0" w:color="auto"/>
                                                                                    <w:left w:val="none" w:sz="0" w:space="0" w:color="auto"/>
                                                                                    <w:bottom w:val="none" w:sz="0" w:space="0" w:color="auto"/>
                                                                                    <w:right w:val="none" w:sz="0" w:space="0" w:color="auto"/>
                                                                                  </w:divBdr>
                                                                                </w:div>
                                                                              </w:divsChild>
                                                                            </w:div>
                                                                            <w:div w:id="970018629">
                                                                              <w:marLeft w:val="0"/>
                                                                              <w:marRight w:val="0"/>
                                                                              <w:marTop w:val="0"/>
                                                                              <w:marBottom w:val="0"/>
                                                                              <w:divBdr>
                                                                                <w:top w:val="none" w:sz="0" w:space="0" w:color="auto"/>
                                                                                <w:left w:val="none" w:sz="0" w:space="0" w:color="auto"/>
                                                                                <w:bottom w:val="none" w:sz="0" w:space="0" w:color="auto"/>
                                                                                <w:right w:val="none" w:sz="0" w:space="0" w:color="auto"/>
                                                                              </w:divBdr>
                                                                            </w:div>
                                                                            <w:div w:id="644504185">
                                                                              <w:marLeft w:val="0"/>
                                                                              <w:marRight w:val="0"/>
                                                                              <w:marTop w:val="0"/>
                                                                              <w:marBottom w:val="0"/>
                                                                              <w:divBdr>
                                                                                <w:top w:val="none" w:sz="0" w:space="0" w:color="auto"/>
                                                                                <w:left w:val="none" w:sz="0" w:space="0" w:color="auto"/>
                                                                                <w:bottom w:val="none" w:sz="0" w:space="0" w:color="auto"/>
                                                                                <w:right w:val="none" w:sz="0" w:space="0" w:color="auto"/>
                                                                              </w:divBdr>
                                                                            </w:div>
                                                                            <w:div w:id="2046639566">
                                                                              <w:marLeft w:val="0"/>
                                                                              <w:marRight w:val="0"/>
                                                                              <w:marTop w:val="0"/>
                                                                              <w:marBottom w:val="0"/>
                                                                              <w:divBdr>
                                                                                <w:top w:val="none" w:sz="0" w:space="0" w:color="auto"/>
                                                                                <w:left w:val="none" w:sz="0" w:space="0" w:color="auto"/>
                                                                                <w:bottom w:val="none" w:sz="0" w:space="0" w:color="auto"/>
                                                                                <w:right w:val="none" w:sz="0" w:space="0" w:color="auto"/>
                                                                              </w:divBdr>
                                                                            </w:div>
                                                                            <w:div w:id="529074532">
                                                                              <w:marLeft w:val="0"/>
                                                                              <w:marRight w:val="0"/>
                                                                              <w:marTop w:val="0"/>
                                                                              <w:marBottom w:val="0"/>
                                                                              <w:divBdr>
                                                                                <w:top w:val="none" w:sz="0" w:space="0" w:color="auto"/>
                                                                                <w:left w:val="none" w:sz="0" w:space="0" w:color="auto"/>
                                                                                <w:bottom w:val="none" w:sz="0" w:space="0" w:color="auto"/>
                                                                                <w:right w:val="none" w:sz="0" w:space="0" w:color="auto"/>
                                                                              </w:divBdr>
                                                                            </w:div>
                                                                            <w:div w:id="1335255418">
                                                                              <w:marLeft w:val="0"/>
                                                                              <w:marRight w:val="0"/>
                                                                              <w:marTop w:val="0"/>
                                                                              <w:marBottom w:val="0"/>
                                                                              <w:divBdr>
                                                                                <w:top w:val="none" w:sz="0" w:space="0" w:color="auto"/>
                                                                                <w:left w:val="none" w:sz="0" w:space="0" w:color="auto"/>
                                                                                <w:bottom w:val="none" w:sz="0" w:space="0" w:color="auto"/>
                                                                                <w:right w:val="none" w:sz="0" w:space="0" w:color="auto"/>
                                                                              </w:divBdr>
                                                                            </w:div>
                                                                            <w:div w:id="945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14632">
                                                  <w:blockQuote w:val="1"/>
                                                  <w:marLeft w:val="600"/>
                                                  <w:marRight w:val="0"/>
                                                  <w:marTop w:val="0"/>
                                                  <w:marBottom w:val="0"/>
                                                  <w:divBdr>
                                                    <w:top w:val="none" w:sz="0" w:space="0" w:color="auto"/>
                                                    <w:left w:val="none" w:sz="0" w:space="0" w:color="auto"/>
                                                    <w:bottom w:val="none" w:sz="0" w:space="0" w:color="auto"/>
                                                    <w:right w:val="none" w:sz="0" w:space="0" w:color="auto"/>
                                                  </w:divBdr>
                                                  <w:divsChild>
                                                    <w:div w:id="306666982">
                                                      <w:marLeft w:val="0"/>
                                                      <w:marRight w:val="0"/>
                                                      <w:marTop w:val="0"/>
                                                      <w:marBottom w:val="0"/>
                                                      <w:divBdr>
                                                        <w:top w:val="none" w:sz="0" w:space="0" w:color="auto"/>
                                                        <w:left w:val="none" w:sz="0" w:space="0" w:color="auto"/>
                                                        <w:bottom w:val="none" w:sz="0" w:space="0" w:color="auto"/>
                                                        <w:right w:val="none" w:sz="0" w:space="0" w:color="auto"/>
                                                      </w:divBdr>
                                                      <w:divsChild>
                                                        <w:div w:id="182328626">
                                                          <w:marLeft w:val="0"/>
                                                          <w:marRight w:val="0"/>
                                                          <w:marTop w:val="0"/>
                                                          <w:marBottom w:val="0"/>
                                                          <w:divBdr>
                                                            <w:top w:val="none" w:sz="0" w:space="0" w:color="auto"/>
                                                            <w:left w:val="none" w:sz="0" w:space="0" w:color="auto"/>
                                                            <w:bottom w:val="none" w:sz="0" w:space="0" w:color="auto"/>
                                                            <w:right w:val="none" w:sz="0" w:space="0" w:color="auto"/>
                                                          </w:divBdr>
                                                          <w:divsChild>
                                                            <w:div w:id="941298156">
                                                              <w:marLeft w:val="0"/>
                                                              <w:marRight w:val="0"/>
                                                              <w:marTop w:val="0"/>
                                                              <w:marBottom w:val="0"/>
                                                              <w:divBdr>
                                                                <w:top w:val="none" w:sz="0" w:space="0" w:color="auto"/>
                                                                <w:left w:val="none" w:sz="0" w:space="0" w:color="auto"/>
                                                                <w:bottom w:val="none" w:sz="0" w:space="0" w:color="auto"/>
                                                                <w:right w:val="none" w:sz="0" w:space="0" w:color="auto"/>
                                                              </w:divBdr>
                                                              <w:divsChild>
                                                                <w:div w:id="933515955">
                                                                  <w:marLeft w:val="0"/>
                                                                  <w:marRight w:val="0"/>
                                                                  <w:marTop w:val="0"/>
                                                                  <w:marBottom w:val="0"/>
                                                                  <w:divBdr>
                                                                    <w:top w:val="none" w:sz="0" w:space="0" w:color="auto"/>
                                                                    <w:left w:val="none" w:sz="0" w:space="0" w:color="auto"/>
                                                                    <w:bottom w:val="none" w:sz="0" w:space="0" w:color="auto"/>
                                                                    <w:right w:val="none" w:sz="0" w:space="0" w:color="auto"/>
                                                                  </w:divBdr>
                                                                  <w:divsChild>
                                                                    <w:div w:id="1095443313">
                                                                      <w:marLeft w:val="0"/>
                                                                      <w:marRight w:val="0"/>
                                                                      <w:marTop w:val="0"/>
                                                                      <w:marBottom w:val="0"/>
                                                                      <w:divBdr>
                                                                        <w:top w:val="none" w:sz="0" w:space="0" w:color="auto"/>
                                                                        <w:left w:val="none" w:sz="0" w:space="0" w:color="auto"/>
                                                                        <w:bottom w:val="none" w:sz="0" w:space="0" w:color="auto"/>
                                                                        <w:right w:val="none" w:sz="0" w:space="0" w:color="auto"/>
                                                                      </w:divBdr>
                                                                      <w:divsChild>
                                                                        <w:div w:id="488178123">
                                                                          <w:marLeft w:val="0"/>
                                                                          <w:marRight w:val="0"/>
                                                                          <w:marTop w:val="0"/>
                                                                          <w:marBottom w:val="0"/>
                                                                          <w:divBdr>
                                                                            <w:top w:val="none" w:sz="0" w:space="0" w:color="auto"/>
                                                                            <w:left w:val="none" w:sz="0" w:space="0" w:color="auto"/>
                                                                            <w:bottom w:val="none" w:sz="0" w:space="0" w:color="auto"/>
                                                                            <w:right w:val="none" w:sz="0" w:space="0" w:color="auto"/>
                                                                          </w:divBdr>
                                                                          <w:divsChild>
                                                                            <w:div w:id="873545076">
                                                                              <w:marLeft w:val="0"/>
                                                                              <w:marRight w:val="0"/>
                                                                              <w:marTop w:val="0"/>
                                                                              <w:marBottom w:val="0"/>
                                                                              <w:divBdr>
                                                                                <w:top w:val="none" w:sz="0" w:space="0" w:color="auto"/>
                                                                                <w:left w:val="none" w:sz="0" w:space="0" w:color="auto"/>
                                                                                <w:bottom w:val="none" w:sz="0" w:space="0" w:color="auto"/>
                                                                                <w:right w:val="none" w:sz="0" w:space="0" w:color="auto"/>
                                                                              </w:divBdr>
                                                                              <w:divsChild>
                                                                                <w:div w:id="20334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80322">
                                                      <w:marLeft w:val="0"/>
                                                      <w:marRight w:val="0"/>
                                                      <w:marTop w:val="0"/>
                                                      <w:marBottom w:val="0"/>
                                                      <w:divBdr>
                                                        <w:top w:val="none" w:sz="0" w:space="0" w:color="auto"/>
                                                        <w:left w:val="none" w:sz="0" w:space="0" w:color="auto"/>
                                                        <w:bottom w:val="none" w:sz="0" w:space="0" w:color="auto"/>
                                                        <w:right w:val="none" w:sz="0" w:space="0" w:color="auto"/>
                                                      </w:divBdr>
                                                      <w:divsChild>
                                                        <w:div w:id="1109009413">
                                                          <w:marLeft w:val="0"/>
                                                          <w:marRight w:val="0"/>
                                                          <w:marTop w:val="0"/>
                                                          <w:marBottom w:val="0"/>
                                                          <w:divBdr>
                                                            <w:top w:val="none" w:sz="0" w:space="0" w:color="auto"/>
                                                            <w:left w:val="none" w:sz="0" w:space="0" w:color="auto"/>
                                                            <w:bottom w:val="none" w:sz="0" w:space="0" w:color="auto"/>
                                                            <w:right w:val="none" w:sz="0" w:space="0" w:color="auto"/>
                                                          </w:divBdr>
                                                          <w:divsChild>
                                                            <w:div w:id="577710855">
                                                              <w:marLeft w:val="0"/>
                                                              <w:marRight w:val="0"/>
                                                              <w:marTop w:val="0"/>
                                                              <w:marBottom w:val="0"/>
                                                              <w:divBdr>
                                                                <w:top w:val="none" w:sz="0" w:space="0" w:color="auto"/>
                                                                <w:left w:val="none" w:sz="0" w:space="0" w:color="auto"/>
                                                                <w:bottom w:val="none" w:sz="0" w:space="0" w:color="auto"/>
                                                                <w:right w:val="none" w:sz="0" w:space="0" w:color="auto"/>
                                                              </w:divBdr>
                                                              <w:divsChild>
                                                                <w:div w:id="577911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441294045">
                                                                      <w:marLeft w:val="0"/>
                                                                      <w:marRight w:val="0"/>
                                                                      <w:marTop w:val="0"/>
                                                                      <w:marBottom w:val="0"/>
                                                                      <w:divBdr>
                                                                        <w:top w:val="none" w:sz="0" w:space="0" w:color="auto"/>
                                                                        <w:left w:val="none" w:sz="0" w:space="0" w:color="auto"/>
                                                                        <w:bottom w:val="none" w:sz="0" w:space="0" w:color="auto"/>
                                                                        <w:right w:val="none" w:sz="0" w:space="0" w:color="auto"/>
                                                                      </w:divBdr>
                                                                    </w:div>
                                                                    <w:div w:id="1184830351">
                                                                      <w:marLeft w:val="0"/>
                                                                      <w:marRight w:val="0"/>
                                                                      <w:marTop w:val="0"/>
                                                                      <w:marBottom w:val="0"/>
                                                                      <w:divBdr>
                                                                        <w:top w:val="none" w:sz="0" w:space="0" w:color="auto"/>
                                                                        <w:left w:val="none" w:sz="0" w:space="0" w:color="auto"/>
                                                                        <w:bottom w:val="none" w:sz="0" w:space="0" w:color="auto"/>
                                                                        <w:right w:val="none" w:sz="0" w:space="0" w:color="auto"/>
                                                                      </w:divBdr>
                                                                    </w:div>
                                                                    <w:div w:id="1642151120">
                                                                      <w:marLeft w:val="0"/>
                                                                      <w:marRight w:val="0"/>
                                                                      <w:marTop w:val="0"/>
                                                                      <w:marBottom w:val="0"/>
                                                                      <w:divBdr>
                                                                        <w:top w:val="none" w:sz="0" w:space="0" w:color="auto"/>
                                                                        <w:left w:val="none" w:sz="0" w:space="0" w:color="auto"/>
                                                                        <w:bottom w:val="none" w:sz="0" w:space="0" w:color="auto"/>
                                                                        <w:right w:val="none" w:sz="0" w:space="0" w:color="auto"/>
                                                                      </w:divBdr>
                                                                    </w:div>
                                                                    <w:div w:id="592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528797">
                              <w:marLeft w:val="0"/>
                              <w:marRight w:val="0"/>
                              <w:marTop w:val="0"/>
                              <w:marBottom w:val="0"/>
                              <w:divBdr>
                                <w:top w:val="none" w:sz="0" w:space="0" w:color="auto"/>
                                <w:left w:val="none" w:sz="0" w:space="0" w:color="auto"/>
                                <w:bottom w:val="none" w:sz="0" w:space="0" w:color="auto"/>
                                <w:right w:val="none" w:sz="0" w:space="0" w:color="auto"/>
                              </w:divBdr>
                              <w:divsChild>
                                <w:div w:id="188185977">
                                  <w:marLeft w:val="0"/>
                                  <w:marRight w:val="0"/>
                                  <w:marTop w:val="0"/>
                                  <w:marBottom w:val="0"/>
                                  <w:divBdr>
                                    <w:top w:val="none" w:sz="0" w:space="0" w:color="auto"/>
                                    <w:left w:val="none" w:sz="0" w:space="0" w:color="auto"/>
                                    <w:bottom w:val="none" w:sz="0" w:space="0" w:color="auto"/>
                                    <w:right w:val="none" w:sz="0" w:space="0" w:color="auto"/>
                                  </w:divBdr>
                                  <w:divsChild>
                                    <w:div w:id="2025205083">
                                      <w:marLeft w:val="0"/>
                                      <w:marRight w:val="0"/>
                                      <w:marTop w:val="0"/>
                                      <w:marBottom w:val="0"/>
                                      <w:divBdr>
                                        <w:top w:val="none" w:sz="0" w:space="0" w:color="auto"/>
                                        <w:left w:val="none" w:sz="0" w:space="0" w:color="auto"/>
                                        <w:bottom w:val="none" w:sz="0" w:space="0" w:color="auto"/>
                                        <w:right w:val="none" w:sz="0" w:space="0" w:color="auto"/>
                                      </w:divBdr>
                                      <w:divsChild>
                                        <w:div w:id="164365505">
                                          <w:marLeft w:val="0"/>
                                          <w:marRight w:val="0"/>
                                          <w:marTop w:val="0"/>
                                          <w:marBottom w:val="0"/>
                                          <w:divBdr>
                                            <w:top w:val="none" w:sz="0" w:space="0" w:color="auto"/>
                                            <w:left w:val="none" w:sz="0" w:space="0" w:color="auto"/>
                                            <w:bottom w:val="none" w:sz="0" w:space="0" w:color="auto"/>
                                            <w:right w:val="none" w:sz="0" w:space="0" w:color="auto"/>
                                          </w:divBdr>
                                          <w:divsChild>
                                            <w:div w:id="139619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097540">
                                                  <w:marLeft w:val="0"/>
                                                  <w:marRight w:val="0"/>
                                                  <w:marTop w:val="0"/>
                                                  <w:marBottom w:val="0"/>
                                                  <w:divBdr>
                                                    <w:top w:val="none" w:sz="0" w:space="0" w:color="auto"/>
                                                    <w:left w:val="none" w:sz="0" w:space="0" w:color="auto"/>
                                                    <w:bottom w:val="none" w:sz="0" w:space="0" w:color="auto"/>
                                                    <w:right w:val="none" w:sz="0" w:space="0" w:color="auto"/>
                                                  </w:divBdr>
                                                  <w:divsChild>
                                                    <w:div w:id="1143231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6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6495">
                                              <w:blockQuote w:val="1"/>
                                              <w:marLeft w:val="600"/>
                                              <w:marRight w:val="0"/>
                                              <w:marTop w:val="0"/>
                                              <w:marBottom w:val="0"/>
                                              <w:divBdr>
                                                <w:top w:val="none" w:sz="0" w:space="0" w:color="auto"/>
                                                <w:left w:val="none" w:sz="0" w:space="0" w:color="auto"/>
                                                <w:bottom w:val="none" w:sz="0" w:space="0" w:color="auto"/>
                                                <w:right w:val="none" w:sz="0" w:space="0" w:color="auto"/>
                                              </w:divBdr>
                                              <w:divsChild>
                                                <w:div w:id="334069685">
                                                  <w:blockQuote w:val="1"/>
                                                  <w:marLeft w:val="600"/>
                                                  <w:marRight w:val="0"/>
                                                  <w:marTop w:val="0"/>
                                                  <w:marBottom w:val="0"/>
                                                  <w:divBdr>
                                                    <w:top w:val="none" w:sz="0" w:space="0" w:color="auto"/>
                                                    <w:left w:val="none" w:sz="0" w:space="0" w:color="auto"/>
                                                    <w:bottom w:val="none" w:sz="0" w:space="0" w:color="auto"/>
                                                    <w:right w:val="none" w:sz="0" w:space="0" w:color="auto"/>
                                                  </w:divBdr>
                                                  <w:divsChild>
                                                    <w:div w:id="1679773015">
                                                      <w:marLeft w:val="0"/>
                                                      <w:marRight w:val="0"/>
                                                      <w:marTop w:val="0"/>
                                                      <w:marBottom w:val="0"/>
                                                      <w:divBdr>
                                                        <w:top w:val="none" w:sz="0" w:space="0" w:color="auto"/>
                                                        <w:left w:val="none" w:sz="0" w:space="0" w:color="auto"/>
                                                        <w:bottom w:val="none" w:sz="0" w:space="0" w:color="auto"/>
                                                        <w:right w:val="none" w:sz="0" w:space="0" w:color="auto"/>
                                                      </w:divBdr>
                                                      <w:divsChild>
                                                        <w:div w:id="865483896">
                                                          <w:marLeft w:val="0"/>
                                                          <w:marRight w:val="0"/>
                                                          <w:marTop w:val="0"/>
                                                          <w:marBottom w:val="0"/>
                                                          <w:divBdr>
                                                            <w:top w:val="none" w:sz="0" w:space="0" w:color="auto"/>
                                                            <w:left w:val="none" w:sz="0" w:space="0" w:color="auto"/>
                                                            <w:bottom w:val="none" w:sz="0" w:space="0" w:color="auto"/>
                                                            <w:right w:val="none" w:sz="0" w:space="0" w:color="auto"/>
                                                          </w:divBdr>
                                                          <w:divsChild>
                                                            <w:div w:id="6392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5415">
                                              <w:blockQuote w:val="1"/>
                                              <w:marLeft w:val="600"/>
                                              <w:marRight w:val="0"/>
                                              <w:marTop w:val="0"/>
                                              <w:marBottom w:val="0"/>
                                              <w:divBdr>
                                                <w:top w:val="none" w:sz="0" w:space="0" w:color="auto"/>
                                                <w:left w:val="none" w:sz="0" w:space="0" w:color="auto"/>
                                                <w:bottom w:val="none" w:sz="0" w:space="0" w:color="auto"/>
                                                <w:right w:val="none" w:sz="0" w:space="0" w:color="auto"/>
                                              </w:divBdr>
                                              <w:divsChild>
                                                <w:div w:id="873419749">
                                                  <w:marLeft w:val="0"/>
                                                  <w:marRight w:val="0"/>
                                                  <w:marTop w:val="0"/>
                                                  <w:marBottom w:val="0"/>
                                                  <w:divBdr>
                                                    <w:top w:val="none" w:sz="0" w:space="0" w:color="auto"/>
                                                    <w:left w:val="none" w:sz="0" w:space="0" w:color="auto"/>
                                                    <w:bottom w:val="none" w:sz="0" w:space="0" w:color="auto"/>
                                                    <w:right w:val="none" w:sz="0" w:space="0" w:color="auto"/>
                                                  </w:divBdr>
                                                  <w:divsChild>
                                                    <w:div w:id="390618046">
                                                      <w:marLeft w:val="0"/>
                                                      <w:marRight w:val="0"/>
                                                      <w:marTop w:val="0"/>
                                                      <w:marBottom w:val="0"/>
                                                      <w:divBdr>
                                                        <w:top w:val="none" w:sz="0" w:space="0" w:color="auto"/>
                                                        <w:left w:val="none" w:sz="0" w:space="0" w:color="auto"/>
                                                        <w:bottom w:val="none" w:sz="0" w:space="0" w:color="auto"/>
                                                        <w:right w:val="none" w:sz="0" w:space="0" w:color="auto"/>
                                                      </w:divBdr>
                                                      <w:divsChild>
                                                        <w:div w:id="415707450">
                                                          <w:marLeft w:val="0"/>
                                                          <w:marRight w:val="0"/>
                                                          <w:marTop w:val="0"/>
                                                          <w:marBottom w:val="0"/>
                                                          <w:divBdr>
                                                            <w:top w:val="none" w:sz="0" w:space="0" w:color="auto"/>
                                                            <w:left w:val="none" w:sz="0" w:space="0" w:color="auto"/>
                                                            <w:bottom w:val="none" w:sz="0" w:space="0" w:color="auto"/>
                                                            <w:right w:val="none" w:sz="0" w:space="0" w:color="auto"/>
                                                          </w:divBdr>
                                                          <w:divsChild>
                                                            <w:div w:id="408189374">
                                                              <w:blockQuote w:val="1"/>
                                                              <w:marLeft w:val="600"/>
                                                              <w:marRight w:val="0"/>
                                                              <w:marTop w:val="0"/>
                                                              <w:marBottom w:val="0"/>
                                                              <w:divBdr>
                                                                <w:top w:val="none" w:sz="0" w:space="0" w:color="auto"/>
                                                                <w:left w:val="none" w:sz="0" w:space="0" w:color="auto"/>
                                                                <w:bottom w:val="none" w:sz="0" w:space="0" w:color="auto"/>
                                                                <w:right w:val="none" w:sz="0" w:space="0" w:color="auto"/>
                                                              </w:divBdr>
                                                              <w:divsChild>
                                                                <w:div w:id="452093046">
                                                                  <w:marLeft w:val="0"/>
                                                                  <w:marRight w:val="0"/>
                                                                  <w:marTop w:val="0"/>
                                                                  <w:marBottom w:val="0"/>
                                                                  <w:divBdr>
                                                                    <w:top w:val="none" w:sz="0" w:space="0" w:color="auto"/>
                                                                    <w:left w:val="none" w:sz="0" w:space="0" w:color="auto"/>
                                                                    <w:bottom w:val="none" w:sz="0" w:space="0" w:color="auto"/>
                                                                    <w:right w:val="none" w:sz="0" w:space="0" w:color="auto"/>
                                                                  </w:divBdr>
                                                                  <w:divsChild>
                                                                    <w:div w:id="7504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2049">
                                                  <w:marLeft w:val="0"/>
                                                  <w:marRight w:val="0"/>
                                                  <w:marTop w:val="0"/>
                                                  <w:marBottom w:val="0"/>
                                                  <w:divBdr>
                                                    <w:top w:val="none" w:sz="0" w:space="0" w:color="auto"/>
                                                    <w:left w:val="none" w:sz="0" w:space="0" w:color="auto"/>
                                                    <w:bottom w:val="none" w:sz="0" w:space="0" w:color="auto"/>
                                                    <w:right w:val="none" w:sz="0" w:space="0" w:color="auto"/>
                                                  </w:divBdr>
                                                  <w:divsChild>
                                                    <w:div w:id="1008294855">
                                                      <w:marLeft w:val="0"/>
                                                      <w:marRight w:val="0"/>
                                                      <w:marTop w:val="0"/>
                                                      <w:marBottom w:val="0"/>
                                                      <w:divBdr>
                                                        <w:top w:val="none" w:sz="0" w:space="0" w:color="auto"/>
                                                        <w:left w:val="none" w:sz="0" w:space="0" w:color="auto"/>
                                                        <w:bottom w:val="none" w:sz="0" w:space="0" w:color="auto"/>
                                                        <w:right w:val="none" w:sz="0" w:space="0" w:color="auto"/>
                                                      </w:divBdr>
                                                      <w:divsChild>
                                                        <w:div w:id="1119640147">
                                                          <w:marLeft w:val="0"/>
                                                          <w:marRight w:val="0"/>
                                                          <w:marTop w:val="0"/>
                                                          <w:marBottom w:val="0"/>
                                                          <w:divBdr>
                                                            <w:top w:val="none" w:sz="0" w:space="0" w:color="auto"/>
                                                            <w:left w:val="none" w:sz="0" w:space="0" w:color="auto"/>
                                                            <w:bottom w:val="none" w:sz="0" w:space="0" w:color="auto"/>
                                                            <w:right w:val="none" w:sz="0" w:space="0" w:color="auto"/>
                                                          </w:divBdr>
                                                          <w:divsChild>
                                                            <w:div w:id="237322943">
                                                              <w:marLeft w:val="0"/>
                                                              <w:marRight w:val="0"/>
                                                              <w:marTop w:val="0"/>
                                                              <w:marBottom w:val="0"/>
                                                              <w:divBdr>
                                                                <w:top w:val="none" w:sz="0" w:space="0" w:color="auto"/>
                                                                <w:left w:val="none" w:sz="0" w:space="0" w:color="auto"/>
                                                                <w:bottom w:val="none" w:sz="0" w:space="0" w:color="auto"/>
                                                                <w:right w:val="none" w:sz="0" w:space="0" w:color="auto"/>
                                                              </w:divBdr>
                                                              <w:divsChild>
                                                                <w:div w:id="1343585102">
                                                                  <w:marLeft w:val="0"/>
                                                                  <w:marRight w:val="0"/>
                                                                  <w:marTop w:val="0"/>
                                                                  <w:marBottom w:val="0"/>
                                                                  <w:divBdr>
                                                                    <w:top w:val="none" w:sz="0" w:space="0" w:color="auto"/>
                                                                    <w:left w:val="none" w:sz="0" w:space="0" w:color="auto"/>
                                                                    <w:bottom w:val="none" w:sz="0" w:space="0" w:color="auto"/>
                                                                    <w:right w:val="none" w:sz="0" w:space="0" w:color="auto"/>
                                                                  </w:divBdr>
                                                                  <w:divsChild>
                                                                    <w:div w:id="2569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7903">
                                                  <w:marLeft w:val="0"/>
                                                  <w:marRight w:val="0"/>
                                                  <w:marTop w:val="0"/>
                                                  <w:marBottom w:val="0"/>
                                                  <w:divBdr>
                                                    <w:top w:val="none" w:sz="0" w:space="0" w:color="auto"/>
                                                    <w:left w:val="none" w:sz="0" w:space="0" w:color="auto"/>
                                                    <w:bottom w:val="none" w:sz="0" w:space="0" w:color="auto"/>
                                                    <w:right w:val="none" w:sz="0" w:space="0" w:color="auto"/>
                                                  </w:divBdr>
                                                  <w:divsChild>
                                                    <w:div w:id="651521136">
                                                      <w:marLeft w:val="0"/>
                                                      <w:marRight w:val="0"/>
                                                      <w:marTop w:val="0"/>
                                                      <w:marBottom w:val="0"/>
                                                      <w:divBdr>
                                                        <w:top w:val="none" w:sz="0" w:space="0" w:color="auto"/>
                                                        <w:left w:val="none" w:sz="0" w:space="0" w:color="auto"/>
                                                        <w:bottom w:val="none" w:sz="0" w:space="0" w:color="auto"/>
                                                        <w:right w:val="none" w:sz="0" w:space="0" w:color="auto"/>
                                                      </w:divBdr>
                                                      <w:divsChild>
                                                        <w:div w:id="1484544791">
                                                          <w:marLeft w:val="0"/>
                                                          <w:marRight w:val="0"/>
                                                          <w:marTop w:val="0"/>
                                                          <w:marBottom w:val="0"/>
                                                          <w:divBdr>
                                                            <w:top w:val="none" w:sz="0" w:space="0" w:color="auto"/>
                                                            <w:left w:val="none" w:sz="0" w:space="0" w:color="auto"/>
                                                            <w:bottom w:val="none" w:sz="0" w:space="0" w:color="auto"/>
                                                            <w:right w:val="none" w:sz="0" w:space="0" w:color="auto"/>
                                                          </w:divBdr>
                                                          <w:divsChild>
                                                            <w:div w:id="1477140796">
                                                              <w:blockQuote w:val="1"/>
                                                              <w:marLeft w:val="600"/>
                                                              <w:marRight w:val="0"/>
                                                              <w:marTop w:val="0"/>
                                                              <w:marBottom w:val="0"/>
                                                              <w:divBdr>
                                                                <w:top w:val="none" w:sz="0" w:space="0" w:color="auto"/>
                                                                <w:left w:val="none" w:sz="0" w:space="0" w:color="auto"/>
                                                                <w:bottom w:val="none" w:sz="0" w:space="0" w:color="auto"/>
                                                                <w:right w:val="none" w:sz="0" w:space="0" w:color="auto"/>
                                                              </w:divBdr>
                                                              <w:divsChild>
                                                                <w:div w:id="2041589217">
                                                                  <w:marLeft w:val="0"/>
                                                                  <w:marRight w:val="0"/>
                                                                  <w:marTop w:val="0"/>
                                                                  <w:marBottom w:val="0"/>
                                                                  <w:divBdr>
                                                                    <w:top w:val="none" w:sz="0" w:space="0" w:color="auto"/>
                                                                    <w:left w:val="none" w:sz="0" w:space="0" w:color="auto"/>
                                                                    <w:bottom w:val="none" w:sz="0" w:space="0" w:color="auto"/>
                                                                    <w:right w:val="none" w:sz="0" w:space="0" w:color="auto"/>
                                                                  </w:divBdr>
                                                                </w:div>
                                                                <w:div w:id="8641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2916">
                                                  <w:marLeft w:val="0"/>
                                                  <w:marRight w:val="0"/>
                                                  <w:marTop w:val="0"/>
                                                  <w:marBottom w:val="0"/>
                                                  <w:divBdr>
                                                    <w:top w:val="none" w:sz="0" w:space="0" w:color="auto"/>
                                                    <w:left w:val="none" w:sz="0" w:space="0" w:color="auto"/>
                                                    <w:bottom w:val="none" w:sz="0" w:space="0" w:color="auto"/>
                                                    <w:right w:val="none" w:sz="0" w:space="0" w:color="auto"/>
                                                  </w:divBdr>
                                                  <w:divsChild>
                                                    <w:div w:id="189341635">
                                                      <w:marLeft w:val="0"/>
                                                      <w:marRight w:val="0"/>
                                                      <w:marTop w:val="0"/>
                                                      <w:marBottom w:val="0"/>
                                                      <w:divBdr>
                                                        <w:top w:val="none" w:sz="0" w:space="0" w:color="auto"/>
                                                        <w:left w:val="none" w:sz="0" w:space="0" w:color="auto"/>
                                                        <w:bottom w:val="none" w:sz="0" w:space="0" w:color="auto"/>
                                                        <w:right w:val="none" w:sz="0" w:space="0" w:color="auto"/>
                                                      </w:divBdr>
                                                      <w:divsChild>
                                                        <w:div w:id="2119442027">
                                                          <w:marLeft w:val="0"/>
                                                          <w:marRight w:val="0"/>
                                                          <w:marTop w:val="0"/>
                                                          <w:marBottom w:val="0"/>
                                                          <w:divBdr>
                                                            <w:top w:val="none" w:sz="0" w:space="0" w:color="auto"/>
                                                            <w:left w:val="none" w:sz="0" w:space="0" w:color="auto"/>
                                                            <w:bottom w:val="none" w:sz="0" w:space="0" w:color="auto"/>
                                                            <w:right w:val="none" w:sz="0" w:space="0" w:color="auto"/>
                                                          </w:divBdr>
                                                          <w:divsChild>
                                                            <w:div w:id="159662355">
                                                              <w:blockQuote w:val="1"/>
                                                              <w:marLeft w:val="600"/>
                                                              <w:marRight w:val="0"/>
                                                              <w:marTop w:val="0"/>
                                                              <w:marBottom w:val="0"/>
                                                              <w:divBdr>
                                                                <w:top w:val="none" w:sz="0" w:space="0" w:color="auto"/>
                                                                <w:left w:val="none" w:sz="0" w:space="0" w:color="auto"/>
                                                                <w:bottom w:val="none" w:sz="0" w:space="0" w:color="auto"/>
                                                                <w:right w:val="none" w:sz="0" w:space="0" w:color="auto"/>
                                                              </w:divBdr>
                                                              <w:divsChild>
                                                                <w:div w:id="1464349787">
                                                                  <w:marLeft w:val="0"/>
                                                                  <w:marRight w:val="0"/>
                                                                  <w:marTop w:val="0"/>
                                                                  <w:marBottom w:val="0"/>
                                                                  <w:divBdr>
                                                                    <w:top w:val="none" w:sz="0" w:space="0" w:color="auto"/>
                                                                    <w:left w:val="none" w:sz="0" w:space="0" w:color="auto"/>
                                                                    <w:bottom w:val="none" w:sz="0" w:space="0" w:color="auto"/>
                                                                    <w:right w:val="none" w:sz="0" w:space="0" w:color="auto"/>
                                                                  </w:divBdr>
                                                                </w:div>
                                                                <w:div w:id="5902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7834">
                                                  <w:marLeft w:val="0"/>
                                                  <w:marRight w:val="0"/>
                                                  <w:marTop w:val="0"/>
                                                  <w:marBottom w:val="0"/>
                                                  <w:divBdr>
                                                    <w:top w:val="none" w:sz="0" w:space="0" w:color="auto"/>
                                                    <w:left w:val="none" w:sz="0" w:space="0" w:color="auto"/>
                                                    <w:bottom w:val="none" w:sz="0" w:space="0" w:color="auto"/>
                                                    <w:right w:val="none" w:sz="0" w:space="0" w:color="auto"/>
                                                  </w:divBdr>
                                                  <w:divsChild>
                                                    <w:div w:id="878470446">
                                                      <w:marLeft w:val="0"/>
                                                      <w:marRight w:val="0"/>
                                                      <w:marTop w:val="0"/>
                                                      <w:marBottom w:val="0"/>
                                                      <w:divBdr>
                                                        <w:top w:val="none" w:sz="0" w:space="0" w:color="auto"/>
                                                        <w:left w:val="none" w:sz="0" w:space="0" w:color="auto"/>
                                                        <w:bottom w:val="none" w:sz="0" w:space="0" w:color="auto"/>
                                                        <w:right w:val="none" w:sz="0" w:space="0" w:color="auto"/>
                                                      </w:divBdr>
                                                      <w:divsChild>
                                                        <w:div w:id="1129933653">
                                                          <w:marLeft w:val="0"/>
                                                          <w:marRight w:val="0"/>
                                                          <w:marTop w:val="0"/>
                                                          <w:marBottom w:val="0"/>
                                                          <w:divBdr>
                                                            <w:top w:val="none" w:sz="0" w:space="0" w:color="auto"/>
                                                            <w:left w:val="none" w:sz="0" w:space="0" w:color="auto"/>
                                                            <w:bottom w:val="none" w:sz="0" w:space="0" w:color="auto"/>
                                                            <w:right w:val="none" w:sz="0" w:space="0" w:color="auto"/>
                                                          </w:divBdr>
                                                          <w:divsChild>
                                                            <w:div w:id="520779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437677262">
                                                                  <w:marLeft w:val="0"/>
                                                                  <w:marRight w:val="0"/>
                                                                  <w:marTop w:val="0"/>
                                                                  <w:marBottom w:val="0"/>
                                                                  <w:divBdr>
                                                                    <w:top w:val="none" w:sz="0" w:space="0" w:color="auto"/>
                                                                    <w:left w:val="none" w:sz="0" w:space="0" w:color="auto"/>
                                                                    <w:bottom w:val="none" w:sz="0" w:space="0" w:color="auto"/>
                                                                    <w:right w:val="none" w:sz="0" w:space="0" w:color="auto"/>
                                                                  </w:divBdr>
                                                                  <w:divsChild>
                                                                    <w:div w:id="5209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255">
                                                  <w:marLeft w:val="0"/>
                                                  <w:marRight w:val="0"/>
                                                  <w:marTop w:val="0"/>
                                                  <w:marBottom w:val="0"/>
                                                  <w:divBdr>
                                                    <w:top w:val="none" w:sz="0" w:space="0" w:color="auto"/>
                                                    <w:left w:val="none" w:sz="0" w:space="0" w:color="auto"/>
                                                    <w:bottom w:val="none" w:sz="0" w:space="0" w:color="auto"/>
                                                    <w:right w:val="none" w:sz="0" w:space="0" w:color="auto"/>
                                                  </w:divBdr>
                                                  <w:divsChild>
                                                    <w:div w:id="499931294">
                                                      <w:marLeft w:val="0"/>
                                                      <w:marRight w:val="0"/>
                                                      <w:marTop w:val="0"/>
                                                      <w:marBottom w:val="0"/>
                                                      <w:divBdr>
                                                        <w:top w:val="none" w:sz="0" w:space="0" w:color="auto"/>
                                                        <w:left w:val="none" w:sz="0" w:space="0" w:color="auto"/>
                                                        <w:bottom w:val="none" w:sz="0" w:space="0" w:color="auto"/>
                                                        <w:right w:val="none" w:sz="0" w:space="0" w:color="auto"/>
                                                      </w:divBdr>
                                                      <w:divsChild>
                                                        <w:div w:id="282269588">
                                                          <w:marLeft w:val="0"/>
                                                          <w:marRight w:val="0"/>
                                                          <w:marTop w:val="0"/>
                                                          <w:marBottom w:val="0"/>
                                                          <w:divBdr>
                                                            <w:top w:val="none" w:sz="0" w:space="0" w:color="auto"/>
                                                            <w:left w:val="none" w:sz="0" w:space="0" w:color="auto"/>
                                                            <w:bottom w:val="none" w:sz="0" w:space="0" w:color="auto"/>
                                                            <w:right w:val="none" w:sz="0" w:space="0" w:color="auto"/>
                                                          </w:divBdr>
                                                          <w:divsChild>
                                                            <w:div w:id="181012231">
                                                              <w:marLeft w:val="0"/>
                                                              <w:marRight w:val="0"/>
                                                              <w:marTop w:val="0"/>
                                                              <w:marBottom w:val="0"/>
                                                              <w:divBdr>
                                                                <w:top w:val="none" w:sz="0" w:space="0" w:color="auto"/>
                                                                <w:left w:val="none" w:sz="0" w:space="0" w:color="auto"/>
                                                                <w:bottom w:val="none" w:sz="0" w:space="0" w:color="auto"/>
                                                                <w:right w:val="none" w:sz="0" w:space="0" w:color="auto"/>
                                                              </w:divBdr>
                                                              <w:divsChild>
                                                                <w:div w:id="1188759866">
                                                                  <w:marLeft w:val="0"/>
                                                                  <w:marRight w:val="0"/>
                                                                  <w:marTop w:val="0"/>
                                                                  <w:marBottom w:val="0"/>
                                                                  <w:divBdr>
                                                                    <w:top w:val="none" w:sz="0" w:space="0" w:color="auto"/>
                                                                    <w:left w:val="none" w:sz="0" w:space="0" w:color="auto"/>
                                                                    <w:bottom w:val="none" w:sz="0" w:space="0" w:color="auto"/>
                                                                    <w:right w:val="none" w:sz="0" w:space="0" w:color="auto"/>
                                                                  </w:divBdr>
                                                                  <w:divsChild>
                                                                    <w:div w:id="2624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890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8892551">
                                                      <w:blockQuote w:val="1"/>
                                                      <w:marLeft w:val="600"/>
                                                      <w:marRight w:val="0"/>
                                                      <w:marTop w:val="0"/>
                                                      <w:marBottom w:val="0"/>
                                                      <w:divBdr>
                                                        <w:top w:val="none" w:sz="0" w:space="0" w:color="auto"/>
                                                        <w:left w:val="none" w:sz="0" w:space="0" w:color="auto"/>
                                                        <w:bottom w:val="none" w:sz="0" w:space="0" w:color="auto"/>
                                                        <w:right w:val="none" w:sz="0" w:space="0" w:color="auto"/>
                                                      </w:divBdr>
                                                      <w:divsChild>
                                                        <w:div w:id="2023049950">
                                                          <w:marLeft w:val="0"/>
                                                          <w:marRight w:val="0"/>
                                                          <w:marTop w:val="0"/>
                                                          <w:marBottom w:val="0"/>
                                                          <w:divBdr>
                                                            <w:top w:val="none" w:sz="0" w:space="0" w:color="auto"/>
                                                            <w:left w:val="none" w:sz="0" w:space="0" w:color="auto"/>
                                                            <w:bottom w:val="none" w:sz="0" w:space="0" w:color="auto"/>
                                                            <w:right w:val="none" w:sz="0" w:space="0" w:color="auto"/>
                                                          </w:divBdr>
                                                          <w:divsChild>
                                                            <w:div w:id="603194291">
                                                              <w:marLeft w:val="0"/>
                                                              <w:marRight w:val="0"/>
                                                              <w:marTop w:val="0"/>
                                                              <w:marBottom w:val="0"/>
                                                              <w:divBdr>
                                                                <w:top w:val="none" w:sz="0" w:space="0" w:color="auto"/>
                                                                <w:left w:val="none" w:sz="0" w:space="0" w:color="auto"/>
                                                                <w:bottom w:val="none" w:sz="0" w:space="0" w:color="auto"/>
                                                                <w:right w:val="none" w:sz="0" w:space="0" w:color="auto"/>
                                                              </w:divBdr>
                                                              <w:divsChild>
                                                                <w:div w:id="1467241025">
                                                                  <w:marLeft w:val="0"/>
                                                                  <w:marRight w:val="0"/>
                                                                  <w:marTop w:val="0"/>
                                                                  <w:marBottom w:val="0"/>
                                                                  <w:divBdr>
                                                                    <w:top w:val="none" w:sz="0" w:space="0" w:color="auto"/>
                                                                    <w:left w:val="none" w:sz="0" w:space="0" w:color="auto"/>
                                                                    <w:bottom w:val="none" w:sz="0" w:space="0" w:color="auto"/>
                                                                    <w:right w:val="none" w:sz="0" w:space="0" w:color="auto"/>
                                                                  </w:divBdr>
                                                                  <w:divsChild>
                                                                    <w:div w:id="1318462755">
                                                                      <w:marLeft w:val="0"/>
                                                                      <w:marRight w:val="0"/>
                                                                      <w:marTop w:val="0"/>
                                                                      <w:marBottom w:val="0"/>
                                                                      <w:divBdr>
                                                                        <w:top w:val="none" w:sz="0" w:space="0" w:color="auto"/>
                                                                        <w:left w:val="none" w:sz="0" w:space="0" w:color="auto"/>
                                                                        <w:bottom w:val="none" w:sz="0" w:space="0" w:color="auto"/>
                                                                        <w:right w:val="none" w:sz="0" w:space="0" w:color="auto"/>
                                                                      </w:divBdr>
                                                                    </w:div>
                                                                    <w:div w:id="9753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3645">
                                                  <w:blockQuote w:val="1"/>
                                                  <w:marLeft w:val="600"/>
                                                  <w:marRight w:val="0"/>
                                                  <w:marTop w:val="0"/>
                                                  <w:marBottom w:val="0"/>
                                                  <w:divBdr>
                                                    <w:top w:val="none" w:sz="0" w:space="0" w:color="auto"/>
                                                    <w:left w:val="none" w:sz="0" w:space="0" w:color="auto"/>
                                                    <w:bottom w:val="none" w:sz="0" w:space="0" w:color="auto"/>
                                                    <w:right w:val="none" w:sz="0" w:space="0" w:color="auto"/>
                                                  </w:divBdr>
                                                  <w:divsChild>
                                                    <w:div w:id="593242448">
                                                      <w:blockQuote w:val="1"/>
                                                      <w:marLeft w:val="600"/>
                                                      <w:marRight w:val="0"/>
                                                      <w:marTop w:val="0"/>
                                                      <w:marBottom w:val="0"/>
                                                      <w:divBdr>
                                                        <w:top w:val="none" w:sz="0" w:space="0" w:color="auto"/>
                                                        <w:left w:val="none" w:sz="0" w:space="0" w:color="auto"/>
                                                        <w:bottom w:val="none" w:sz="0" w:space="0" w:color="auto"/>
                                                        <w:right w:val="none" w:sz="0" w:space="0" w:color="auto"/>
                                                      </w:divBdr>
                                                      <w:divsChild>
                                                        <w:div w:id="1655179856">
                                                          <w:marLeft w:val="0"/>
                                                          <w:marRight w:val="0"/>
                                                          <w:marTop w:val="0"/>
                                                          <w:marBottom w:val="0"/>
                                                          <w:divBdr>
                                                            <w:top w:val="none" w:sz="0" w:space="0" w:color="auto"/>
                                                            <w:left w:val="none" w:sz="0" w:space="0" w:color="auto"/>
                                                            <w:bottom w:val="none" w:sz="0" w:space="0" w:color="auto"/>
                                                            <w:right w:val="none" w:sz="0" w:space="0" w:color="auto"/>
                                                          </w:divBdr>
                                                          <w:divsChild>
                                                            <w:div w:id="1524397654">
                                                              <w:marLeft w:val="0"/>
                                                              <w:marRight w:val="0"/>
                                                              <w:marTop w:val="0"/>
                                                              <w:marBottom w:val="0"/>
                                                              <w:divBdr>
                                                                <w:top w:val="none" w:sz="0" w:space="0" w:color="auto"/>
                                                                <w:left w:val="none" w:sz="0" w:space="0" w:color="auto"/>
                                                                <w:bottom w:val="none" w:sz="0" w:space="0" w:color="auto"/>
                                                                <w:right w:val="none" w:sz="0" w:space="0" w:color="auto"/>
                                                              </w:divBdr>
                                                              <w:divsChild>
                                                                <w:div w:id="278876131">
                                                                  <w:marLeft w:val="0"/>
                                                                  <w:marRight w:val="0"/>
                                                                  <w:marTop w:val="0"/>
                                                                  <w:marBottom w:val="0"/>
                                                                  <w:divBdr>
                                                                    <w:top w:val="none" w:sz="0" w:space="0" w:color="auto"/>
                                                                    <w:left w:val="none" w:sz="0" w:space="0" w:color="auto"/>
                                                                    <w:bottom w:val="none" w:sz="0" w:space="0" w:color="auto"/>
                                                                    <w:right w:val="none" w:sz="0" w:space="0" w:color="auto"/>
                                                                  </w:divBdr>
                                                                  <w:divsChild>
                                                                    <w:div w:id="14503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059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43942742">
                                                      <w:blockQuote w:val="1"/>
                                                      <w:marLeft w:val="600"/>
                                                      <w:marRight w:val="0"/>
                                                      <w:marTop w:val="0"/>
                                                      <w:marBottom w:val="0"/>
                                                      <w:divBdr>
                                                        <w:top w:val="none" w:sz="0" w:space="0" w:color="auto"/>
                                                        <w:left w:val="none" w:sz="0" w:space="0" w:color="auto"/>
                                                        <w:bottom w:val="none" w:sz="0" w:space="0" w:color="auto"/>
                                                        <w:right w:val="none" w:sz="0" w:space="0" w:color="auto"/>
                                                      </w:divBdr>
                                                      <w:divsChild>
                                                        <w:div w:id="531648808">
                                                          <w:marLeft w:val="0"/>
                                                          <w:marRight w:val="0"/>
                                                          <w:marTop w:val="0"/>
                                                          <w:marBottom w:val="0"/>
                                                          <w:divBdr>
                                                            <w:top w:val="none" w:sz="0" w:space="0" w:color="auto"/>
                                                            <w:left w:val="none" w:sz="0" w:space="0" w:color="auto"/>
                                                            <w:bottom w:val="none" w:sz="0" w:space="0" w:color="auto"/>
                                                            <w:right w:val="none" w:sz="0" w:space="0" w:color="auto"/>
                                                          </w:divBdr>
                                                          <w:divsChild>
                                                            <w:div w:id="620527432">
                                                              <w:marLeft w:val="0"/>
                                                              <w:marRight w:val="0"/>
                                                              <w:marTop w:val="0"/>
                                                              <w:marBottom w:val="0"/>
                                                              <w:divBdr>
                                                                <w:top w:val="none" w:sz="0" w:space="0" w:color="auto"/>
                                                                <w:left w:val="none" w:sz="0" w:space="0" w:color="auto"/>
                                                                <w:bottom w:val="none" w:sz="0" w:space="0" w:color="auto"/>
                                                                <w:right w:val="none" w:sz="0" w:space="0" w:color="auto"/>
                                                              </w:divBdr>
                                                              <w:divsChild>
                                                                <w:div w:id="817527447">
                                                                  <w:marLeft w:val="0"/>
                                                                  <w:marRight w:val="0"/>
                                                                  <w:marTop w:val="0"/>
                                                                  <w:marBottom w:val="0"/>
                                                                  <w:divBdr>
                                                                    <w:top w:val="none" w:sz="0" w:space="0" w:color="auto"/>
                                                                    <w:left w:val="none" w:sz="0" w:space="0" w:color="auto"/>
                                                                    <w:bottom w:val="none" w:sz="0" w:space="0" w:color="auto"/>
                                                                    <w:right w:val="none" w:sz="0" w:space="0" w:color="auto"/>
                                                                  </w:divBdr>
                                                                  <w:divsChild>
                                                                    <w:div w:id="1891573737">
                                                                      <w:marLeft w:val="0"/>
                                                                      <w:marRight w:val="0"/>
                                                                      <w:marTop w:val="0"/>
                                                                      <w:marBottom w:val="0"/>
                                                                      <w:divBdr>
                                                                        <w:top w:val="none" w:sz="0" w:space="0" w:color="auto"/>
                                                                        <w:left w:val="none" w:sz="0" w:space="0" w:color="auto"/>
                                                                        <w:bottom w:val="none" w:sz="0" w:space="0" w:color="auto"/>
                                                                        <w:right w:val="none" w:sz="0" w:space="0" w:color="auto"/>
                                                                      </w:divBdr>
                                                                      <w:divsChild>
                                                                        <w:div w:id="1969624261">
                                                                          <w:marLeft w:val="0"/>
                                                                          <w:marRight w:val="0"/>
                                                                          <w:marTop w:val="0"/>
                                                                          <w:marBottom w:val="0"/>
                                                                          <w:divBdr>
                                                                            <w:top w:val="none" w:sz="0" w:space="0" w:color="auto"/>
                                                                            <w:left w:val="none" w:sz="0" w:space="0" w:color="auto"/>
                                                                            <w:bottom w:val="none" w:sz="0" w:space="0" w:color="auto"/>
                                                                            <w:right w:val="none" w:sz="0" w:space="0" w:color="auto"/>
                                                                          </w:divBdr>
                                                                        </w:div>
                                                                        <w:div w:id="16407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3156189">
          <w:marLeft w:val="0"/>
          <w:marRight w:val="0"/>
          <w:marTop w:val="0"/>
          <w:marBottom w:val="0"/>
          <w:divBdr>
            <w:top w:val="none" w:sz="0" w:space="0" w:color="auto"/>
            <w:left w:val="none" w:sz="0" w:space="0" w:color="auto"/>
            <w:bottom w:val="none" w:sz="0" w:space="0" w:color="auto"/>
            <w:right w:val="none" w:sz="0" w:space="0" w:color="auto"/>
          </w:divBdr>
          <w:divsChild>
            <w:div w:id="87777775">
              <w:marLeft w:val="0"/>
              <w:marRight w:val="0"/>
              <w:marTop w:val="0"/>
              <w:marBottom w:val="0"/>
              <w:divBdr>
                <w:top w:val="none" w:sz="0" w:space="0" w:color="auto"/>
                <w:left w:val="none" w:sz="0" w:space="0" w:color="auto"/>
                <w:bottom w:val="none" w:sz="0" w:space="0" w:color="auto"/>
                <w:right w:val="none" w:sz="0" w:space="0" w:color="auto"/>
              </w:divBdr>
              <w:divsChild>
                <w:div w:id="1580020089">
                  <w:marLeft w:val="0"/>
                  <w:marRight w:val="0"/>
                  <w:marTop w:val="0"/>
                  <w:marBottom w:val="0"/>
                  <w:divBdr>
                    <w:top w:val="none" w:sz="0" w:space="0" w:color="auto"/>
                    <w:left w:val="none" w:sz="0" w:space="0" w:color="auto"/>
                    <w:bottom w:val="none" w:sz="0" w:space="0" w:color="auto"/>
                    <w:right w:val="none" w:sz="0" w:space="0" w:color="auto"/>
                  </w:divBdr>
                  <w:divsChild>
                    <w:div w:id="1449425545">
                      <w:marLeft w:val="0"/>
                      <w:marRight w:val="0"/>
                      <w:marTop w:val="0"/>
                      <w:marBottom w:val="0"/>
                      <w:divBdr>
                        <w:top w:val="none" w:sz="0" w:space="0" w:color="auto"/>
                        <w:left w:val="single" w:sz="6" w:space="6" w:color="CCCCCC"/>
                        <w:bottom w:val="none" w:sz="0" w:space="0" w:color="auto"/>
                        <w:right w:val="none" w:sz="0" w:space="0" w:color="auto"/>
                      </w:divBdr>
                      <w:divsChild>
                        <w:div w:id="2131698676">
                          <w:marLeft w:val="0"/>
                          <w:marRight w:val="0"/>
                          <w:marTop w:val="0"/>
                          <w:marBottom w:val="0"/>
                          <w:divBdr>
                            <w:top w:val="none" w:sz="0" w:space="0" w:color="auto"/>
                            <w:left w:val="none" w:sz="0" w:space="0" w:color="auto"/>
                            <w:bottom w:val="none" w:sz="0" w:space="0" w:color="auto"/>
                            <w:right w:val="none" w:sz="0" w:space="0" w:color="auto"/>
                          </w:divBdr>
                          <w:divsChild>
                            <w:div w:id="10003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4714">
                      <w:marLeft w:val="0"/>
                      <w:marRight w:val="0"/>
                      <w:marTop w:val="0"/>
                      <w:marBottom w:val="0"/>
                      <w:divBdr>
                        <w:top w:val="none" w:sz="0" w:space="0" w:color="auto"/>
                        <w:left w:val="single" w:sz="6" w:space="6" w:color="CCCCCC"/>
                        <w:bottom w:val="none" w:sz="0" w:space="0" w:color="auto"/>
                        <w:right w:val="none" w:sz="0" w:space="0" w:color="auto"/>
                      </w:divBdr>
                      <w:divsChild>
                        <w:div w:id="1158422011">
                          <w:marLeft w:val="0"/>
                          <w:marRight w:val="0"/>
                          <w:marTop w:val="0"/>
                          <w:marBottom w:val="0"/>
                          <w:divBdr>
                            <w:top w:val="none" w:sz="0" w:space="0" w:color="auto"/>
                            <w:left w:val="none" w:sz="0" w:space="0" w:color="auto"/>
                            <w:bottom w:val="none" w:sz="0" w:space="0" w:color="auto"/>
                            <w:right w:val="none" w:sz="0" w:space="0" w:color="auto"/>
                          </w:divBdr>
                          <w:divsChild>
                            <w:div w:id="1507133858">
                              <w:marLeft w:val="0"/>
                              <w:marRight w:val="0"/>
                              <w:marTop w:val="0"/>
                              <w:marBottom w:val="0"/>
                              <w:divBdr>
                                <w:top w:val="none" w:sz="0" w:space="0" w:color="auto"/>
                                <w:left w:val="none" w:sz="0" w:space="0" w:color="auto"/>
                                <w:bottom w:val="none" w:sz="0" w:space="0" w:color="auto"/>
                                <w:right w:val="none" w:sz="0" w:space="0" w:color="auto"/>
                              </w:divBdr>
                              <w:divsChild>
                                <w:div w:id="1803687977">
                                  <w:marLeft w:val="0"/>
                                  <w:marRight w:val="0"/>
                                  <w:marTop w:val="0"/>
                                  <w:marBottom w:val="0"/>
                                  <w:divBdr>
                                    <w:top w:val="none" w:sz="0" w:space="0" w:color="auto"/>
                                    <w:left w:val="none" w:sz="0" w:space="0" w:color="auto"/>
                                    <w:bottom w:val="none" w:sz="0" w:space="0" w:color="auto"/>
                                    <w:right w:val="none" w:sz="0" w:space="0" w:color="auto"/>
                                  </w:divBdr>
                                  <w:divsChild>
                                    <w:div w:id="1237010259">
                                      <w:marLeft w:val="0"/>
                                      <w:marRight w:val="0"/>
                                      <w:marTop w:val="0"/>
                                      <w:marBottom w:val="0"/>
                                      <w:divBdr>
                                        <w:top w:val="none" w:sz="0" w:space="0" w:color="auto"/>
                                        <w:left w:val="none" w:sz="0" w:space="0" w:color="auto"/>
                                        <w:bottom w:val="none" w:sz="0" w:space="0" w:color="auto"/>
                                        <w:right w:val="none" w:sz="0" w:space="0" w:color="auto"/>
                                      </w:divBdr>
                                      <w:divsChild>
                                        <w:div w:id="1948005281">
                                          <w:marLeft w:val="0"/>
                                          <w:marRight w:val="0"/>
                                          <w:marTop w:val="0"/>
                                          <w:marBottom w:val="0"/>
                                          <w:divBdr>
                                            <w:top w:val="none" w:sz="0" w:space="0" w:color="auto"/>
                                            <w:left w:val="none" w:sz="0" w:space="0" w:color="auto"/>
                                            <w:bottom w:val="none" w:sz="0" w:space="0" w:color="auto"/>
                                            <w:right w:val="none" w:sz="0" w:space="0" w:color="auto"/>
                                          </w:divBdr>
                                          <w:divsChild>
                                            <w:div w:id="1162812614">
                                              <w:marLeft w:val="0"/>
                                              <w:marRight w:val="0"/>
                                              <w:marTop w:val="0"/>
                                              <w:marBottom w:val="0"/>
                                              <w:divBdr>
                                                <w:top w:val="none" w:sz="0" w:space="0" w:color="auto"/>
                                                <w:left w:val="none" w:sz="0" w:space="0" w:color="auto"/>
                                                <w:bottom w:val="none" w:sz="0" w:space="0" w:color="auto"/>
                                                <w:right w:val="none" w:sz="0" w:space="0" w:color="auto"/>
                                              </w:divBdr>
                                              <w:divsChild>
                                                <w:div w:id="45689574">
                                                  <w:marLeft w:val="0"/>
                                                  <w:marRight w:val="0"/>
                                                  <w:marTop w:val="0"/>
                                                  <w:marBottom w:val="0"/>
                                                  <w:divBdr>
                                                    <w:top w:val="none" w:sz="0" w:space="0" w:color="auto"/>
                                                    <w:left w:val="none" w:sz="0" w:space="0" w:color="auto"/>
                                                    <w:bottom w:val="none" w:sz="0" w:space="0" w:color="auto"/>
                                                    <w:right w:val="none" w:sz="0" w:space="0" w:color="auto"/>
                                                  </w:divBdr>
                                                  <w:divsChild>
                                                    <w:div w:id="20244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59682">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530629">
                                  <w:marLeft w:val="0"/>
                                  <w:marRight w:val="0"/>
                                  <w:marTop w:val="0"/>
                                  <w:marBottom w:val="0"/>
                                  <w:divBdr>
                                    <w:top w:val="none" w:sz="0" w:space="0" w:color="auto"/>
                                    <w:left w:val="none" w:sz="0" w:space="0" w:color="auto"/>
                                    <w:bottom w:val="none" w:sz="0" w:space="0" w:color="auto"/>
                                    <w:right w:val="none" w:sz="0" w:space="0" w:color="auto"/>
                                  </w:divBdr>
                                  <w:divsChild>
                                    <w:div w:id="264314330">
                                      <w:marLeft w:val="0"/>
                                      <w:marRight w:val="0"/>
                                      <w:marTop w:val="0"/>
                                      <w:marBottom w:val="0"/>
                                      <w:divBdr>
                                        <w:top w:val="none" w:sz="0" w:space="0" w:color="auto"/>
                                        <w:left w:val="none" w:sz="0" w:space="0" w:color="auto"/>
                                        <w:bottom w:val="none" w:sz="0" w:space="0" w:color="auto"/>
                                        <w:right w:val="none" w:sz="0" w:space="0" w:color="auto"/>
                                      </w:divBdr>
                                      <w:divsChild>
                                        <w:div w:id="951473438">
                                          <w:marLeft w:val="0"/>
                                          <w:marRight w:val="0"/>
                                          <w:marTop w:val="0"/>
                                          <w:marBottom w:val="0"/>
                                          <w:divBdr>
                                            <w:top w:val="none" w:sz="0" w:space="0" w:color="auto"/>
                                            <w:left w:val="none" w:sz="0" w:space="0" w:color="auto"/>
                                            <w:bottom w:val="none" w:sz="0" w:space="0" w:color="auto"/>
                                            <w:right w:val="none" w:sz="0" w:space="0" w:color="auto"/>
                                          </w:divBdr>
                                          <w:divsChild>
                                            <w:div w:id="1370959570">
                                              <w:marLeft w:val="0"/>
                                              <w:marRight w:val="0"/>
                                              <w:marTop w:val="0"/>
                                              <w:marBottom w:val="0"/>
                                              <w:divBdr>
                                                <w:top w:val="none" w:sz="0" w:space="0" w:color="auto"/>
                                                <w:left w:val="none" w:sz="0" w:space="0" w:color="auto"/>
                                                <w:bottom w:val="none" w:sz="0" w:space="0" w:color="auto"/>
                                                <w:right w:val="none" w:sz="0" w:space="0" w:color="auto"/>
                                              </w:divBdr>
                                              <w:divsChild>
                                                <w:div w:id="138346738">
                                                  <w:marLeft w:val="0"/>
                                                  <w:marRight w:val="0"/>
                                                  <w:marTop w:val="0"/>
                                                  <w:marBottom w:val="0"/>
                                                  <w:divBdr>
                                                    <w:top w:val="none" w:sz="0" w:space="0" w:color="auto"/>
                                                    <w:left w:val="none" w:sz="0" w:space="0" w:color="auto"/>
                                                    <w:bottom w:val="none" w:sz="0" w:space="0" w:color="auto"/>
                                                    <w:right w:val="none" w:sz="0" w:space="0" w:color="auto"/>
                                                  </w:divBdr>
                                                  <w:divsChild>
                                                    <w:div w:id="214896718">
                                                      <w:marLeft w:val="0"/>
                                                      <w:marRight w:val="0"/>
                                                      <w:marTop w:val="0"/>
                                                      <w:marBottom w:val="0"/>
                                                      <w:divBdr>
                                                        <w:top w:val="none" w:sz="0" w:space="0" w:color="auto"/>
                                                        <w:left w:val="none" w:sz="0" w:space="0" w:color="auto"/>
                                                        <w:bottom w:val="none" w:sz="0" w:space="0" w:color="auto"/>
                                                        <w:right w:val="none" w:sz="0" w:space="0" w:color="auto"/>
                                                      </w:divBdr>
                                                      <w:divsChild>
                                                        <w:div w:id="480200211">
                                                          <w:marLeft w:val="0"/>
                                                          <w:marRight w:val="0"/>
                                                          <w:marTop w:val="0"/>
                                                          <w:marBottom w:val="0"/>
                                                          <w:divBdr>
                                                            <w:top w:val="none" w:sz="0" w:space="0" w:color="auto"/>
                                                            <w:left w:val="none" w:sz="0" w:space="0" w:color="auto"/>
                                                            <w:bottom w:val="none" w:sz="0" w:space="0" w:color="auto"/>
                                                            <w:right w:val="none" w:sz="0" w:space="0" w:color="auto"/>
                                                          </w:divBdr>
                                                        </w:div>
                                                        <w:div w:id="1473525335">
                                                          <w:marLeft w:val="0"/>
                                                          <w:marRight w:val="0"/>
                                                          <w:marTop w:val="0"/>
                                                          <w:marBottom w:val="0"/>
                                                          <w:divBdr>
                                                            <w:top w:val="none" w:sz="0" w:space="0" w:color="auto"/>
                                                            <w:left w:val="none" w:sz="0" w:space="0" w:color="auto"/>
                                                            <w:bottom w:val="none" w:sz="0" w:space="0" w:color="auto"/>
                                                            <w:right w:val="none" w:sz="0" w:space="0" w:color="auto"/>
                                                          </w:divBdr>
                                                        </w:div>
                                                        <w:div w:id="9419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073456">
                      <w:marLeft w:val="0"/>
                      <w:marRight w:val="0"/>
                      <w:marTop w:val="0"/>
                      <w:marBottom w:val="0"/>
                      <w:divBdr>
                        <w:top w:val="none" w:sz="0" w:space="0" w:color="auto"/>
                        <w:left w:val="single" w:sz="6" w:space="6" w:color="CCCCCC"/>
                        <w:bottom w:val="none" w:sz="0" w:space="0" w:color="auto"/>
                        <w:right w:val="none" w:sz="0" w:space="0" w:color="auto"/>
                      </w:divBdr>
                      <w:divsChild>
                        <w:div w:id="817456352">
                          <w:marLeft w:val="0"/>
                          <w:marRight w:val="0"/>
                          <w:marTop w:val="0"/>
                          <w:marBottom w:val="0"/>
                          <w:divBdr>
                            <w:top w:val="none" w:sz="0" w:space="0" w:color="auto"/>
                            <w:left w:val="none" w:sz="0" w:space="0" w:color="auto"/>
                            <w:bottom w:val="none" w:sz="0" w:space="0" w:color="auto"/>
                            <w:right w:val="none" w:sz="0" w:space="0" w:color="auto"/>
                          </w:divBdr>
                          <w:divsChild>
                            <w:div w:id="349457388">
                              <w:marLeft w:val="0"/>
                              <w:marRight w:val="0"/>
                              <w:marTop w:val="0"/>
                              <w:marBottom w:val="0"/>
                              <w:divBdr>
                                <w:top w:val="none" w:sz="0" w:space="0" w:color="auto"/>
                                <w:left w:val="none" w:sz="0" w:space="0" w:color="auto"/>
                                <w:bottom w:val="none" w:sz="0" w:space="0" w:color="auto"/>
                                <w:right w:val="none" w:sz="0" w:space="0" w:color="auto"/>
                              </w:divBdr>
                              <w:divsChild>
                                <w:div w:id="1011370633">
                                  <w:marLeft w:val="0"/>
                                  <w:marRight w:val="0"/>
                                  <w:marTop w:val="0"/>
                                  <w:marBottom w:val="0"/>
                                  <w:divBdr>
                                    <w:top w:val="none" w:sz="0" w:space="0" w:color="auto"/>
                                    <w:left w:val="none" w:sz="0" w:space="0" w:color="auto"/>
                                    <w:bottom w:val="none" w:sz="0" w:space="0" w:color="auto"/>
                                    <w:right w:val="none" w:sz="0" w:space="0" w:color="auto"/>
                                  </w:divBdr>
                                  <w:divsChild>
                                    <w:div w:id="983465120">
                                      <w:marLeft w:val="0"/>
                                      <w:marRight w:val="0"/>
                                      <w:marTop w:val="0"/>
                                      <w:marBottom w:val="0"/>
                                      <w:divBdr>
                                        <w:top w:val="none" w:sz="0" w:space="0" w:color="auto"/>
                                        <w:left w:val="none" w:sz="0" w:space="0" w:color="auto"/>
                                        <w:bottom w:val="none" w:sz="0" w:space="0" w:color="auto"/>
                                        <w:right w:val="none" w:sz="0" w:space="0" w:color="auto"/>
                                      </w:divBdr>
                                      <w:divsChild>
                                        <w:div w:id="537350685">
                                          <w:marLeft w:val="0"/>
                                          <w:marRight w:val="0"/>
                                          <w:marTop w:val="0"/>
                                          <w:marBottom w:val="0"/>
                                          <w:divBdr>
                                            <w:top w:val="none" w:sz="0" w:space="0" w:color="auto"/>
                                            <w:left w:val="none" w:sz="0" w:space="0" w:color="auto"/>
                                            <w:bottom w:val="none" w:sz="0" w:space="0" w:color="auto"/>
                                            <w:right w:val="none" w:sz="0" w:space="0" w:color="auto"/>
                                          </w:divBdr>
                                          <w:divsChild>
                                            <w:div w:id="1069495961">
                                              <w:marLeft w:val="0"/>
                                              <w:marRight w:val="0"/>
                                              <w:marTop w:val="0"/>
                                              <w:marBottom w:val="0"/>
                                              <w:divBdr>
                                                <w:top w:val="none" w:sz="0" w:space="0" w:color="auto"/>
                                                <w:left w:val="none" w:sz="0" w:space="0" w:color="auto"/>
                                                <w:bottom w:val="none" w:sz="0" w:space="0" w:color="auto"/>
                                                <w:right w:val="none" w:sz="0" w:space="0" w:color="auto"/>
                                              </w:divBdr>
                                              <w:divsChild>
                                                <w:div w:id="132988821">
                                                  <w:marLeft w:val="0"/>
                                                  <w:marRight w:val="0"/>
                                                  <w:marTop w:val="0"/>
                                                  <w:marBottom w:val="0"/>
                                                  <w:divBdr>
                                                    <w:top w:val="none" w:sz="0" w:space="0" w:color="auto"/>
                                                    <w:left w:val="none" w:sz="0" w:space="0" w:color="auto"/>
                                                    <w:bottom w:val="none" w:sz="0" w:space="0" w:color="auto"/>
                                                    <w:right w:val="none" w:sz="0" w:space="0" w:color="auto"/>
                                                  </w:divBdr>
                                                  <w:divsChild>
                                                    <w:div w:id="1126780170">
                                                      <w:blockQuote w:val="1"/>
                                                      <w:marLeft w:val="0"/>
                                                      <w:marRight w:val="0"/>
                                                      <w:marTop w:val="0"/>
                                                      <w:marBottom w:val="0"/>
                                                      <w:divBdr>
                                                        <w:top w:val="none" w:sz="0" w:space="0" w:color="auto"/>
                                                        <w:left w:val="none" w:sz="0" w:space="0" w:color="auto"/>
                                                        <w:bottom w:val="none" w:sz="0" w:space="0" w:color="auto"/>
                                                        <w:right w:val="none" w:sz="0" w:space="0" w:color="auto"/>
                                                      </w:divBdr>
                                                      <w:divsChild>
                                                        <w:div w:id="3071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003282">
      <w:bodyDiv w:val="1"/>
      <w:marLeft w:val="0"/>
      <w:marRight w:val="0"/>
      <w:marTop w:val="0"/>
      <w:marBottom w:val="0"/>
      <w:divBdr>
        <w:top w:val="none" w:sz="0" w:space="0" w:color="auto"/>
        <w:left w:val="none" w:sz="0" w:space="0" w:color="auto"/>
        <w:bottom w:val="none" w:sz="0" w:space="0" w:color="auto"/>
        <w:right w:val="none" w:sz="0" w:space="0" w:color="auto"/>
      </w:divBdr>
      <w:divsChild>
        <w:div w:id="803086142">
          <w:marLeft w:val="0"/>
          <w:marRight w:val="0"/>
          <w:marTop w:val="0"/>
          <w:marBottom w:val="0"/>
          <w:divBdr>
            <w:top w:val="none" w:sz="0" w:space="0" w:color="auto"/>
            <w:left w:val="none" w:sz="0" w:space="0" w:color="auto"/>
            <w:bottom w:val="none" w:sz="0" w:space="0" w:color="auto"/>
            <w:right w:val="none" w:sz="0" w:space="0" w:color="auto"/>
          </w:divBdr>
        </w:div>
        <w:div w:id="688727369">
          <w:marLeft w:val="0"/>
          <w:marRight w:val="0"/>
          <w:marTop w:val="0"/>
          <w:marBottom w:val="0"/>
          <w:divBdr>
            <w:top w:val="none" w:sz="0" w:space="0" w:color="auto"/>
            <w:left w:val="none" w:sz="0" w:space="0" w:color="auto"/>
            <w:bottom w:val="none" w:sz="0" w:space="0" w:color="auto"/>
            <w:right w:val="none" w:sz="0" w:space="0" w:color="auto"/>
          </w:divBdr>
        </w:div>
        <w:div w:id="1860700762">
          <w:marLeft w:val="0"/>
          <w:marRight w:val="0"/>
          <w:marTop w:val="0"/>
          <w:marBottom w:val="0"/>
          <w:divBdr>
            <w:top w:val="none" w:sz="0" w:space="0" w:color="auto"/>
            <w:left w:val="none" w:sz="0" w:space="0" w:color="auto"/>
            <w:bottom w:val="none" w:sz="0" w:space="0" w:color="auto"/>
            <w:right w:val="none" w:sz="0" w:space="0" w:color="auto"/>
          </w:divBdr>
        </w:div>
        <w:div w:id="572468524">
          <w:marLeft w:val="0"/>
          <w:marRight w:val="0"/>
          <w:marTop w:val="0"/>
          <w:marBottom w:val="0"/>
          <w:divBdr>
            <w:top w:val="none" w:sz="0" w:space="0" w:color="auto"/>
            <w:left w:val="none" w:sz="0" w:space="0" w:color="auto"/>
            <w:bottom w:val="none" w:sz="0" w:space="0" w:color="auto"/>
            <w:right w:val="none" w:sz="0" w:space="0" w:color="auto"/>
          </w:divBdr>
        </w:div>
        <w:div w:id="95102421">
          <w:marLeft w:val="0"/>
          <w:marRight w:val="0"/>
          <w:marTop w:val="0"/>
          <w:marBottom w:val="0"/>
          <w:divBdr>
            <w:top w:val="none" w:sz="0" w:space="0" w:color="auto"/>
            <w:left w:val="none" w:sz="0" w:space="0" w:color="auto"/>
            <w:bottom w:val="none" w:sz="0" w:space="0" w:color="auto"/>
            <w:right w:val="none" w:sz="0" w:space="0" w:color="auto"/>
          </w:divBdr>
        </w:div>
        <w:div w:id="1894732836">
          <w:marLeft w:val="0"/>
          <w:marRight w:val="0"/>
          <w:marTop w:val="0"/>
          <w:marBottom w:val="0"/>
          <w:divBdr>
            <w:top w:val="none" w:sz="0" w:space="0" w:color="auto"/>
            <w:left w:val="none" w:sz="0" w:space="0" w:color="auto"/>
            <w:bottom w:val="none" w:sz="0" w:space="0" w:color="auto"/>
            <w:right w:val="none" w:sz="0" w:space="0" w:color="auto"/>
          </w:divBdr>
        </w:div>
        <w:div w:id="173303216">
          <w:marLeft w:val="0"/>
          <w:marRight w:val="0"/>
          <w:marTop w:val="0"/>
          <w:marBottom w:val="0"/>
          <w:divBdr>
            <w:top w:val="none" w:sz="0" w:space="0" w:color="auto"/>
            <w:left w:val="none" w:sz="0" w:space="0" w:color="auto"/>
            <w:bottom w:val="none" w:sz="0" w:space="0" w:color="auto"/>
            <w:right w:val="none" w:sz="0" w:space="0" w:color="auto"/>
          </w:divBdr>
        </w:div>
        <w:div w:id="830021883">
          <w:marLeft w:val="0"/>
          <w:marRight w:val="0"/>
          <w:marTop w:val="0"/>
          <w:marBottom w:val="0"/>
          <w:divBdr>
            <w:top w:val="none" w:sz="0" w:space="0" w:color="auto"/>
            <w:left w:val="none" w:sz="0" w:space="0" w:color="auto"/>
            <w:bottom w:val="none" w:sz="0" w:space="0" w:color="auto"/>
            <w:right w:val="none" w:sz="0" w:space="0" w:color="auto"/>
          </w:divBdr>
        </w:div>
        <w:div w:id="1179076700">
          <w:marLeft w:val="0"/>
          <w:marRight w:val="0"/>
          <w:marTop w:val="0"/>
          <w:marBottom w:val="0"/>
          <w:divBdr>
            <w:top w:val="none" w:sz="0" w:space="0" w:color="auto"/>
            <w:left w:val="none" w:sz="0" w:space="0" w:color="auto"/>
            <w:bottom w:val="none" w:sz="0" w:space="0" w:color="auto"/>
            <w:right w:val="none" w:sz="0" w:space="0" w:color="auto"/>
          </w:divBdr>
        </w:div>
        <w:div w:id="64691973">
          <w:marLeft w:val="0"/>
          <w:marRight w:val="0"/>
          <w:marTop w:val="0"/>
          <w:marBottom w:val="0"/>
          <w:divBdr>
            <w:top w:val="none" w:sz="0" w:space="0" w:color="auto"/>
            <w:left w:val="none" w:sz="0" w:space="0" w:color="auto"/>
            <w:bottom w:val="none" w:sz="0" w:space="0" w:color="auto"/>
            <w:right w:val="none" w:sz="0" w:space="0" w:color="auto"/>
          </w:divBdr>
        </w:div>
        <w:div w:id="292172730">
          <w:marLeft w:val="0"/>
          <w:marRight w:val="0"/>
          <w:marTop w:val="0"/>
          <w:marBottom w:val="0"/>
          <w:divBdr>
            <w:top w:val="none" w:sz="0" w:space="0" w:color="auto"/>
            <w:left w:val="none" w:sz="0" w:space="0" w:color="auto"/>
            <w:bottom w:val="none" w:sz="0" w:space="0" w:color="auto"/>
            <w:right w:val="none" w:sz="0" w:space="0" w:color="auto"/>
          </w:divBdr>
        </w:div>
        <w:div w:id="138810552">
          <w:marLeft w:val="0"/>
          <w:marRight w:val="0"/>
          <w:marTop w:val="0"/>
          <w:marBottom w:val="0"/>
          <w:divBdr>
            <w:top w:val="none" w:sz="0" w:space="0" w:color="auto"/>
            <w:left w:val="none" w:sz="0" w:space="0" w:color="auto"/>
            <w:bottom w:val="none" w:sz="0" w:space="0" w:color="auto"/>
            <w:right w:val="none" w:sz="0" w:space="0" w:color="auto"/>
          </w:divBdr>
        </w:div>
        <w:div w:id="1642029769">
          <w:marLeft w:val="0"/>
          <w:marRight w:val="0"/>
          <w:marTop w:val="0"/>
          <w:marBottom w:val="0"/>
          <w:divBdr>
            <w:top w:val="none" w:sz="0" w:space="0" w:color="auto"/>
            <w:left w:val="none" w:sz="0" w:space="0" w:color="auto"/>
            <w:bottom w:val="none" w:sz="0" w:space="0" w:color="auto"/>
            <w:right w:val="none" w:sz="0" w:space="0" w:color="auto"/>
          </w:divBdr>
        </w:div>
        <w:div w:id="1550992604">
          <w:marLeft w:val="0"/>
          <w:marRight w:val="0"/>
          <w:marTop w:val="0"/>
          <w:marBottom w:val="0"/>
          <w:divBdr>
            <w:top w:val="none" w:sz="0" w:space="0" w:color="auto"/>
            <w:left w:val="none" w:sz="0" w:space="0" w:color="auto"/>
            <w:bottom w:val="none" w:sz="0" w:space="0" w:color="auto"/>
            <w:right w:val="none" w:sz="0" w:space="0" w:color="auto"/>
          </w:divBdr>
        </w:div>
        <w:div w:id="1198086614">
          <w:marLeft w:val="0"/>
          <w:marRight w:val="0"/>
          <w:marTop w:val="0"/>
          <w:marBottom w:val="0"/>
          <w:divBdr>
            <w:top w:val="none" w:sz="0" w:space="0" w:color="auto"/>
            <w:left w:val="none" w:sz="0" w:space="0" w:color="auto"/>
            <w:bottom w:val="none" w:sz="0" w:space="0" w:color="auto"/>
            <w:right w:val="none" w:sz="0" w:space="0" w:color="auto"/>
          </w:divBdr>
        </w:div>
        <w:div w:id="221907643">
          <w:marLeft w:val="0"/>
          <w:marRight w:val="0"/>
          <w:marTop w:val="0"/>
          <w:marBottom w:val="0"/>
          <w:divBdr>
            <w:top w:val="none" w:sz="0" w:space="0" w:color="auto"/>
            <w:left w:val="none" w:sz="0" w:space="0" w:color="auto"/>
            <w:bottom w:val="none" w:sz="0" w:space="0" w:color="auto"/>
            <w:right w:val="none" w:sz="0" w:space="0" w:color="auto"/>
          </w:divBdr>
        </w:div>
        <w:div w:id="880703551">
          <w:marLeft w:val="0"/>
          <w:marRight w:val="0"/>
          <w:marTop w:val="0"/>
          <w:marBottom w:val="0"/>
          <w:divBdr>
            <w:top w:val="none" w:sz="0" w:space="0" w:color="auto"/>
            <w:left w:val="none" w:sz="0" w:space="0" w:color="auto"/>
            <w:bottom w:val="none" w:sz="0" w:space="0" w:color="auto"/>
            <w:right w:val="none" w:sz="0" w:space="0" w:color="auto"/>
          </w:divBdr>
        </w:div>
      </w:divsChild>
    </w:div>
    <w:div w:id="6571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derness.net/toolboxes/documents/outfitter/HSHA%20v%20Blackwell%202004.pdf" TargetMode="External"/><Relationship Id="rId3" Type="http://schemas.openxmlformats.org/officeDocument/2006/relationships/settings" Target="settings.xml"/><Relationship Id="rId7" Type="http://schemas.openxmlformats.org/officeDocument/2006/relationships/hyperlink" Target="https://www.fs.fed.us/rm/pubs_other/rmrs_2012_landres_p0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semine.com/judgement/us/5b4f64947ba35f5d386e29ee" TargetMode="External"/><Relationship Id="rId4" Type="http://schemas.openxmlformats.org/officeDocument/2006/relationships/webSettings" Target="webSettings.xml"/><Relationship Id="rId9" Type="http://schemas.openxmlformats.org/officeDocument/2006/relationships/hyperlink" Target="https://earthjustice.org/sites/default/files/files/17-10-18%20Doc.%2064%20Order%20on%20Summary%20Judg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2497</TotalTime>
  <Pages>26</Pages>
  <Words>9193</Words>
  <Characters>52402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61473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Lydon, Tim -FS</dc:creator>
  <cp:keywords/>
  <dc:description/>
  <cp:lastModifiedBy>Lydon, Tim -FS</cp:lastModifiedBy>
  <cp:revision>33</cp:revision>
  <dcterms:created xsi:type="dcterms:W3CDTF">2018-08-17T17:41:00Z</dcterms:created>
  <dcterms:modified xsi:type="dcterms:W3CDTF">2018-11-01T21:42:00Z</dcterms:modified>
</cp:coreProperties>
</file>