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03C72" w14:textId="21025F07" w:rsidR="006020CF" w:rsidRPr="00891FDD" w:rsidRDefault="006020CF" w:rsidP="006020CF">
      <w:pPr>
        <w:rPr>
          <w:rFonts w:ascii="Times New Roman" w:eastAsia="Times New Roman" w:hAnsi="Times New Roman" w:cs="Times New Roman"/>
        </w:rPr>
      </w:pPr>
      <w:r w:rsidRPr="00891FDD">
        <w:rPr>
          <w:rFonts w:ascii="Times New Roman" w:eastAsia="Times New Roman" w:hAnsi="Times New Roman" w:cs="Times New Roman"/>
        </w:rPr>
        <w:t>October 30</w:t>
      </w:r>
      <w:r w:rsidRPr="00891FDD">
        <w:rPr>
          <w:rFonts w:ascii="Times New Roman" w:eastAsia="Times New Roman" w:hAnsi="Times New Roman" w:cs="Times New Roman"/>
        </w:rPr>
        <w:t>, 2018</w:t>
      </w:r>
    </w:p>
    <w:p w14:paraId="58FBC9B7" w14:textId="77777777" w:rsidR="006020CF" w:rsidRPr="00891FDD" w:rsidRDefault="006020CF" w:rsidP="006020CF">
      <w:pPr>
        <w:rPr>
          <w:rFonts w:ascii="Times New Roman" w:eastAsia="Times New Roman" w:hAnsi="Times New Roman" w:cs="Times New Roman"/>
        </w:rPr>
      </w:pPr>
    </w:p>
    <w:p w14:paraId="4E764553" w14:textId="318D29DF" w:rsidR="006020CF" w:rsidRPr="00891FDD" w:rsidRDefault="00316E0C" w:rsidP="006020CF">
      <w:pPr>
        <w:rPr>
          <w:rFonts w:ascii="Times New Roman" w:eastAsia="Times New Roman" w:hAnsi="Times New Roman" w:cs="Times New Roman"/>
        </w:rPr>
      </w:pPr>
      <w:proofErr w:type="spellStart"/>
      <w:r>
        <w:rPr>
          <w:rFonts w:ascii="Times New Roman" w:eastAsia="Times New Roman" w:hAnsi="Times New Roman" w:cs="Times New Roman"/>
        </w:rPr>
        <w:t>Chguach</w:t>
      </w:r>
      <w:proofErr w:type="spellEnd"/>
      <w:r>
        <w:rPr>
          <w:rFonts w:ascii="Times New Roman" w:eastAsia="Times New Roman" w:hAnsi="Times New Roman" w:cs="Times New Roman"/>
        </w:rPr>
        <w:t xml:space="preserve"> National Forest’s Supervisor’s Office</w:t>
      </w:r>
    </w:p>
    <w:p w14:paraId="2A4E64CF" w14:textId="0E2BAD83" w:rsidR="006020CF" w:rsidRPr="00891FDD" w:rsidRDefault="00316E0C" w:rsidP="006020CF">
      <w:pPr>
        <w:rPr>
          <w:rFonts w:ascii="Times New Roman" w:eastAsia="Times New Roman" w:hAnsi="Times New Roman" w:cs="Times New Roman"/>
        </w:rPr>
      </w:pPr>
      <w:r>
        <w:rPr>
          <w:rFonts w:ascii="Times New Roman" w:eastAsia="Times New Roman" w:hAnsi="Times New Roman" w:cs="Times New Roman"/>
        </w:rPr>
        <w:t>Attn: Draft Land Management Plan</w:t>
      </w:r>
    </w:p>
    <w:p w14:paraId="1C7E2302" w14:textId="7A4D7876" w:rsidR="006020CF" w:rsidRPr="00891FDD" w:rsidRDefault="00316E0C" w:rsidP="006020CF">
      <w:pPr>
        <w:rPr>
          <w:rFonts w:ascii="Times New Roman" w:eastAsia="Times New Roman" w:hAnsi="Times New Roman" w:cs="Times New Roman"/>
        </w:rPr>
      </w:pPr>
      <w:r>
        <w:rPr>
          <w:rFonts w:ascii="Times New Roman" w:eastAsia="Times New Roman" w:hAnsi="Times New Roman" w:cs="Times New Roman"/>
        </w:rPr>
        <w:t>161 East 1</w:t>
      </w:r>
      <w:r w:rsidRPr="00316E0C">
        <w:rPr>
          <w:rFonts w:ascii="Times New Roman" w:eastAsia="Times New Roman" w:hAnsi="Times New Roman" w:cs="Times New Roman"/>
          <w:vertAlign w:val="superscript"/>
        </w:rPr>
        <w:t>st</w:t>
      </w:r>
      <w:r>
        <w:rPr>
          <w:rFonts w:ascii="Times New Roman" w:eastAsia="Times New Roman" w:hAnsi="Times New Roman" w:cs="Times New Roman"/>
        </w:rPr>
        <w:t xml:space="preserve"> Ave, Door 8</w:t>
      </w:r>
    </w:p>
    <w:p w14:paraId="2E11B3FB" w14:textId="437AB0A2" w:rsidR="006020CF" w:rsidRPr="00891FDD" w:rsidRDefault="00316E0C" w:rsidP="006020CF">
      <w:pPr>
        <w:rPr>
          <w:rFonts w:ascii="Times New Roman" w:eastAsia="Times New Roman" w:hAnsi="Times New Roman" w:cs="Times New Roman"/>
        </w:rPr>
      </w:pPr>
      <w:r>
        <w:rPr>
          <w:rFonts w:ascii="Times New Roman" w:eastAsia="Times New Roman" w:hAnsi="Times New Roman" w:cs="Times New Roman"/>
        </w:rPr>
        <w:t>Anchorage, AK 99501</w:t>
      </w:r>
    </w:p>
    <w:p w14:paraId="78327D1F" w14:textId="77777777" w:rsidR="006020CF" w:rsidRPr="00891FDD" w:rsidRDefault="006020CF" w:rsidP="006020CF">
      <w:pPr>
        <w:rPr>
          <w:rFonts w:ascii="Times New Roman" w:hAnsi="Times New Roman" w:cs="Times New Roman"/>
        </w:rPr>
      </w:pPr>
    </w:p>
    <w:p w14:paraId="43F6FF67" w14:textId="7E66807C" w:rsidR="006020CF" w:rsidRPr="00891FDD" w:rsidRDefault="006020CF" w:rsidP="006020CF">
      <w:pPr>
        <w:rPr>
          <w:rFonts w:ascii="Times New Roman" w:hAnsi="Times New Roman" w:cs="Times New Roman"/>
        </w:rPr>
      </w:pPr>
      <w:r w:rsidRPr="00891FDD">
        <w:rPr>
          <w:rFonts w:ascii="Times New Roman" w:hAnsi="Times New Roman" w:cs="Times New Roman"/>
        </w:rPr>
        <w:t xml:space="preserve">RE: </w:t>
      </w:r>
      <w:r w:rsidR="00AD3B6B" w:rsidRPr="00891FDD">
        <w:rPr>
          <w:rFonts w:ascii="Times New Roman" w:eastAsia="Times New Roman" w:hAnsi="Times New Roman" w:cs="Times New Roman"/>
        </w:rPr>
        <w:t>Chugach National Forest Draft Land Management Plan</w:t>
      </w:r>
    </w:p>
    <w:p w14:paraId="6A9AF457" w14:textId="77777777" w:rsidR="009839D6" w:rsidRPr="00891FDD" w:rsidRDefault="009839D6" w:rsidP="009839D6">
      <w:pPr>
        <w:rPr>
          <w:rFonts w:ascii="Times New Roman" w:hAnsi="Times New Roman" w:cs="Times New Roman"/>
        </w:rPr>
      </w:pPr>
    </w:p>
    <w:p w14:paraId="32E9574E" w14:textId="437CB427" w:rsidR="0000303C" w:rsidRDefault="0000303C" w:rsidP="009839D6">
      <w:pPr>
        <w:rPr>
          <w:rFonts w:ascii="Times New Roman" w:hAnsi="Times New Roman" w:cs="Times New Roman"/>
        </w:rPr>
      </w:pPr>
      <w:r>
        <w:rPr>
          <w:rFonts w:ascii="Times New Roman" w:hAnsi="Times New Roman" w:cs="Times New Roman"/>
        </w:rPr>
        <w:t xml:space="preserve">Denise </w:t>
      </w:r>
      <w:proofErr w:type="spellStart"/>
      <w:r>
        <w:rPr>
          <w:rFonts w:ascii="Times New Roman" w:hAnsi="Times New Roman" w:cs="Times New Roman"/>
        </w:rPr>
        <w:t>Downie</w:t>
      </w:r>
      <w:proofErr w:type="spellEnd"/>
      <w:r>
        <w:rPr>
          <w:rFonts w:ascii="Times New Roman" w:hAnsi="Times New Roman" w:cs="Times New Roman"/>
        </w:rPr>
        <w:t xml:space="preserve"> and the Chugach Land Management Planning Team:</w:t>
      </w:r>
    </w:p>
    <w:p w14:paraId="618EEF3C" w14:textId="77777777" w:rsidR="0000303C" w:rsidRDefault="0000303C" w:rsidP="009839D6">
      <w:pPr>
        <w:rPr>
          <w:rFonts w:ascii="Times New Roman" w:hAnsi="Times New Roman" w:cs="Times New Roman"/>
        </w:rPr>
      </w:pPr>
    </w:p>
    <w:p w14:paraId="559C9E5F" w14:textId="77777777" w:rsidR="00E52537" w:rsidRPr="00891FDD" w:rsidRDefault="00350598" w:rsidP="009839D6">
      <w:pPr>
        <w:rPr>
          <w:rFonts w:ascii="Times New Roman" w:hAnsi="Times New Roman" w:cs="Times New Roman"/>
        </w:rPr>
      </w:pPr>
      <w:r w:rsidRPr="00891FDD">
        <w:rPr>
          <w:rFonts w:ascii="Times New Roman" w:hAnsi="Times New Roman" w:cs="Times New Roman"/>
        </w:rPr>
        <w:t xml:space="preserve">Thank you for the opportunity to comment on the proposed Forest Plan. </w:t>
      </w:r>
      <w:r w:rsidR="00310A58" w:rsidRPr="00891FDD">
        <w:rPr>
          <w:rFonts w:ascii="Times New Roman" w:hAnsi="Times New Roman" w:cs="Times New Roman"/>
        </w:rPr>
        <w:t xml:space="preserve">I work for the Society for Wilderness Stewardship and this past summer I had the privilege of working in close partnership with the Glacier Ranger District of the Chugach National Forest to </w:t>
      </w:r>
      <w:r w:rsidR="00721408" w:rsidRPr="00891FDD">
        <w:rPr>
          <w:rFonts w:ascii="Times New Roman" w:hAnsi="Times New Roman" w:cs="Times New Roman"/>
        </w:rPr>
        <w:t>monitor recreation sites and their impac</w:t>
      </w:r>
      <w:r w:rsidR="00486CBF" w:rsidRPr="00891FDD">
        <w:rPr>
          <w:rFonts w:ascii="Times New Roman" w:hAnsi="Times New Roman" w:cs="Times New Roman"/>
        </w:rPr>
        <w:t>ts in the Nellie Juan-College Fi</w:t>
      </w:r>
      <w:r w:rsidR="00721408" w:rsidRPr="00891FDD">
        <w:rPr>
          <w:rFonts w:ascii="Times New Roman" w:hAnsi="Times New Roman" w:cs="Times New Roman"/>
        </w:rPr>
        <w:t>ord</w:t>
      </w:r>
      <w:r w:rsidR="00486CBF" w:rsidRPr="00891FDD">
        <w:rPr>
          <w:rFonts w:ascii="Times New Roman" w:hAnsi="Times New Roman" w:cs="Times New Roman"/>
        </w:rPr>
        <w:t xml:space="preserve"> Wilderness Study Area (WSA), and to analyze conditions and trends of those monitored recreation sites using both legacy data from the past 20+ years and data collected from the 2018 field season. In addition to my professional experience in the WSA, </w:t>
      </w:r>
      <w:r w:rsidR="006C5848" w:rsidRPr="00891FDD">
        <w:rPr>
          <w:rFonts w:ascii="Times New Roman" w:hAnsi="Times New Roman" w:cs="Times New Roman"/>
        </w:rPr>
        <w:t>I was a user and recreationist of the area on solo kayak expeditions</w:t>
      </w:r>
      <w:r w:rsidR="00497438" w:rsidRPr="00891FDD">
        <w:rPr>
          <w:rFonts w:ascii="Times New Roman" w:hAnsi="Times New Roman" w:cs="Times New Roman"/>
        </w:rPr>
        <w:t xml:space="preserve"> in my free time</w:t>
      </w:r>
      <w:r w:rsidR="006C5848" w:rsidRPr="00891FDD">
        <w:rPr>
          <w:rFonts w:ascii="Times New Roman" w:hAnsi="Times New Roman" w:cs="Times New Roman"/>
        </w:rPr>
        <w:t>.</w:t>
      </w:r>
      <w:r w:rsidR="002C587D" w:rsidRPr="00891FDD">
        <w:rPr>
          <w:rFonts w:ascii="Times New Roman" w:hAnsi="Times New Roman" w:cs="Times New Roman"/>
        </w:rPr>
        <w:t xml:space="preserve"> </w:t>
      </w:r>
      <w:r w:rsidR="00497438" w:rsidRPr="00891FDD">
        <w:rPr>
          <w:rFonts w:ascii="Times New Roman" w:hAnsi="Times New Roman" w:cs="Times New Roman"/>
        </w:rPr>
        <w:t xml:space="preserve">For me, 2018 </w:t>
      </w:r>
      <w:r w:rsidR="00D71446" w:rsidRPr="00891FDD">
        <w:rPr>
          <w:rFonts w:ascii="Times New Roman" w:hAnsi="Times New Roman" w:cs="Times New Roman"/>
        </w:rPr>
        <w:t>was my first experience with the</w:t>
      </w:r>
      <w:r w:rsidR="009436AA" w:rsidRPr="00891FDD">
        <w:rPr>
          <w:rFonts w:ascii="Times New Roman" w:hAnsi="Times New Roman" w:cs="Times New Roman"/>
        </w:rPr>
        <w:t xml:space="preserve"> WSA but</w:t>
      </w:r>
      <w:r w:rsidR="00497438" w:rsidRPr="00891FDD">
        <w:rPr>
          <w:rFonts w:ascii="Times New Roman" w:hAnsi="Times New Roman" w:cs="Times New Roman"/>
        </w:rPr>
        <w:t xml:space="preserve"> the past six months</w:t>
      </w:r>
      <w:r w:rsidR="006C5848" w:rsidRPr="00891FDD">
        <w:rPr>
          <w:rFonts w:ascii="Times New Roman" w:hAnsi="Times New Roman" w:cs="Times New Roman"/>
        </w:rPr>
        <w:t xml:space="preserve"> </w:t>
      </w:r>
      <w:r w:rsidR="00497438" w:rsidRPr="00891FDD">
        <w:rPr>
          <w:rFonts w:ascii="Times New Roman" w:hAnsi="Times New Roman" w:cs="Times New Roman"/>
        </w:rPr>
        <w:t xml:space="preserve">have been a complete and total immersion into </w:t>
      </w:r>
      <w:r w:rsidR="00D71446" w:rsidRPr="00891FDD">
        <w:rPr>
          <w:rFonts w:ascii="Times New Roman" w:hAnsi="Times New Roman" w:cs="Times New Roman"/>
        </w:rPr>
        <w:t xml:space="preserve">the WSA from a </w:t>
      </w:r>
      <w:r w:rsidR="009436AA" w:rsidRPr="00891FDD">
        <w:rPr>
          <w:rFonts w:ascii="Times New Roman" w:hAnsi="Times New Roman" w:cs="Times New Roman"/>
        </w:rPr>
        <w:t>variety of</w:t>
      </w:r>
      <w:r w:rsidR="00D71446" w:rsidRPr="00891FDD">
        <w:rPr>
          <w:rFonts w:ascii="Times New Roman" w:hAnsi="Times New Roman" w:cs="Times New Roman"/>
        </w:rPr>
        <w:t xml:space="preserve"> perspectives that include cultural, managerial, social, and ecological conditions.</w:t>
      </w:r>
    </w:p>
    <w:p w14:paraId="74748A82" w14:textId="77777777" w:rsidR="00E52537" w:rsidRPr="00891FDD" w:rsidRDefault="00E52537" w:rsidP="009839D6">
      <w:pPr>
        <w:rPr>
          <w:rFonts w:ascii="Times New Roman" w:hAnsi="Times New Roman" w:cs="Times New Roman"/>
        </w:rPr>
      </w:pPr>
    </w:p>
    <w:p w14:paraId="35F2A1ED" w14:textId="381FC45E" w:rsidR="00350598" w:rsidRPr="00891FDD" w:rsidRDefault="00D71446" w:rsidP="009839D6">
      <w:pPr>
        <w:rPr>
          <w:rFonts w:ascii="Times New Roman" w:hAnsi="Times New Roman" w:cs="Times New Roman"/>
        </w:rPr>
      </w:pPr>
      <w:r w:rsidRPr="00891FDD">
        <w:rPr>
          <w:rFonts w:ascii="Times New Roman" w:hAnsi="Times New Roman" w:cs="Times New Roman"/>
        </w:rPr>
        <w:t>I preface with this</w:t>
      </w:r>
      <w:r w:rsidR="00E056BA" w:rsidRPr="00891FDD">
        <w:rPr>
          <w:rFonts w:ascii="Times New Roman" w:hAnsi="Times New Roman" w:cs="Times New Roman"/>
        </w:rPr>
        <w:t xml:space="preserve"> short</w:t>
      </w:r>
      <w:r w:rsidRPr="00891FDD">
        <w:rPr>
          <w:rFonts w:ascii="Times New Roman" w:hAnsi="Times New Roman" w:cs="Times New Roman"/>
        </w:rPr>
        <w:t xml:space="preserve"> background</w:t>
      </w:r>
      <w:r w:rsidR="009436AA" w:rsidRPr="00891FDD">
        <w:rPr>
          <w:rFonts w:ascii="Times New Roman" w:hAnsi="Times New Roman" w:cs="Times New Roman"/>
        </w:rPr>
        <w:t xml:space="preserve"> to give a sense for</w:t>
      </w:r>
      <w:r w:rsidR="00311DA0" w:rsidRPr="00891FDD">
        <w:rPr>
          <w:rFonts w:ascii="Times New Roman" w:hAnsi="Times New Roman" w:cs="Times New Roman"/>
        </w:rPr>
        <w:t xml:space="preserve"> the basis of my comments, especially as a </w:t>
      </w:r>
      <w:r w:rsidR="00E52537" w:rsidRPr="00891FDD">
        <w:rPr>
          <w:rFonts w:ascii="Times New Roman" w:hAnsi="Times New Roman" w:cs="Times New Roman"/>
        </w:rPr>
        <w:t>wilderness professional and non-</w:t>
      </w:r>
      <w:r w:rsidR="00311DA0" w:rsidRPr="00891FDD">
        <w:rPr>
          <w:rFonts w:ascii="Times New Roman" w:hAnsi="Times New Roman" w:cs="Times New Roman"/>
        </w:rPr>
        <w:t xml:space="preserve">Alaskan native. </w:t>
      </w:r>
      <w:r w:rsidR="006C5848" w:rsidRPr="00891FDD">
        <w:rPr>
          <w:rFonts w:ascii="Times New Roman" w:hAnsi="Times New Roman" w:cs="Times New Roman"/>
        </w:rPr>
        <w:t>The comments that follow</w:t>
      </w:r>
      <w:r w:rsidR="00647DC4" w:rsidRPr="00891FDD">
        <w:rPr>
          <w:rFonts w:ascii="Times New Roman" w:hAnsi="Times New Roman" w:cs="Times New Roman"/>
        </w:rPr>
        <w:t xml:space="preserve"> reflect </w:t>
      </w:r>
      <w:r w:rsidR="006C5848" w:rsidRPr="00891FDD">
        <w:rPr>
          <w:rFonts w:ascii="Times New Roman" w:hAnsi="Times New Roman" w:cs="Times New Roman"/>
        </w:rPr>
        <w:t xml:space="preserve">my </w:t>
      </w:r>
      <w:r w:rsidR="002C587D" w:rsidRPr="00891FDD">
        <w:rPr>
          <w:rFonts w:ascii="Times New Roman" w:hAnsi="Times New Roman" w:cs="Times New Roman"/>
        </w:rPr>
        <w:t>own personal</w:t>
      </w:r>
      <w:r w:rsidR="00647DC4" w:rsidRPr="00891FDD">
        <w:rPr>
          <w:rFonts w:ascii="Times New Roman" w:hAnsi="Times New Roman" w:cs="Times New Roman"/>
        </w:rPr>
        <w:t xml:space="preserve"> views</w:t>
      </w:r>
      <w:r w:rsidR="002C587D" w:rsidRPr="00891FDD">
        <w:rPr>
          <w:rFonts w:ascii="Times New Roman" w:hAnsi="Times New Roman" w:cs="Times New Roman"/>
        </w:rPr>
        <w:t>; they are drawn from both professional and personal perspectives</w:t>
      </w:r>
      <w:r w:rsidR="004933C4" w:rsidRPr="00891FDD">
        <w:rPr>
          <w:rFonts w:ascii="Times New Roman" w:hAnsi="Times New Roman" w:cs="Times New Roman"/>
        </w:rPr>
        <w:t xml:space="preserve"> and experiences of</w:t>
      </w:r>
      <w:r w:rsidR="00E056BA" w:rsidRPr="00891FDD">
        <w:rPr>
          <w:rFonts w:ascii="Times New Roman" w:hAnsi="Times New Roman" w:cs="Times New Roman"/>
        </w:rPr>
        <w:t xml:space="preserve"> wilderness</w:t>
      </w:r>
      <w:r w:rsidR="002C587D" w:rsidRPr="00891FDD">
        <w:rPr>
          <w:rFonts w:ascii="Times New Roman" w:hAnsi="Times New Roman" w:cs="Times New Roman"/>
        </w:rPr>
        <w:t xml:space="preserve">, but are my own </w:t>
      </w:r>
      <w:r w:rsidR="00311DA0" w:rsidRPr="00891FDD">
        <w:rPr>
          <w:rFonts w:ascii="Times New Roman" w:hAnsi="Times New Roman" w:cs="Times New Roman"/>
        </w:rPr>
        <w:t xml:space="preserve">and </w:t>
      </w:r>
      <w:r w:rsidR="002C587D" w:rsidRPr="00891FDD">
        <w:rPr>
          <w:rFonts w:ascii="Times New Roman" w:hAnsi="Times New Roman" w:cs="Times New Roman"/>
        </w:rPr>
        <w:t>do no</w:t>
      </w:r>
      <w:r w:rsidR="00311DA0" w:rsidRPr="00891FDD">
        <w:rPr>
          <w:rFonts w:ascii="Times New Roman" w:hAnsi="Times New Roman" w:cs="Times New Roman"/>
        </w:rPr>
        <w:t xml:space="preserve">t necessarily </w:t>
      </w:r>
      <w:r w:rsidR="002C587D" w:rsidRPr="00891FDD">
        <w:rPr>
          <w:rFonts w:ascii="Times New Roman" w:hAnsi="Times New Roman" w:cs="Times New Roman"/>
        </w:rPr>
        <w:t>represent</w:t>
      </w:r>
      <w:r w:rsidR="00311DA0" w:rsidRPr="00891FDD">
        <w:rPr>
          <w:rFonts w:ascii="Times New Roman" w:hAnsi="Times New Roman" w:cs="Times New Roman"/>
        </w:rPr>
        <w:t xml:space="preserve"> the opinion of my organization, the Society for Wilderness Stewardship.</w:t>
      </w:r>
    </w:p>
    <w:p w14:paraId="383ACEF3" w14:textId="77777777" w:rsidR="00814600" w:rsidRPr="00891FDD" w:rsidRDefault="00814600" w:rsidP="009839D6">
      <w:pPr>
        <w:rPr>
          <w:rFonts w:ascii="Times New Roman" w:hAnsi="Times New Roman" w:cs="Times New Roman"/>
        </w:rPr>
      </w:pPr>
    </w:p>
    <w:p w14:paraId="6C47065B" w14:textId="196E0AA3" w:rsidR="00383B10" w:rsidRPr="00891FDD" w:rsidRDefault="00814600" w:rsidP="009839D6">
      <w:pPr>
        <w:rPr>
          <w:rFonts w:ascii="Times New Roman" w:hAnsi="Times New Roman" w:cs="Times New Roman"/>
        </w:rPr>
      </w:pPr>
      <w:r w:rsidRPr="00891FDD">
        <w:rPr>
          <w:rFonts w:ascii="Times New Roman" w:hAnsi="Times New Roman" w:cs="Times New Roman"/>
        </w:rPr>
        <w:t>First off, I’d like to applaud the Forest Pla</w:t>
      </w:r>
      <w:r w:rsidR="001F6C82" w:rsidRPr="00891FDD">
        <w:rPr>
          <w:rFonts w:ascii="Times New Roman" w:hAnsi="Times New Roman" w:cs="Times New Roman"/>
        </w:rPr>
        <w:t>n Team for your work</w:t>
      </w:r>
      <w:r w:rsidR="00E056BA" w:rsidRPr="00891FDD">
        <w:rPr>
          <w:rFonts w:ascii="Times New Roman" w:hAnsi="Times New Roman" w:cs="Times New Roman"/>
        </w:rPr>
        <w:t xml:space="preserve"> o</w:t>
      </w:r>
      <w:r w:rsidR="0000303C">
        <w:rPr>
          <w:rFonts w:ascii="Times New Roman" w:hAnsi="Times New Roman" w:cs="Times New Roman"/>
        </w:rPr>
        <w:t>n the forest p</w:t>
      </w:r>
      <w:r w:rsidR="001F6C82" w:rsidRPr="00891FDD">
        <w:rPr>
          <w:rFonts w:ascii="Times New Roman" w:hAnsi="Times New Roman" w:cs="Times New Roman"/>
        </w:rPr>
        <w:t>lan</w:t>
      </w:r>
      <w:r w:rsidRPr="00891FDD">
        <w:rPr>
          <w:rFonts w:ascii="Times New Roman" w:hAnsi="Times New Roman" w:cs="Times New Roman"/>
        </w:rPr>
        <w:t xml:space="preserve"> and your commitment to transparency and public involvement. This was a massive undertaking that required careful planning, thought and teamwork</w:t>
      </w:r>
      <w:r w:rsidR="001F6C82" w:rsidRPr="00891FDD">
        <w:rPr>
          <w:rFonts w:ascii="Times New Roman" w:hAnsi="Times New Roman" w:cs="Times New Roman"/>
        </w:rPr>
        <w:t>; the comprehensive Draft Land Management Plan</w:t>
      </w:r>
      <w:r w:rsidR="000F41F5" w:rsidRPr="00891FDD">
        <w:rPr>
          <w:rFonts w:ascii="Times New Roman" w:hAnsi="Times New Roman" w:cs="Times New Roman"/>
        </w:rPr>
        <w:t xml:space="preserve"> (LMP)</w:t>
      </w:r>
      <w:r w:rsidR="001F6C82" w:rsidRPr="00891FDD">
        <w:rPr>
          <w:rFonts w:ascii="Times New Roman" w:hAnsi="Times New Roman" w:cs="Times New Roman"/>
        </w:rPr>
        <w:t xml:space="preserve"> reflects these efforts.</w:t>
      </w:r>
      <w:r w:rsidR="00383B10" w:rsidRPr="00891FDD">
        <w:rPr>
          <w:rFonts w:ascii="Times New Roman" w:hAnsi="Times New Roman" w:cs="Times New Roman"/>
        </w:rPr>
        <w:t xml:space="preserve"> </w:t>
      </w:r>
      <w:r w:rsidR="00FD010D" w:rsidRPr="00891FDD">
        <w:rPr>
          <w:rFonts w:ascii="Times New Roman" w:hAnsi="Times New Roman" w:cs="Times New Roman"/>
        </w:rPr>
        <w:t>Some particularly strong elements of the Draft LMP, as it pertains to the WSA,</w:t>
      </w:r>
      <w:r w:rsidR="00383B10" w:rsidRPr="00891FDD">
        <w:rPr>
          <w:rFonts w:ascii="Times New Roman" w:hAnsi="Times New Roman" w:cs="Times New Roman"/>
        </w:rPr>
        <w:t xml:space="preserve"> are:</w:t>
      </w:r>
    </w:p>
    <w:p w14:paraId="3BE9F111" w14:textId="0BCC6C41" w:rsidR="00D069A2" w:rsidRPr="00891FDD" w:rsidRDefault="00877DDA" w:rsidP="00383B10">
      <w:pPr>
        <w:pStyle w:val="ListParagraph"/>
        <w:numPr>
          <w:ilvl w:val="0"/>
          <w:numId w:val="4"/>
        </w:numPr>
        <w:rPr>
          <w:rFonts w:ascii="Times New Roman" w:hAnsi="Times New Roman" w:cs="Times New Roman"/>
        </w:rPr>
      </w:pPr>
      <w:r w:rsidRPr="00891FDD">
        <w:rPr>
          <w:rFonts w:ascii="Times New Roman" w:hAnsi="Times New Roman" w:cs="Times New Roman"/>
        </w:rPr>
        <w:t>The desired conditions (p. 25) to the extent that they provide for natural conditions free from human manipulation (item 5), opportunities for solitude and primitive recreation (item 1), an undeveloped landscape (item</w:t>
      </w:r>
      <w:r w:rsidR="00D069A2" w:rsidRPr="00891FDD">
        <w:rPr>
          <w:rFonts w:ascii="Times New Roman" w:hAnsi="Times New Roman" w:cs="Times New Roman"/>
        </w:rPr>
        <w:t xml:space="preserve"> 5), and minimizing the impacts of authorized use of mechanized or motorized equipment (item 3)</w:t>
      </w:r>
    </w:p>
    <w:p w14:paraId="6A9FF83D" w14:textId="27A43586" w:rsidR="00383B10" w:rsidRPr="00891FDD" w:rsidRDefault="00D069A2" w:rsidP="00051F26">
      <w:pPr>
        <w:pStyle w:val="ListParagraph"/>
        <w:numPr>
          <w:ilvl w:val="0"/>
          <w:numId w:val="4"/>
        </w:numPr>
        <w:rPr>
          <w:rFonts w:ascii="Times New Roman" w:hAnsi="Times New Roman" w:cs="Times New Roman"/>
        </w:rPr>
      </w:pPr>
      <w:r w:rsidRPr="00891FDD">
        <w:rPr>
          <w:rFonts w:ascii="Times New Roman" w:hAnsi="Times New Roman" w:cs="Times New Roman"/>
        </w:rPr>
        <w:t xml:space="preserve">The management approach </w:t>
      </w:r>
      <w:r w:rsidR="0000303C">
        <w:rPr>
          <w:rFonts w:ascii="Times New Roman" w:hAnsi="Times New Roman" w:cs="Times New Roman"/>
        </w:rPr>
        <w:t>that will</w:t>
      </w:r>
      <w:r w:rsidRPr="00891FDD">
        <w:rPr>
          <w:rFonts w:ascii="Times New Roman" w:hAnsi="Times New Roman" w:cs="Times New Roman"/>
        </w:rPr>
        <w:t xml:space="preserve"> an interdisciplinary wilderness study area stewardship plan that will guide stewardship activities using best management practices and national protocols for designated wilderness (p. 50)</w:t>
      </w:r>
    </w:p>
    <w:p w14:paraId="3C61B448" w14:textId="1EC90FAA" w:rsidR="00D069A2" w:rsidRPr="00891FDD" w:rsidRDefault="00D069A2" w:rsidP="00383B10">
      <w:pPr>
        <w:pStyle w:val="ListParagraph"/>
        <w:numPr>
          <w:ilvl w:val="0"/>
          <w:numId w:val="4"/>
        </w:numPr>
        <w:rPr>
          <w:rFonts w:ascii="Times New Roman" w:hAnsi="Times New Roman" w:cs="Times New Roman"/>
        </w:rPr>
      </w:pPr>
      <w:r w:rsidRPr="00891FDD">
        <w:rPr>
          <w:rFonts w:ascii="Times New Roman" w:hAnsi="Times New Roman" w:cs="Times New Roman"/>
        </w:rPr>
        <w:t>The commitment to</w:t>
      </w:r>
      <w:r w:rsidR="00763D9E" w:rsidRPr="00891FDD">
        <w:rPr>
          <w:rFonts w:ascii="Times New Roman" w:hAnsi="Times New Roman" w:cs="Times New Roman"/>
        </w:rPr>
        <w:t xml:space="preserve"> prevent </w:t>
      </w:r>
      <w:r w:rsidRPr="00891FDD">
        <w:rPr>
          <w:rFonts w:ascii="Times New Roman" w:hAnsi="Times New Roman" w:cs="Times New Roman"/>
        </w:rPr>
        <w:t>and apply treatments for invasive species when necessary (p. 25 and 50)</w:t>
      </w:r>
    </w:p>
    <w:p w14:paraId="160328E2" w14:textId="35B49B35" w:rsidR="00383B10" w:rsidRPr="00891FDD" w:rsidRDefault="00E056BA" w:rsidP="00383B10">
      <w:pPr>
        <w:pStyle w:val="ListParagraph"/>
        <w:numPr>
          <w:ilvl w:val="0"/>
          <w:numId w:val="4"/>
        </w:numPr>
        <w:rPr>
          <w:rFonts w:ascii="Times New Roman" w:hAnsi="Times New Roman" w:cs="Times New Roman"/>
        </w:rPr>
      </w:pPr>
      <w:r w:rsidRPr="00891FDD">
        <w:rPr>
          <w:rFonts w:ascii="Times New Roman" w:hAnsi="Times New Roman" w:cs="Times New Roman"/>
        </w:rPr>
        <w:t>The objective to prohibit landing of helicopters and drones within the WSA.</w:t>
      </w:r>
      <w:r w:rsidR="00D069A2" w:rsidRPr="00891FDD">
        <w:rPr>
          <w:rFonts w:ascii="Times New Roman" w:hAnsi="Times New Roman" w:cs="Times New Roman"/>
        </w:rPr>
        <w:t xml:space="preserve"> </w:t>
      </w:r>
    </w:p>
    <w:p w14:paraId="0076CED1" w14:textId="77777777" w:rsidR="00E056BA" w:rsidRPr="00891FDD" w:rsidRDefault="00E056BA" w:rsidP="00383B10">
      <w:pPr>
        <w:rPr>
          <w:rFonts w:ascii="Times New Roman" w:hAnsi="Times New Roman" w:cs="Times New Roman"/>
        </w:rPr>
      </w:pPr>
    </w:p>
    <w:p w14:paraId="68E8DDDF" w14:textId="77777777" w:rsidR="00E056BA" w:rsidRPr="00891FDD" w:rsidRDefault="00E056BA" w:rsidP="00383B10">
      <w:pPr>
        <w:rPr>
          <w:rFonts w:ascii="Times New Roman" w:hAnsi="Times New Roman" w:cs="Times New Roman"/>
        </w:rPr>
      </w:pPr>
    </w:p>
    <w:p w14:paraId="43220F8D" w14:textId="6B87F069" w:rsidR="00814600" w:rsidRPr="00891FDD" w:rsidRDefault="00E056BA" w:rsidP="00383B10">
      <w:pPr>
        <w:rPr>
          <w:rFonts w:ascii="Times New Roman" w:hAnsi="Times New Roman" w:cs="Times New Roman"/>
        </w:rPr>
      </w:pPr>
      <w:r w:rsidRPr="00891FDD">
        <w:rPr>
          <w:rFonts w:ascii="Times New Roman" w:hAnsi="Times New Roman" w:cs="Times New Roman"/>
        </w:rPr>
        <w:lastRenderedPageBreak/>
        <w:t xml:space="preserve">For areas of </w:t>
      </w:r>
      <w:r w:rsidR="000F41F5" w:rsidRPr="00891FDD">
        <w:rPr>
          <w:rFonts w:ascii="Times New Roman" w:hAnsi="Times New Roman" w:cs="Times New Roman"/>
        </w:rPr>
        <w:t>improvement</w:t>
      </w:r>
      <w:r w:rsidR="00AD3B6B" w:rsidRPr="00891FDD">
        <w:rPr>
          <w:rFonts w:ascii="Times New Roman" w:hAnsi="Times New Roman" w:cs="Times New Roman"/>
        </w:rPr>
        <w:t xml:space="preserve"> I have </w:t>
      </w:r>
      <w:r w:rsidR="00AD3B6B" w:rsidRPr="00891FDD">
        <w:rPr>
          <w:rFonts w:ascii="Times New Roman" w:hAnsi="Times New Roman" w:cs="Times New Roman"/>
          <w:b/>
          <w:i/>
        </w:rPr>
        <w:t>three</w:t>
      </w:r>
      <w:r w:rsidR="000F41F5" w:rsidRPr="00891FDD">
        <w:rPr>
          <w:rFonts w:ascii="Times New Roman" w:hAnsi="Times New Roman" w:cs="Times New Roman"/>
          <w:b/>
          <w:i/>
        </w:rPr>
        <w:t xml:space="preserve"> specific comments</w:t>
      </w:r>
      <w:r w:rsidR="000F41F5" w:rsidRPr="00891FDD">
        <w:rPr>
          <w:rFonts w:ascii="Times New Roman" w:hAnsi="Times New Roman" w:cs="Times New Roman"/>
        </w:rPr>
        <w:t xml:space="preserve"> for the LMP as it pertains to the WSA, or Management Area 1 as it is referred to in the LMP</w:t>
      </w:r>
      <w:r w:rsidR="0019735E" w:rsidRPr="00891FDD">
        <w:rPr>
          <w:rFonts w:ascii="Times New Roman" w:hAnsi="Times New Roman" w:cs="Times New Roman"/>
        </w:rPr>
        <w:t>:</w:t>
      </w:r>
    </w:p>
    <w:p w14:paraId="0CBB74CF" w14:textId="77777777" w:rsidR="000F41F5" w:rsidRPr="00891FDD" w:rsidRDefault="000F41F5" w:rsidP="009839D6">
      <w:pPr>
        <w:rPr>
          <w:rFonts w:ascii="Times New Roman" w:hAnsi="Times New Roman" w:cs="Times New Roman"/>
        </w:rPr>
      </w:pPr>
    </w:p>
    <w:p w14:paraId="0E7CE1D9" w14:textId="46C1C82C" w:rsidR="007F37D5" w:rsidRPr="00891FDD" w:rsidRDefault="00BB4425" w:rsidP="000F41F5">
      <w:pPr>
        <w:pStyle w:val="ListParagraph"/>
        <w:numPr>
          <w:ilvl w:val="0"/>
          <w:numId w:val="2"/>
        </w:numPr>
        <w:rPr>
          <w:rFonts w:ascii="Times New Roman" w:hAnsi="Times New Roman" w:cs="Times New Roman"/>
        </w:rPr>
      </w:pPr>
      <w:r w:rsidRPr="00891FDD">
        <w:rPr>
          <w:rFonts w:ascii="Times New Roman" w:hAnsi="Times New Roman" w:cs="Times New Roman"/>
          <w:b/>
        </w:rPr>
        <w:t>I recommend that the Chugach National Forest keep language from both the 1984 and 2002 plans where the WSA is managed to maintain “presently existing wilderness character.”</w:t>
      </w:r>
      <w:r w:rsidRPr="00891FDD">
        <w:rPr>
          <w:rFonts w:ascii="Times New Roman" w:hAnsi="Times New Roman" w:cs="Times New Roman"/>
        </w:rPr>
        <w:t xml:space="preserve"> The currently proposed plan omits the word ‘wilderness’ and describes the WSA as being managed to maintain “presently existing character.” This change is apparently </w:t>
      </w:r>
      <w:r w:rsidR="00224610" w:rsidRPr="00891FDD">
        <w:rPr>
          <w:rFonts w:ascii="Times New Roman" w:hAnsi="Times New Roman" w:cs="Times New Roman"/>
        </w:rPr>
        <w:t>based on the current Alaska Regio</w:t>
      </w:r>
      <w:r w:rsidR="00CC0B09" w:rsidRPr="00891FDD">
        <w:rPr>
          <w:rFonts w:ascii="Times New Roman" w:hAnsi="Times New Roman" w:cs="Times New Roman"/>
        </w:rPr>
        <w:t>n supplement to Forest Service national wilderness p</w:t>
      </w:r>
      <w:r w:rsidR="00224610" w:rsidRPr="00891FDD">
        <w:rPr>
          <w:rFonts w:ascii="Times New Roman" w:hAnsi="Times New Roman" w:cs="Times New Roman"/>
        </w:rPr>
        <w:t>olicy</w:t>
      </w:r>
      <w:r w:rsidR="00A44897" w:rsidRPr="00891FDD">
        <w:rPr>
          <w:rFonts w:ascii="Times New Roman" w:hAnsi="Times New Roman" w:cs="Times New Roman"/>
        </w:rPr>
        <w:t xml:space="preserve"> (p. 24 of the LMP)</w:t>
      </w:r>
      <w:r w:rsidR="00224610" w:rsidRPr="00891FDD">
        <w:rPr>
          <w:rFonts w:ascii="Times New Roman" w:hAnsi="Times New Roman" w:cs="Times New Roman"/>
        </w:rPr>
        <w:t xml:space="preserve"> that </w:t>
      </w:r>
      <w:r w:rsidR="00486C8C" w:rsidRPr="00891FDD">
        <w:rPr>
          <w:rFonts w:ascii="Times New Roman" w:hAnsi="Times New Roman" w:cs="Times New Roman"/>
        </w:rPr>
        <w:t xml:space="preserve">says the WSA shall be managed to </w:t>
      </w:r>
      <w:r w:rsidR="00734284" w:rsidRPr="00891FDD">
        <w:rPr>
          <w:rFonts w:ascii="Times New Roman" w:hAnsi="Times New Roman" w:cs="Times New Roman"/>
        </w:rPr>
        <w:t xml:space="preserve">maintain “presently existing character,” but ignores </w:t>
      </w:r>
      <w:r w:rsidR="00DB1054" w:rsidRPr="00891FDD">
        <w:rPr>
          <w:rFonts w:ascii="Times New Roman" w:hAnsi="Times New Roman" w:cs="Times New Roman"/>
        </w:rPr>
        <w:t>the very next sentence</w:t>
      </w:r>
      <w:r w:rsidR="00DB1054" w:rsidRPr="00891FDD">
        <w:rPr>
          <w:rFonts w:ascii="Times New Roman" w:hAnsi="Times New Roman" w:cs="Times New Roman"/>
        </w:rPr>
        <w:t xml:space="preserve"> of</w:t>
      </w:r>
      <w:r w:rsidR="00221117" w:rsidRPr="00891FDD">
        <w:rPr>
          <w:rFonts w:ascii="Times New Roman" w:hAnsi="Times New Roman" w:cs="Times New Roman"/>
        </w:rPr>
        <w:t xml:space="preserve"> that same supplemental policy </w:t>
      </w:r>
      <w:r w:rsidR="00DB1054" w:rsidRPr="00891FDD">
        <w:rPr>
          <w:rFonts w:ascii="Times New Roman" w:hAnsi="Times New Roman" w:cs="Times New Roman"/>
        </w:rPr>
        <w:t>and its intent to</w:t>
      </w:r>
      <w:r w:rsidR="00221117" w:rsidRPr="00891FDD">
        <w:rPr>
          <w:rFonts w:ascii="Times New Roman" w:hAnsi="Times New Roman" w:cs="Times New Roman"/>
        </w:rPr>
        <w:t xml:space="preserve"> “follow the same direction provided for wildernesses by ANILCA.” Under ANILCA </w:t>
      </w:r>
      <w:r w:rsidR="00A37EE0" w:rsidRPr="00891FDD">
        <w:rPr>
          <w:rFonts w:ascii="Times New Roman" w:hAnsi="Times New Roman" w:cs="Times New Roman"/>
        </w:rPr>
        <w:t xml:space="preserve">Sec 102 (13), wildernesses established by ANILCA “have the same meaning as when used in the Wilderness Act” and therefore necessitates that the WSA be managed to maintain and preserve its </w:t>
      </w:r>
      <w:r w:rsidR="00A37EE0" w:rsidRPr="00891FDD">
        <w:rPr>
          <w:rFonts w:ascii="Times New Roman" w:hAnsi="Times New Roman" w:cs="Times New Roman"/>
          <w:i/>
        </w:rPr>
        <w:t xml:space="preserve">wilderness character </w:t>
      </w:r>
      <w:r w:rsidR="00A37EE0" w:rsidRPr="00891FDD">
        <w:rPr>
          <w:rFonts w:ascii="Times New Roman" w:hAnsi="Times New Roman" w:cs="Times New Roman"/>
        </w:rPr>
        <w:t>(</w:t>
      </w:r>
      <w:r w:rsidR="007F37D5" w:rsidRPr="00891FDD">
        <w:rPr>
          <w:rFonts w:ascii="Times New Roman" w:hAnsi="Times New Roman" w:cs="Times New Roman"/>
        </w:rPr>
        <w:t>Sec 4(b) of the Wilderness Act).</w:t>
      </w:r>
    </w:p>
    <w:p w14:paraId="67F10198" w14:textId="77777777" w:rsidR="007F37D5" w:rsidRPr="00891FDD" w:rsidRDefault="007F37D5" w:rsidP="007F37D5">
      <w:pPr>
        <w:rPr>
          <w:rFonts w:ascii="Times New Roman" w:hAnsi="Times New Roman" w:cs="Times New Roman"/>
          <w:i/>
        </w:rPr>
      </w:pPr>
    </w:p>
    <w:p w14:paraId="23D7142A" w14:textId="762842EC" w:rsidR="007F37D5" w:rsidRPr="00891FDD" w:rsidRDefault="007F37D5" w:rsidP="007F37D5">
      <w:pPr>
        <w:ind w:left="720"/>
        <w:rPr>
          <w:rFonts w:ascii="Times New Roman" w:hAnsi="Times New Roman" w:cs="Times New Roman"/>
        </w:rPr>
      </w:pPr>
      <w:r w:rsidRPr="00891FDD">
        <w:rPr>
          <w:rFonts w:ascii="Times New Roman" w:hAnsi="Times New Roman" w:cs="Times New Roman"/>
        </w:rPr>
        <w:t xml:space="preserve">In addition to the </w:t>
      </w:r>
      <w:r w:rsidR="00E612DB" w:rsidRPr="00891FDD">
        <w:rPr>
          <w:rFonts w:ascii="Times New Roman" w:hAnsi="Times New Roman" w:cs="Times New Roman"/>
        </w:rPr>
        <w:t>legal obligation</w:t>
      </w:r>
      <w:r w:rsidRPr="00891FDD">
        <w:rPr>
          <w:rFonts w:ascii="Times New Roman" w:hAnsi="Times New Roman" w:cs="Times New Roman"/>
        </w:rPr>
        <w:t xml:space="preserve">, there are also at least two practical reasons to manage for </w:t>
      </w:r>
      <w:r w:rsidRPr="00891FDD">
        <w:rPr>
          <w:rFonts w:ascii="Times New Roman" w:hAnsi="Times New Roman" w:cs="Times New Roman"/>
          <w:i/>
        </w:rPr>
        <w:t xml:space="preserve">wilderness </w:t>
      </w:r>
      <w:r w:rsidR="00E612DB" w:rsidRPr="00891FDD">
        <w:rPr>
          <w:rFonts w:ascii="Times New Roman" w:hAnsi="Times New Roman" w:cs="Times New Roman"/>
          <w:i/>
        </w:rPr>
        <w:t>character,</w:t>
      </w:r>
      <w:r w:rsidRPr="00891FDD">
        <w:rPr>
          <w:rFonts w:ascii="Times New Roman" w:hAnsi="Times New Roman" w:cs="Times New Roman"/>
        </w:rPr>
        <w:t xml:space="preserve"> as opposed to </w:t>
      </w:r>
      <w:r w:rsidRPr="00891FDD">
        <w:rPr>
          <w:rFonts w:ascii="Times New Roman" w:hAnsi="Times New Roman" w:cs="Times New Roman"/>
          <w:i/>
        </w:rPr>
        <w:t>existing character</w:t>
      </w:r>
      <w:r w:rsidRPr="00891FDD">
        <w:rPr>
          <w:rFonts w:ascii="Times New Roman" w:hAnsi="Times New Roman" w:cs="Times New Roman"/>
        </w:rPr>
        <w:t>:</w:t>
      </w:r>
    </w:p>
    <w:p w14:paraId="0D2D50F9" w14:textId="4B709256" w:rsidR="007F37D5" w:rsidRPr="00891FDD" w:rsidRDefault="007F37D5" w:rsidP="007F37D5">
      <w:pPr>
        <w:pStyle w:val="ListParagraph"/>
        <w:numPr>
          <w:ilvl w:val="0"/>
          <w:numId w:val="3"/>
        </w:numPr>
        <w:rPr>
          <w:rFonts w:ascii="Times New Roman" w:hAnsi="Times New Roman" w:cs="Times New Roman"/>
        </w:rPr>
      </w:pPr>
      <w:r w:rsidRPr="00891FDD">
        <w:rPr>
          <w:rFonts w:ascii="Times New Roman" w:hAnsi="Times New Roman" w:cs="Times New Roman"/>
        </w:rPr>
        <w:t xml:space="preserve">“Existing character” is ambiguous and open </w:t>
      </w:r>
      <w:r w:rsidR="00BA3D45" w:rsidRPr="00891FDD">
        <w:rPr>
          <w:rFonts w:ascii="Times New Roman" w:hAnsi="Times New Roman" w:cs="Times New Roman"/>
        </w:rPr>
        <w:t xml:space="preserve">to any number of interpretation leaving room for not only confusion but a widely differing assortment of opinions as to </w:t>
      </w:r>
      <w:r w:rsidR="00F42439" w:rsidRPr="00891FDD">
        <w:rPr>
          <w:rFonts w:ascii="Times New Roman" w:hAnsi="Times New Roman" w:cs="Times New Roman"/>
        </w:rPr>
        <w:t>what the existing character was, and how to achieve some sort of static environment based on a fixed point in time.</w:t>
      </w:r>
      <w:r w:rsidRPr="00891FDD">
        <w:rPr>
          <w:rFonts w:ascii="Times New Roman" w:hAnsi="Times New Roman" w:cs="Times New Roman"/>
        </w:rPr>
        <w:t xml:space="preserve"> “</w:t>
      </w:r>
      <w:r w:rsidR="00F42439" w:rsidRPr="00891FDD">
        <w:rPr>
          <w:rFonts w:ascii="Times New Roman" w:hAnsi="Times New Roman" w:cs="Times New Roman"/>
        </w:rPr>
        <w:t>W</w:t>
      </w:r>
      <w:r w:rsidRPr="00891FDD">
        <w:rPr>
          <w:rFonts w:ascii="Times New Roman" w:hAnsi="Times New Roman" w:cs="Times New Roman"/>
        </w:rPr>
        <w:t>ilderness character</w:t>
      </w:r>
      <w:r w:rsidR="00F42439" w:rsidRPr="00891FDD">
        <w:rPr>
          <w:rFonts w:ascii="Times New Roman" w:hAnsi="Times New Roman" w:cs="Times New Roman"/>
        </w:rPr>
        <w:t>,</w:t>
      </w:r>
      <w:r w:rsidRPr="00891FDD">
        <w:rPr>
          <w:rFonts w:ascii="Times New Roman" w:hAnsi="Times New Roman" w:cs="Times New Roman"/>
        </w:rPr>
        <w:t>”</w:t>
      </w:r>
      <w:r w:rsidR="00F42439" w:rsidRPr="00891FDD">
        <w:rPr>
          <w:rFonts w:ascii="Times New Roman" w:hAnsi="Times New Roman" w:cs="Times New Roman"/>
        </w:rPr>
        <w:t xml:space="preserve"> on the other hand,</w:t>
      </w:r>
      <w:r w:rsidRPr="00891FDD">
        <w:rPr>
          <w:rFonts w:ascii="Times New Roman" w:hAnsi="Times New Roman" w:cs="Times New Roman"/>
        </w:rPr>
        <w:t xml:space="preserve"> implies a desired condition with a clear definition based on five qualities described in the Wilderness Act itself (Natural, Undeveloped, Untrammeled, Opportunities for Solitude and Primitive Recreation, and Other Features)</w:t>
      </w:r>
      <w:r w:rsidR="00E612DB" w:rsidRPr="00891FDD">
        <w:rPr>
          <w:rFonts w:ascii="Times New Roman" w:hAnsi="Times New Roman" w:cs="Times New Roman"/>
        </w:rPr>
        <w:t xml:space="preserve">. </w:t>
      </w:r>
      <w:r w:rsidR="00687F9F" w:rsidRPr="00891FDD">
        <w:rPr>
          <w:rFonts w:ascii="Times New Roman" w:hAnsi="Times New Roman" w:cs="Times New Roman"/>
        </w:rPr>
        <w:t xml:space="preserve">Moreover, wilderness character can be monitored and </w:t>
      </w:r>
      <w:r w:rsidR="008C7B01" w:rsidRPr="00891FDD">
        <w:rPr>
          <w:rFonts w:ascii="Times New Roman" w:hAnsi="Times New Roman" w:cs="Times New Roman"/>
        </w:rPr>
        <w:t xml:space="preserve">its trends assessed to provide management with a sense of whether or not the desired conditions are being met or if management actions are having desirable effects. </w:t>
      </w:r>
      <w:r w:rsidR="00F62476" w:rsidRPr="00891FDD">
        <w:rPr>
          <w:rFonts w:ascii="Times New Roman" w:hAnsi="Times New Roman" w:cs="Times New Roman"/>
        </w:rPr>
        <w:t xml:space="preserve">For more on wilderness character and its definition, see the overview on p. 7 </w:t>
      </w:r>
      <w:r w:rsidR="002614F8" w:rsidRPr="00891FDD">
        <w:rPr>
          <w:rFonts w:ascii="Times New Roman" w:hAnsi="Times New Roman" w:cs="Times New Roman"/>
        </w:rPr>
        <w:t>of USFS General Technical Report RMRS-GTR-340 (</w:t>
      </w:r>
      <w:hyperlink r:id="rId5" w:history="1">
        <w:r w:rsidR="002614F8" w:rsidRPr="00891FDD">
          <w:rPr>
            <w:rStyle w:val="Hyperlink"/>
            <w:rFonts w:ascii="Times New Roman" w:hAnsi="Times New Roman" w:cs="Times New Roman"/>
          </w:rPr>
          <w:t>https://www.fs.fed.us/rm/pubs/rmrs_gtr340.pdf</w:t>
        </w:r>
      </w:hyperlink>
      <w:r w:rsidR="002614F8" w:rsidRPr="00891FDD">
        <w:rPr>
          <w:rFonts w:ascii="Times New Roman" w:hAnsi="Times New Roman" w:cs="Times New Roman"/>
        </w:rPr>
        <w:t>).</w:t>
      </w:r>
    </w:p>
    <w:p w14:paraId="1E881F66" w14:textId="222C4690" w:rsidR="000F41F5" w:rsidRPr="00891FDD" w:rsidRDefault="007F37D5" w:rsidP="007F37D5">
      <w:pPr>
        <w:pStyle w:val="ListParagraph"/>
        <w:numPr>
          <w:ilvl w:val="0"/>
          <w:numId w:val="3"/>
        </w:numPr>
        <w:rPr>
          <w:rFonts w:ascii="Times New Roman" w:hAnsi="Times New Roman" w:cs="Times New Roman"/>
        </w:rPr>
      </w:pPr>
      <w:r w:rsidRPr="00891FDD">
        <w:rPr>
          <w:rFonts w:ascii="Times New Roman" w:hAnsi="Times New Roman" w:cs="Times New Roman"/>
        </w:rPr>
        <w:t>From an ecological standpoint, we cannot and should not manage ecosystems and landscapes to maintain presently existing conditions. We understand ecosystems well enough by now to know that</w:t>
      </w:r>
      <w:r w:rsidR="00E80E32" w:rsidRPr="00891FDD">
        <w:rPr>
          <w:rFonts w:ascii="Times New Roman" w:hAnsi="Times New Roman" w:cs="Times New Roman"/>
        </w:rPr>
        <w:t xml:space="preserve"> they</w:t>
      </w:r>
      <w:r w:rsidRPr="00891FDD">
        <w:rPr>
          <w:rFonts w:ascii="Times New Roman" w:hAnsi="Times New Roman" w:cs="Times New Roman"/>
        </w:rPr>
        <w:t xml:space="preserve"> are dynamic and constantly evolving systems that </w:t>
      </w:r>
      <w:r w:rsidR="00973326" w:rsidRPr="00891FDD">
        <w:rPr>
          <w:rFonts w:ascii="Times New Roman" w:hAnsi="Times New Roman" w:cs="Times New Roman"/>
        </w:rPr>
        <w:t xml:space="preserve">shift and </w:t>
      </w:r>
      <w:r w:rsidRPr="00891FDD">
        <w:rPr>
          <w:rFonts w:ascii="Times New Roman" w:hAnsi="Times New Roman" w:cs="Times New Roman"/>
        </w:rPr>
        <w:t>change over time.</w:t>
      </w:r>
      <w:r w:rsidR="008646BD" w:rsidRPr="00891FDD">
        <w:rPr>
          <w:rFonts w:ascii="Times New Roman" w:hAnsi="Times New Roman" w:cs="Times New Roman"/>
        </w:rPr>
        <w:t xml:space="preserve"> </w:t>
      </w:r>
      <w:r w:rsidR="009E62E6" w:rsidRPr="00891FDD">
        <w:rPr>
          <w:rFonts w:ascii="Times New Roman" w:hAnsi="Times New Roman" w:cs="Times New Roman"/>
        </w:rPr>
        <w:t xml:space="preserve">The tidewater glaciers of the WSA that have been rapidly receding and the effects of climate change on this landscape in recent years are perfect examples of how conditions change over time. </w:t>
      </w:r>
      <w:r w:rsidR="00E80E32" w:rsidRPr="00891FDD">
        <w:rPr>
          <w:rFonts w:ascii="Times New Roman" w:hAnsi="Times New Roman" w:cs="Times New Roman"/>
        </w:rPr>
        <w:t xml:space="preserve"> Managing to preserve existing conditions is </w:t>
      </w:r>
      <w:r w:rsidR="0019735E" w:rsidRPr="00891FDD">
        <w:rPr>
          <w:rFonts w:ascii="Times New Roman" w:hAnsi="Times New Roman" w:cs="Times New Roman"/>
        </w:rPr>
        <w:t>not good ecological practice and by managing to preserve wilderness character, we can</w:t>
      </w:r>
      <w:r w:rsidR="009E62E6" w:rsidRPr="00891FDD">
        <w:rPr>
          <w:rFonts w:ascii="Times New Roman" w:hAnsi="Times New Roman" w:cs="Times New Roman"/>
        </w:rPr>
        <w:t xml:space="preserve"> more readily apply</w:t>
      </w:r>
      <w:r w:rsidR="0019735E" w:rsidRPr="00891FDD">
        <w:rPr>
          <w:rFonts w:ascii="Times New Roman" w:hAnsi="Times New Roman" w:cs="Times New Roman"/>
        </w:rPr>
        <w:t xml:space="preserve"> adaptive management practices</w:t>
      </w:r>
      <w:r w:rsidR="009E62E6" w:rsidRPr="00891FDD">
        <w:rPr>
          <w:rFonts w:ascii="Times New Roman" w:hAnsi="Times New Roman" w:cs="Times New Roman"/>
        </w:rPr>
        <w:t xml:space="preserve"> that adjust as new information is available—it allows us to manage for </w:t>
      </w:r>
      <w:r w:rsidR="0019735E" w:rsidRPr="00891FDD">
        <w:rPr>
          <w:rFonts w:ascii="Times New Roman" w:hAnsi="Times New Roman" w:cs="Times New Roman"/>
        </w:rPr>
        <w:t xml:space="preserve">desired conditions even when “naturalness” </w:t>
      </w:r>
      <w:r w:rsidR="00973326" w:rsidRPr="00891FDD">
        <w:rPr>
          <w:rFonts w:ascii="Times New Roman" w:hAnsi="Times New Roman" w:cs="Times New Roman"/>
        </w:rPr>
        <w:t>or existing conditions are a moving target</w:t>
      </w:r>
      <w:r w:rsidR="00A061C3" w:rsidRPr="00891FDD">
        <w:rPr>
          <w:rFonts w:ascii="Times New Roman" w:hAnsi="Times New Roman" w:cs="Times New Roman"/>
        </w:rPr>
        <w:t xml:space="preserve">. </w:t>
      </w:r>
    </w:p>
    <w:p w14:paraId="28BB8831" w14:textId="53172BE9" w:rsidR="00A061C3" w:rsidRPr="00891FDD" w:rsidRDefault="00A061C3" w:rsidP="00A061C3">
      <w:pPr>
        <w:rPr>
          <w:rFonts w:ascii="Times New Roman" w:hAnsi="Times New Roman" w:cs="Times New Roman"/>
        </w:rPr>
      </w:pPr>
    </w:p>
    <w:p w14:paraId="248C4E8A" w14:textId="4400D3FA" w:rsidR="00E06600" w:rsidRPr="00891FDD" w:rsidRDefault="002A63F5" w:rsidP="008C7B01">
      <w:pPr>
        <w:pStyle w:val="ListParagraph"/>
        <w:numPr>
          <w:ilvl w:val="0"/>
          <w:numId w:val="2"/>
        </w:numPr>
        <w:rPr>
          <w:rFonts w:ascii="Times New Roman" w:hAnsi="Times New Roman" w:cs="Times New Roman"/>
        </w:rPr>
      </w:pPr>
      <w:r w:rsidRPr="00891FDD">
        <w:rPr>
          <w:rFonts w:ascii="Times New Roman" w:hAnsi="Times New Roman" w:cs="Times New Roman"/>
          <w:b/>
        </w:rPr>
        <w:t>The Forest Plan should include a commitment to monitor</w:t>
      </w:r>
      <w:r w:rsidR="00C61060" w:rsidRPr="00891FDD">
        <w:rPr>
          <w:rFonts w:ascii="Times New Roman" w:hAnsi="Times New Roman" w:cs="Times New Roman"/>
          <w:b/>
        </w:rPr>
        <w:t xml:space="preserve"> wilderness character and</w:t>
      </w:r>
      <w:r w:rsidRPr="00891FDD">
        <w:rPr>
          <w:rFonts w:ascii="Times New Roman" w:hAnsi="Times New Roman" w:cs="Times New Roman"/>
          <w:b/>
        </w:rPr>
        <w:t xml:space="preserve"> conditions related to wilderness character</w:t>
      </w:r>
      <w:r w:rsidRPr="00891FDD">
        <w:rPr>
          <w:rFonts w:ascii="Times New Roman" w:hAnsi="Times New Roman" w:cs="Times New Roman"/>
        </w:rPr>
        <w:t>.</w:t>
      </w:r>
      <w:r w:rsidR="00C83FFA" w:rsidRPr="00891FDD">
        <w:rPr>
          <w:rFonts w:ascii="Times New Roman" w:hAnsi="Times New Roman" w:cs="Times New Roman"/>
        </w:rPr>
        <w:t xml:space="preserve"> On numerous occasions the LMP describes its intent to “maintain presently existing character [which, again, should be changed to wilderness character] and potential for inclusion in the National Wilderness Preservation System.” This begs the very simple question of, “How do we know we are maintaining character if we are not monitoring?”</w:t>
      </w:r>
    </w:p>
    <w:p w14:paraId="6729EDA8" w14:textId="77777777" w:rsidR="00E06600" w:rsidRPr="00891FDD" w:rsidRDefault="00E06600" w:rsidP="00E06600">
      <w:pPr>
        <w:pStyle w:val="ListParagraph"/>
        <w:rPr>
          <w:rFonts w:ascii="Times New Roman" w:hAnsi="Times New Roman" w:cs="Times New Roman"/>
        </w:rPr>
      </w:pPr>
      <w:bookmarkStart w:id="0" w:name="_GoBack"/>
    </w:p>
    <w:bookmarkEnd w:id="0"/>
    <w:p w14:paraId="4E50038B" w14:textId="0DEC10C5" w:rsidR="00A061C3" w:rsidRPr="00891FDD" w:rsidRDefault="009E62E6" w:rsidP="00E06600">
      <w:pPr>
        <w:pStyle w:val="ListParagraph"/>
        <w:rPr>
          <w:rFonts w:ascii="Times New Roman" w:hAnsi="Times New Roman" w:cs="Times New Roman"/>
        </w:rPr>
      </w:pPr>
      <w:r w:rsidRPr="00891FDD">
        <w:rPr>
          <w:rFonts w:ascii="Times New Roman" w:hAnsi="Times New Roman" w:cs="Times New Roman"/>
        </w:rPr>
        <w:t xml:space="preserve"> </w:t>
      </w:r>
      <w:r w:rsidR="00393346" w:rsidRPr="00891FDD">
        <w:rPr>
          <w:rFonts w:ascii="Times New Roman" w:hAnsi="Times New Roman" w:cs="Times New Roman"/>
        </w:rPr>
        <w:t xml:space="preserve">Just two examples of </w:t>
      </w:r>
      <w:r w:rsidR="00E06600" w:rsidRPr="00891FDD">
        <w:rPr>
          <w:rFonts w:ascii="Times New Roman" w:hAnsi="Times New Roman" w:cs="Times New Roman"/>
        </w:rPr>
        <w:t>major impacts to the WSA are</w:t>
      </w:r>
      <w:r w:rsidR="00393346" w:rsidRPr="00891FDD">
        <w:rPr>
          <w:rFonts w:ascii="Times New Roman" w:hAnsi="Times New Roman" w:cs="Times New Roman"/>
        </w:rPr>
        <w:t xml:space="preserve"> the Exxon Valdez Oil Spill in 1989 and the opening of the Anton Anderson Memorial Tunnel to vehicle traffic </w:t>
      </w:r>
      <w:r w:rsidR="00E06600" w:rsidRPr="00891FDD">
        <w:rPr>
          <w:rFonts w:ascii="Times New Roman" w:hAnsi="Times New Roman" w:cs="Times New Roman"/>
        </w:rPr>
        <w:t xml:space="preserve">in 2000—in both instances, there </w:t>
      </w:r>
      <w:r w:rsidR="004D5A1A" w:rsidRPr="00891FDD">
        <w:rPr>
          <w:rFonts w:ascii="Times New Roman" w:hAnsi="Times New Roman" w:cs="Times New Roman"/>
        </w:rPr>
        <w:t xml:space="preserve">were </w:t>
      </w:r>
      <w:r w:rsidR="00DF6E43" w:rsidRPr="00891FDD">
        <w:rPr>
          <w:rFonts w:ascii="Times New Roman" w:hAnsi="Times New Roman" w:cs="Times New Roman"/>
        </w:rPr>
        <w:t xml:space="preserve">far-reaching effects </w:t>
      </w:r>
      <w:r w:rsidR="00E06600" w:rsidRPr="00891FDD">
        <w:rPr>
          <w:rFonts w:ascii="Times New Roman" w:hAnsi="Times New Roman" w:cs="Times New Roman"/>
        </w:rPr>
        <w:t xml:space="preserve">on the “presently existing character” of the WSA. </w:t>
      </w:r>
      <w:r w:rsidR="00763D9E" w:rsidRPr="00891FDD">
        <w:rPr>
          <w:rFonts w:ascii="Times New Roman" w:hAnsi="Times New Roman" w:cs="Times New Roman"/>
        </w:rPr>
        <w:t xml:space="preserve">These are things to keep an eye on and by doing so we can make corrective actions. </w:t>
      </w:r>
      <w:r w:rsidR="00E06600" w:rsidRPr="00891FDD">
        <w:rPr>
          <w:rFonts w:ascii="Times New Roman" w:hAnsi="Times New Roman" w:cs="Times New Roman"/>
        </w:rPr>
        <w:t>Only by monitoring can we tell if we are meeting objectives and desired conditions.</w:t>
      </w:r>
    </w:p>
    <w:p w14:paraId="6F6CA5FE" w14:textId="77777777" w:rsidR="00442B4C" w:rsidRPr="00891FDD" w:rsidRDefault="00442B4C" w:rsidP="00442B4C">
      <w:pPr>
        <w:rPr>
          <w:rFonts w:ascii="Times New Roman" w:hAnsi="Times New Roman" w:cs="Times New Roman"/>
        </w:rPr>
      </w:pPr>
    </w:p>
    <w:p w14:paraId="54B21FDE" w14:textId="042BBBDC" w:rsidR="00442B4C" w:rsidRPr="00891FDD" w:rsidRDefault="0077702C" w:rsidP="00442B4C">
      <w:pPr>
        <w:ind w:left="720"/>
        <w:rPr>
          <w:rFonts w:ascii="Times New Roman" w:hAnsi="Times New Roman" w:cs="Times New Roman"/>
        </w:rPr>
      </w:pPr>
      <w:r w:rsidRPr="00891FDD">
        <w:rPr>
          <w:rFonts w:ascii="Times New Roman" w:hAnsi="Times New Roman" w:cs="Times New Roman"/>
        </w:rPr>
        <w:t>National</w:t>
      </w:r>
      <w:r w:rsidR="0029575C" w:rsidRPr="00891FDD">
        <w:rPr>
          <w:rFonts w:ascii="Times New Roman" w:hAnsi="Times New Roman" w:cs="Times New Roman"/>
        </w:rPr>
        <w:t xml:space="preserve"> and interagency</w:t>
      </w:r>
      <w:r w:rsidRPr="00891FDD">
        <w:rPr>
          <w:rFonts w:ascii="Times New Roman" w:hAnsi="Times New Roman" w:cs="Times New Roman"/>
        </w:rPr>
        <w:t xml:space="preserve"> protocols for monitoring </w:t>
      </w:r>
      <w:r w:rsidR="0029575C" w:rsidRPr="00891FDD">
        <w:rPr>
          <w:rFonts w:ascii="Times New Roman" w:hAnsi="Times New Roman" w:cs="Times New Roman"/>
        </w:rPr>
        <w:t>conditions</w:t>
      </w:r>
      <w:r w:rsidRPr="00891FDD">
        <w:rPr>
          <w:rFonts w:ascii="Times New Roman" w:hAnsi="Times New Roman" w:cs="Times New Roman"/>
        </w:rPr>
        <w:t xml:space="preserve"> and trends related to overall wilderness character have </w:t>
      </w:r>
      <w:r w:rsidR="0029575C" w:rsidRPr="00891FDD">
        <w:rPr>
          <w:rFonts w:ascii="Times New Roman" w:hAnsi="Times New Roman" w:cs="Times New Roman"/>
        </w:rPr>
        <w:t>come a long way in recent years. In 2018 the Forest Service began implementation of its wilderness character monitoring program to establish wilderness character baselines for all 445 Forest Service wildernesses by 2022, and a five-year rotation of</w:t>
      </w:r>
      <w:r w:rsidR="00E8545C" w:rsidRPr="00891FDD">
        <w:rPr>
          <w:rFonts w:ascii="Times New Roman" w:hAnsi="Times New Roman" w:cs="Times New Roman"/>
        </w:rPr>
        <w:t xml:space="preserve"> trends assessments after that. </w:t>
      </w:r>
      <w:r w:rsidR="00082CF7" w:rsidRPr="00891FDD">
        <w:rPr>
          <w:rFonts w:ascii="Times New Roman" w:hAnsi="Times New Roman" w:cs="Times New Roman"/>
        </w:rPr>
        <w:t xml:space="preserve">One thing that has come to light in this initiative are the abundance of data gaps in conditions related to wilderness character and the shifting baselines that have occurred but not been documented since wilderness designations. The Chugach NF and imminent Forest Plan has made clear its desire to recommend most or all of the current WSA for inclusion into the National Wilderness Preservation System; as part of this objective, the Chugach NF has an opportunity to learn from mistakes and oversights in past wilderness management from within its own agency, and showcase a premier wilderness area with premier monitoring programs, data, and management. </w:t>
      </w:r>
    </w:p>
    <w:p w14:paraId="664E2249" w14:textId="77777777" w:rsidR="00763D9E" w:rsidRPr="00891FDD" w:rsidRDefault="00763D9E" w:rsidP="00763D9E">
      <w:pPr>
        <w:rPr>
          <w:rFonts w:ascii="Times New Roman" w:hAnsi="Times New Roman" w:cs="Times New Roman"/>
        </w:rPr>
      </w:pPr>
    </w:p>
    <w:p w14:paraId="5E862734" w14:textId="48961589" w:rsidR="00763D9E" w:rsidRPr="00891FDD" w:rsidRDefault="00C61060" w:rsidP="00284A6B">
      <w:pPr>
        <w:ind w:left="720" w:hanging="360"/>
        <w:rPr>
          <w:rFonts w:ascii="Times New Roman" w:hAnsi="Times New Roman" w:cs="Times New Roman"/>
        </w:rPr>
      </w:pPr>
      <w:r w:rsidRPr="00891FDD">
        <w:rPr>
          <w:rFonts w:ascii="Times New Roman" w:hAnsi="Times New Roman" w:cs="Times New Roman"/>
        </w:rPr>
        <w:t xml:space="preserve">3.  </w:t>
      </w:r>
      <w:r w:rsidR="003B7E62" w:rsidRPr="00891FDD">
        <w:rPr>
          <w:rFonts w:ascii="Times New Roman" w:hAnsi="Times New Roman" w:cs="Times New Roman"/>
          <w:b/>
        </w:rPr>
        <w:t xml:space="preserve">The Forest Plan should address the unauthorized use of chainsaws in the WSA. </w:t>
      </w:r>
      <w:r w:rsidR="003B7E62" w:rsidRPr="00891FDD">
        <w:rPr>
          <w:rFonts w:ascii="Times New Roman" w:hAnsi="Times New Roman" w:cs="Times New Roman"/>
        </w:rPr>
        <w:t xml:space="preserve">In the last six months, I saw countless signs of past chainsaw use that leaves long lasting and irreparable impacts on the primitive and undeveloped qualities of wilderness character. This is especially true in </w:t>
      </w:r>
      <w:r w:rsidR="000931E4" w:rsidRPr="00891FDD">
        <w:rPr>
          <w:rFonts w:ascii="Times New Roman" w:hAnsi="Times New Roman" w:cs="Times New Roman"/>
        </w:rPr>
        <w:t>cases where chainsaws have</w:t>
      </w:r>
      <w:r w:rsidR="003B7E62" w:rsidRPr="00891FDD">
        <w:rPr>
          <w:rFonts w:ascii="Times New Roman" w:hAnsi="Times New Roman" w:cs="Times New Roman"/>
        </w:rPr>
        <w:t xml:space="preserve"> been used to cut down “earthquake trees” that have been preserved in place as a result of the 1964 earthquake</w:t>
      </w:r>
      <w:r w:rsidR="000931E4" w:rsidRPr="00891FDD">
        <w:rPr>
          <w:rFonts w:ascii="Times New Roman" w:hAnsi="Times New Roman" w:cs="Times New Roman"/>
        </w:rPr>
        <w:t xml:space="preserve">. </w:t>
      </w:r>
      <w:r w:rsidR="003B7E62" w:rsidRPr="00891FDD">
        <w:rPr>
          <w:rFonts w:ascii="Times New Roman" w:hAnsi="Times New Roman" w:cs="Times New Roman"/>
        </w:rPr>
        <w:t>These ‘earthquake trees’ capture a historical and cultural feature of value for the WSA, and it is unacceptable to lose these features to unauthorized use of motorized equipment</w:t>
      </w:r>
      <w:r w:rsidR="00DB39CB">
        <w:rPr>
          <w:rFonts w:ascii="Times New Roman" w:hAnsi="Times New Roman" w:cs="Times New Roman"/>
        </w:rPr>
        <w:t>. Please consider revising the final LMP to include an official position that prohibits unauthorized chainsaw us</w:t>
      </w:r>
      <w:r w:rsidR="00FA2C65">
        <w:rPr>
          <w:rFonts w:ascii="Times New Roman" w:hAnsi="Times New Roman" w:cs="Times New Roman"/>
        </w:rPr>
        <w:t>e</w:t>
      </w:r>
      <w:r w:rsidR="00DB39CB">
        <w:rPr>
          <w:rFonts w:ascii="Times New Roman" w:hAnsi="Times New Roman" w:cs="Times New Roman"/>
        </w:rPr>
        <w:t xml:space="preserve"> in the WSA, and </w:t>
      </w:r>
      <w:r w:rsidR="00FA2C65">
        <w:rPr>
          <w:rFonts w:ascii="Times New Roman" w:hAnsi="Times New Roman" w:cs="Times New Roman"/>
        </w:rPr>
        <w:t>a plan to enforce the prohibition.</w:t>
      </w:r>
    </w:p>
    <w:p w14:paraId="3821E08B" w14:textId="77777777" w:rsidR="00442B4C" w:rsidRPr="00891FDD" w:rsidRDefault="00442B4C" w:rsidP="00442B4C">
      <w:pPr>
        <w:rPr>
          <w:rFonts w:ascii="Times New Roman" w:hAnsi="Times New Roman" w:cs="Times New Roman"/>
        </w:rPr>
      </w:pPr>
    </w:p>
    <w:p w14:paraId="212E08E3" w14:textId="2813E612" w:rsidR="00AD3B6B" w:rsidRPr="00891FDD" w:rsidRDefault="006F0317" w:rsidP="00AD3B6B">
      <w:pPr>
        <w:rPr>
          <w:rFonts w:ascii="Times New Roman" w:hAnsi="Times New Roman" w:cs="Times New Roman"/>
        </w:rPr>
      </w:pPr>
      <w:r w:rsidRPr="00891FDD">
        <w:rPr>
          <w:rFonts w:ascii="Times New Roman" w:hAnsi="Times New Roman" w:cs="Times New Roman"/>
        </w:rPr>
        <w:t>Once again, thank you for the opportunity to provide input on the draft forest plan and your commitment to public involvement in the forest planning process.</w:t>
      </w:r>
    </w:p>
    <w:p w14:paraId="0E6DDF15" w14:textId="77777777" w:rsidR="006F0317" w:rsidRDefault="006F0317" w:rsidP="00AD3B6B">
      <w:pPr>
        <w:rPr>
          <w:rFonts w:ascii="Times New Roman" w:hAnsi="Times New Roman" w:cs="Times New Roman"/>
        </w:rPr>
      </w:pPr>
    </w:p>
    <w:p w14:paraId="0A21879D" w14:textId="77777777" w:rsidR="00891FDD" w:rsidRPr="00891FDD" w:rsidRDefault="00891FDD" w:rsidP="00AD3B6B">
      <w:pPr>
        <w:rPr>
          <w:rFonts w:ascii="Times New Roman" w:hAnsi="Times New Roman" w:cs="Times New Roman"/>
        </w:rPr>
      </w:pPr>
    </w:p>
    <w:p w14:paraId="1E6E1848" w14:textId="77777777" w:rsidR="006F0317" w:rsidRPr="00891FDD" w:rsidRDefault="006F0317" w:rsidP="00AD3B6B">
      <w:pPr>
        <w:rPr>
          <w:rFonts w:ascii="Times New Roman" w:hAnsi="Times New Roman" w:cs="Times New Roman"/>
        </w:rPr>
      </w:pPr>
    </w:p>
    <w:p w14:paraId="2D738021" w14:textId="77777777" w:rsidR="00AD3B6B" w:rsidRPr="00891FDD" w:rsidRDefault="00AD3B6B" w:rsidP="00AD3B6B">
      <w:pPr>
        <w:rPr>
          <w:rFonts w:ascii="Times New Roman" w:hAnsi="Times New Roman" w:cs="Times New Roman"/>
        </w:rPr>
      </w:pPr>
      <w:r w:rsidRPr="00891FDD">
        <w:rPr>
          <w:rFonts w:ascii="Times New Roman" w:hAnsi="Times New Roman" w:cs="Times New Roman"/>
        </w:rPr>
        <w:t>Sincerely,</w:t>
      </w:r>
    </w:p>
    <w:p w14:paraId="43074C0D" w14:textId="77777777" w:rsidR="00AD3B6B" w:rsidRPr="00891FDD" w:rsidRDefault="00AD3B6B" w:rsidP="00AD3B6B">
      <w:pPr>
        <w:rPr>
          <w:rFonts w:ascii="Times New Roman" w:hAnsi="Times New Roman" w:cs="Times New Roman"/>
        </w:rPr>
      </w:pPr>
    </w:p>
    <w:p w14:paraId="09FD754E" w14:textId="77777777" w:rsidR="00AD3B6B" w:rsidRPr="00891FDD" w:rsidRDefault="00AD3B6B" w:rsidP="00AD3B6B">
      <w:pPr>
        <w:rPr>
          <w:rFonts w:ascii="Times New Roman" w:hAnsi="Times New Roman" w:cs="Times New Roman"/>
        </w:rPr>
      </w:pPr>
      <w:r w:rsidRPr="00891FDD">
        <w:rPr>
          <w:rFonts w:ascii="Times New Roman" w:hAnsi="Times New Roman" w:cs="Times New Roman"/>
        </w:rPr>
        <w:t>Matt Quinn</w:t>
      </w:r>
    </w:p>
    <w:p w14:paraId="5B89D7FF" w14:textId="77777777" w:rsidR="00AD3B6B" w:rsidRPr="00891FDD" w:rsidRDefault="00AD3B6B" w:rsidP="00AD3B6B">
      <w:pPr>
        <w:rPr>
          <w:rFonts w:ascii="Times New Roman" w:hAnsi="Times New Roman" w:cs="Times New Roman"/>
        </w:rPr>
      </w:pPr>
      <w:r w:rsidRPr="00891FDD">
        <w:rPr>
          <w:rFonts w:ascii="Times New Roman" w:hAnsi="Times New Roman" w:cs="Times New Roman"/>
        </w:rPr>
        <w:t>109 N. Boulevard St</w:t>
      </w:r>
    </w:p>
    <w:p w14:paraId="52304759" w14:textId="77777777" w:rsidR="00AD3B6B" w:rsidRPr="00891FDD" w:rsidRDefault="00AD3B6B" w:rsidP="00AD3B6B">
      <w:pPr>
        <w:rPr>
          <w:rFonts w:ascii="Times New Roman" w:hAnsi="Times New Roman" w:cs="Times New Roman"/>
        </w:rPr>
      </w:pPr>
      <w:r w:rsidRPr="00891FDD">
        <w:rPr>
          <w:rFonts w:ascii="Times New Roman" w:hAnsi="Times New Roman" w:cs="Times New Roman"/>
        </w:rPr>
        <w:t>Gunnison, CO 81230</w:t>
      </w:r>
    </w:p>
    <w:p w14:paraId="412E6F60" w14:textId="77777777" w:rsidR="00AD3B6B" w:rsidRPr="00891FDD" w:rsidRDefault="00AD3B6B" w:rsidP="00442B4C">
      <w:pPr>
        <w:rPr>
          <w:rFonts w:ascii="Times New Roman" w:hAnsi="Times New Roman" w:cs="Times New Roman"/>
        </w:rPr>
      </w:pPr>
    </w:p>
    <w:sectPr w:rsidR="00AD3B6B" w:rsidRPr="00891FDD" w:rsidSect="00437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805F0"/>
    <w:multiLevelType w:val="hybridMultilevel"/>
    <w:tmpl w:val="A972E36C"/>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3289" w:hanging="360"/>
      </w:pPr>
      <w:rPr>
        <w:rFonts w:ascii="Courier New" w:hAnsi="Courier New" w:cs="Courier New" w:hint="default"/>
      </w:rPr>
    </w:lvl>
    <w:lvl w:ilvl="2" w:tplc="04090005" w:tentative="1">
      <w:start w:val="1"/>
      <w:numFmt w:val="bullet"/>
      <w:lvlText w:val=""/>
      <w:lvlJc w:val="left"/>
      <w:pPr>
        <w:ind w:left="4009" w:hanging="360"/>
      </w:pPr>
      <w:rPr>
        <w:rFonts w:ascii="Wingdings" w:hAnsi="Wingdings" w:hint="default"/>
      </w:rPr>
    </w:lvl>
    <w:lvl w:ilvl="3" w:tplc="04090001" w:tentative="1">
      <w:start w:val="1"/>
      <w:numFmt w:val="bullet"/>
      <w:lvlText w:val=""/>
      <w:lvlJc w:val="left"/>
      <w:pPr>
        <w:ind w:left="4729" w:hanging="360"/>
      </w:pPr>
      <w:rPr>
        <w:rFonts w:ascii="Symbol" w:hAnsi="Symbol" w:hint="default"/>
      </w:rPr>
    </w:lvl>
    <w:lvl w:ilvl="4" w:tplc="04090003" w:tentative="1">
      <w:start w:val="1"/>
      <w:numFmt w:val="bullet"/>
      <w:lvlText w:val="o"/>
      <w:lvlJc w:val="left"/>
      <w:pPr>
        <w:ind w:left="5449" w:hanging="360"/>
      </w:pPr>
      <w:rPr>
        <w:rFonts w:ascii="Courier New" w:hAnsi="Courier New" w:cs="Courier New" w:hint="default"/>
      </w:rPr>
    </w:lvl>
    <w:lvl w:ilvl="5" w:tplc="04090005" w:tentative="1">
      <w:start w:val="1"/>
      <w:numFmt w:val="bullet"/>
      <w:lvlText w:val=""/>
      <w:lvlJc w:val="left"/>
      <w:pPr>
        <w:ind w:left="6169" w:hanging="360"/>
      </w:pPr>
      <w:rPr>
        <w:rFonts w:ascii="Wingdings" w:hAnsi="Wingdings" w:hint="default"/>
      </w:rPr>
    </w:lvl>
    <w:lvl w:ilvl="6" w:tplc="04090001" w:tentative="1">
      <w:start w:val="1"/>
      <w:numFmt w:val="bullet"/>
      <w:lvlText w:val=""/>
      <w:lvlJc w:val="left"/>
      <w:pPr>
        <w:ind w:left="6889" w:hanging="360"/>
      </w:pPr>
      <w:rPr>
        <w:rFonts w:ascii="Symbol" w:hAnsi="Symbol" w:hint="default"/>
      </w:rPr>
    </w:lvl>
    <w:lvl w:ilvl="7" w:tplc="04090003" w:tentative="1">
      <w:start w:val="1"/>
      <w:numFmt w:val="bullet"/>
      <w:lvlText w:val="o"/>
      <w:lvlJc w:val="left"/>
      <w:pPr>
        <w:ind w:left="7609" w:hanging="360"/>
      </w:pPr>
      <w:rPr>
        <w:rFonts w:ascii="Courier New" w:hAnsi="Courier New" w:cs="Courier New" w:hint="default"/>
      </w:rPr>
    </w:lvl>
    <w:lvl w:ilvl="8" w:tplc="04090005" w:tentative="1">
      <w:start w:val="1"/>
      <w:numFmt w:val="bullet"/>
      <w:lvlText w:val=""/>
      <w:lvlJc w:val="left"/>
      <w:pPr>
        <w:ind w:left="8329" w:hanging="360"/>
      </w:pPr>
      <w:rPr>
        <w:rFonts w:ascii="Wingdings" w:hAnsi="Wingdings" w:hint="default"/>
      </w:rPr>
    </w:lvl>
  </w:abstractNum>
  <w:abstractNum w:abstractNumId="1">
    <w:nsid w:val="27471914"/>
    <w:multiLevelType w:val="hybridMultilevel"/>
    <w:tmpl w:val="2E12B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2577C"/>
    <w:multiLevelType w:val="hybridMultilevel"/>
    <w:tmpl w:val="0F9E9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55265D"/>
    <w:multiLevelType w:val="hybridMultilevel"/>
    <w:tmpl w:val="E1143C4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1D"/>
    <w:rsid w:val="0000303C"/>
    <w:rsid w:val="00030658"/>
    <w:rsid w:val="00047A81"/>
    <w:rsid w:val="00082CF7"/>
    <w:rsid w:val="000931E4"/>
    <w:rsid w:val="000A3194"/>
    <w:rsid w:val="000F41F5"/>
    <w:rsid w:val="00154037"/>
    <w:rsid w:val="0019735E"/>
    <w:rsid w:val="001F6C82"/>
    <w:rsid w:val="00221117"/>
    <w:rsid w:val="00224610"/>
    <w:rsid w:val="002614F8"/>
    <w:rsid w:val="00284A6B"/>
    <w:rsid w:val="0029575C"/>
    <w:rsid w:val="002A63F5"/>
    <w:rsid w:val="002C587D"/>
    <w:rsid w:val="00310A58"/>
    <w:rsid w:val="00311DA0"/>
    <w:rsid w:val="00316E0C"/>
    <w:rsid w:val="00350598"/>
    <w:rsid w:val="00383B10"/>
    <w:rsid w:val="00393346"/>
    <w:rsid w:val="003A7F62"/>
    <w:rsid w:val="003B7E62"/>
    <w:rsid w:val="004377E0"/>
    <w:rsid w:val="00442B4C"/>
    <w:rsid w:val="00486C8C"/>
    <w:rsid w:val="00486CBF"/>
    <w:rsid w:val="004933C4"/>
    <w:rsid w:val="00497438"/>
    <w:rsid w:val="004D5A1A"/>
    <w:rsid w:val="00556A63"/>
    <w:rsid w:val="006020CF"/>
    <w:rsid w:val="0060661D"/>
    <w:rsid w:val="00620874"/>
    <w:rsid w:val="00641FC4"/>
    <w:rsid w:val="00647DC4"/>
    <w:rsid w:val="00687F9F"/>
    <w:rsid w:val="006C0BB8"/>
    <w:rsid w:val="006C5848"/>
    <w:rsid w:val="006F0317"/>
    <w:rsid w:val="00721408"/>
    <w:rsid w:val="00734284"/>
    <w:rsid w:val="00763D9E"/>
    <w:rsid w:val="0077702C"/>
    <w:rsid w:val="007F37D5"/>
    <w:rsid w:val="00814600"/>
    <w:rsid w:val="008646BD"/>
    <w:rsid w:val="00877DDA"/>
    <w:rsid w:val="00891FDD"/>
    <w:rsid w:val="008C7B01"/>
    <w:rsid w:val="008F2348"/>
    <w:rsid w:val="009436AA"/>
    <w:rsid w:val="00973326"/>
    <w:rsid w:val="009839D6"/>
    <w:rsid w:val="009E62E6"/>
    <w:rsid w:val="00A061C3"/>
    <w:rsid w:val="00A37EE0"/>
    <w:rsid w:val="00A44897"/>
    <w:rsid w:val="00AD3B6B"/>
    <w:rsid w:val="00BA3D45"/>
    <w:rsid w:val="00BB4425"/>
    <w:rsid w:val="00C61060"/>
    <w:rsid w:val="00C83FFA"/>
    <w:rsid w:val="00C84D22"/>
    <w:rsid w:val="00C90E12"/>
    <w:rsid w:val="00CC0B09"/>
    <w:rsid w:val="00D069A2"/>
    <w:rsid w:val="00D63E14"/>
    <w:rsid w:val="00D71446"/>
    <w:rsid w:val="00DB1054"/>
    <w:rsid w:val="00DB39CB"/>
    <w:rsid w:val="00DE7B37"/>
    <w:rsid w:val="00DF6E43"/>
    <w:rsid w:val="00E056BA"/>
    <w:rsid w:val="00E06600"/>
    <w:rsid w:val="00E52537"/>
    <w:rsid w:val="00E612DB"/>
    <w:rsid w:val="00E80E32"/>
    <w:rsid w:val="00E8545C"/>
    <w:rsid w:val="00E95EE3"/>
    <w:rsid w:val="00EE1E0F"/>
    <w:rsid w:val="00F42439"/>
    <w:rsid w:val="00F62476"/>
    <w:rsid w:val="00FA2C65"/>
    <w:rsid w:val="00FD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659CC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61D"/>
    <w:pPr>
      <w:ind w:left="720"/>
      <w:contextualSpacing/>
    </w:pPr>
  </w:style>
  <w:style w:type="character" w:styleId="Hyperlink">
    <w:name w:val="Hyperlink"/>
    <w:basedOn w:val="DefaultParagraphFont"/>
    <w:uiPriority w:val="99"/>
    <w:unhideWhenUsed/>
    <w:rsid w:val="002614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16513">
      <w:bodyDiv w:val="1"/>
      <w:marLeft w:val="0"/>
      <w:marRight w:val="0"/>
      <w:marTop w:val="0"/>
      <w:marBottom w:val="0"/>
      <w:divBdr>
        <w:top w:val="none" w:sz="0" w:space="0" w:color="auto"/>
        <w:left w:val="none" w:sz="0" w:space="0" w:color="auto"/>
        <w:bottom w:val="none" w:sz="0" w:space="0" w:color="auto"/>
        <w:right w:val="none" w:sz="0" w:space="0" w:color="auto"/>
      </w:divBdr>
    </w:div>
    <w:div w:id="869026602">
      <w:bodyDiv w:val="1"/>
      <w:marLeft w:val="0"/>
      <w:marRight w:val="0"/>
      <w:marTop w:val="0"/>
      <w:marBottom w:val="0"/>
      <w:divBdr>
        <w:top w:val="none" w:sz="0" w:space="0" w:color="auto"/>
        <w:left w:val="none" w:sz="0" w:space="0" w:color="auto"/>
        <w:bottom w:val="none" w:sz="0" w:space="0" w:color="auto"/>
        <w:right w:val="none" w:sz="0" w:space="0" w:color="auto"/>
      </w:divBdr>
    </w:div>
    <w:div w:id="13965080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s.fed.us/rm/pubs/rmrs_gtr340.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1294</Words>
  <Characters>7381</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Quinn</dc:creator>
  <cp:keywords/>
  <dc:description/>
  <cp:lastModifiedBy>Matthew Quinn</cp:lastModifiedBy>
  <cp:revision>3</cp:revision>
  <dcterms:created xsi:type="dcterms:W3CDTF">2018-10-31T15:20:00Z</dcterms:created>
  <dcterms:modified xsi:type="dcterms:W3CDTF">2018-10-31T15:26:00Z</dcterms:modified>
</cp:coreProperties>
</file>