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To whom it may Concern,</w:t>
      </w:r>
    </w:p>
    <w:p>
      <w:pPr>
        <w:pStyle w:val="Body"/>
        <w:bidi w:val="0"/>
      </w:pPr>
    </w:p>
    <w:p>
      <w:pPr>
        <w:pStyle w:val="Body"/>
        <w:bidi w:val="0"/>
      </w:pPr>
      <w:r>
        <w:rPr>
          <w:rtl w:val="0"/>
        </w:rPr>
        <w:t>I am a relatively new motorized user for the Chugiak National Forrest but have been accessing and enjoying the area for the past 29 years. I was born an raised in south-central Alaska, and most of my early childhood memories are in the Chugiak National Forrest. I remember being out on my families boat in Prince William Sound and would explore the forest as a small child. We would hike lost lake and even ran the race once. I started backcountry skiing just in the past 11 years solely in the Chugiak National Forrest, from the front range in Anchorage, down the arm, Turnigan pass, Summit lakes, and Whittier. It has just been three seasons now that I have recently started utilizing the benefits of snowmachines to explore and obtain more ski time in the limited motorized areas. I use the Chugiak National Forrest via motorized vehicle approximately 45 days out of the year and thats just snowmachines, an additional 110 days under human power.  I utilize the Lost Lake, Snug Harbor, Johnson Pass, Turnigan Pass, Whittier, and Snowy River cordoors. I think there could be more motorized use with better access. I have always loved and respected the Chugiak National Forrest while considering it as my own.</w:t>
      </w:r>
    </w:p>
    <w:p>
      <w:pPr>
        <w:pStyle w:val="Body"/>
        <w:bidi w:val="0"/>
      </w:pPr>
    </w:p>
    <w:p>
      <w:pPr>
        <w:pStyle w:val="Body"/>
        <w:bidi w:val="0"/>
      </w:pPr>
      <w:r>
        <w:rPr>
          <w:rtl w:val="0"/>
          <w:lang w:val="nl-NL"/>
        </w:rPr>
        <w:t>Cheers,</w:t>
      </w:r>
    </w:p>
    <w:p>
      <w:pPr>
        <w:pStyle w:val="Body"/>
        <w:bidi w:val="0"/>
      </w:pPr>
    </w:p>
    <w:p>
      <w:pPr>
        <w:pStyle w:val="Body"/>
        <w:bidi w:val="0"/>
      </w:pPr>
      <w:r>
        <w:rPr>
          <w:rtl w:val="0"/>
          <w:lang w:val="da-DK"/>
        </w:rPr>
        <w:t>Steven Bender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