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1404F" w14:textId="16DA2D53" w:rsidR="00C26943" w:rsidRDefault="00D45766">
      <w:pPr>
        <w:pStyle w:val="Body"/>
        <w:pBdr>
          <w:top w:val="none" w:sz="0" w:space="0" w:color="auto"/>
          <w:left w:val="none" w:sz="0" w:space="0" w:color="auto"/>
          <w:bottom w:val="none" w:sz="0" w:space="0" w:color="auto"/>
          <w:right w:val="none" w:sz="0" w:space="0" w:color="auto"/>
          <w:bar w:val="none" w:sz="0" w:color="auto"/>
        </w:pBdr>
        <w:rPr>
          <w:rFonts w:ascii="Times" w:hAnsi="Times"/>
          <w:sz w:val="24"/>
          <w:szCs w:val="24"/>
        </w:rPr>
      </w:pPr>
      <w:r>
        <w:rPr>
          <w:rFonts w:ascii="Times" w:hAnsi="Times"/>
          <w:b/>
          <w:color w:val="auto"/>
          <w:sz w:val="24"/>
          <w:szCs w:val="24"/>
          <w:u w:val="single"/>
        </w:rPr>
        <w:t>Embargoed until 1 pm EDT, Thursday, Oct. 30 2014</w:t>
      </w:r>
    </w:p>
    <w:p w14:paraId="37DB2E24" w14:textId="4B0980E6" w:rsidR="0037021C" w:rsidRPr="00376889" w:rsidRDefault="00D45766">
      <w:pPr>
        <w:pStyle w:val="Body"/>
        <w:pBdr>
          <w:top w:val="none" w:sz="0" w:space="0" w:color="auto"/>
          <w:left w:val="none" w:sz="0" w:space="0" w:color="auto"/>
          <w:bottom w:val="none" w:sz="0" w:space="0" w:color="auto"/>
          <w:right w:val="none" w:sz="0" w:space="0" w:color="auto"/>
          <w:bar w:val="none" w:sz="0" w:color="auto"/>
        </w:pBdr>
        <w:rPr>
          <w:rFonts w:ascii="Times" w:hAnsi="Times"/>
          <w:color w:val="FF0000"/>
          <w:sz w:val="24"/>
          <w:szCs w:val="24"/>
        </w:rPr>
      </w:pPr>
      <w:r>
        <w:rPr>
          <w:rFonts w:ascii="Times" w:hAnsi="Times"/>
          <w:sz w:val="24"/>
          <w:szCs w:val="24"/>
        </w:rPr>
        <w:t xml:space="preserve">SE </w:t>
      </w:r>
      <w:bookmarkStart w:id="0" w:name="_GoBack"/>
      <w:bookmarkEnd w:id="0"/>
      <w:r w:rsidR="00C26943">
        <w:rPr>
          <w:rFonts w:ascii="Times" w:hAnsi="Times"/>
          <w:sz w:val="24"/>
          <w:szCs w:val="24"/>
        </w:rPr>
        <w:t xml:space="preserve">Ohio </w:t>
      </w:r>
      <w:r w:rsidR="00E472C3" w:rsidRPr="00376889">
        <w:rPr>
          <w:rFonts w:ascii="Times" w:hAnsi="Times"/>
          <w:sz w:val="24"/>
          <w:szCs w:val="24"/>
        </w:rPr>
        <w:t>Contact</w:t>
      </w:r>
      <w:r w:rsidR="0037021C" w:rsidRPr="00376889">
        <w:rPr>
          <w:rFonts w:ascii="Times" w:hAnsi="Times"/>
          <w:sz w:val="24"/>
          <w:szCs w:val="24"/>
        </w:rPr>
        <w:t>s</w:t>
      </w:r>
      <w:r w:rsidR="00E472C3" w:rsidRPr="00376889">
        <w:rPr>
          <w:rFonts w:ascii="Times" w:hAnsi="Times"/>
          <w:sz w:val="24"/>
          <w:szCs w:val="24"/>
        </w:rPr>
        <w:t>:</w:t>
      </w:r>
      <w:r w:rsidR="00E472C3" w:rsidRPr="00376889">
        <w:rPr>
          <w:rFonts w:ascii="Times" w:hAnsi="Times"/>
          <w:color w:val="FF0000"/>
          <w:sz w:val="24"/>
          <w:szCs w:val="24"/>
        </w:rPr>
        <w:t xml:space="preserve"> </w:t>
      </w:r>
    </w:p>
    <w:p w14:paraId="6E85F66A" w14:textId="7D09D880" w:rsidR="0037021C" w:rsidRPr="00674660"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olor w:val="auto"/>
          <w:sz w:val="24"/>
          <w:szCs w:val="24"/>
        </w:rPr>
      </w:pPr>
      <w:r w:rsidRPr="00674660">
        <w:rPr>
          <w:rFonts w:ascii="Times" w:hAnsi="Times"/>
          <w:color w:val="auto"/>
          <w:sz w:val="24"/>
          <w:szCs w:val="24"/>
        </w:rPr>
        <w:t>Christine Hughes, Athens County Fracking Action Network</w:t>
      </w:r>
      <w:r w:rsidR="00674660">
        <w:rPr>
          <w:rFonts w:ascii="Times" w:hAnsi="Times"/>
          <w:color w:val="auto"/>
          <w:sz w:val="24"/>
          <w:szCs w:val="24"/>
        </w:rPr>
        <w:t xml:space="preserve">: </w:t>
      </w:r>
      <w:hyperlink r:id="rId8" w:history="1">
        <w:r w:rsidRPr="00674660">
          <w:rPr>
            <w:rStyle w:val="Hyperlink"/>
            <w:rFonts w:ascii="Times" w:hAnsi="Times" w:cs="Arial Unicode MS"/>
            <w:color w:val="auto"/>
            <w:sz w:val="24"/>
            <w:szCs w:val="24"/>
          </w:rPr>
          <w:t>villagebakery@fastermac.net</w:t>
        </w:r>
      </w:hyperlink>
      <w:r w:rsidRPr="00674660">
        <w:rPr>
          <w:rFonts w:ascii="Times" w:hAnsi="Times"/>
          <w:color w:val="auto"/>
          <w:sz w:val="24"/>
          <w:szCs w:val="24"/>
        </w:rPr>
        <w:t xml:space="preserve">, </w:t>
      </w:r>
    </w:p>
    <w:p w14:paraId="244B2A75" w14:textId="4CBD8911" w:rsidR="00E472C3" w:rsidRPr="00674660" w:rsidRDefault="000C70A3" w:rsidP="0037021C">
      <w:pPr>
        <w:pStyle w:val="Body"/>
        <w:pBdr>
          <w:top w:val="none" w:sz="0" w:space="0" w:color="auto"/>
          <w:left w:val="none" w:sz="0" w:space="0" w:color="auto"/>
          <w:bottom w:val="none" w:sz="0" w:space="0" w:color="auto"/>
          <w:right w:val="none" w:sz="0" w:space="0" w:color="auto"/>
          <w:bar w:val="none" w:sz="0" w:color="auto"/>
        </w:pBdr>
        <w:ind w:firstLine="720"/>
        <w:rPr>
          <w:rFonts w:ascii="Times" w:hAnsi="Times"/>
          <w:color w:val="auto"/>
          <w:sz w:val="24"/>
          <w:szCs w:val="24"/>
        </w:rPr>
      </w:pPr>
      <w:r w:rsidRPr="00674660">
        <w:rPr>
          <w:rFonts w:ascii="Times" w:hAnsi="Times"/>
          <w:color w:val="auto"/>
          <w:sz w:val="24"/>
          <w:szCs w:val="24"/>
        </w:rPr>
        <w:t>(740) 594-7311</w:t>
      </w:r>
      <w:r w:rsidR="00E472C3" w:rsidRPr="00674660">
        <w:rPr>
          <w:rFonts w:ascii="Times" w:hAnsi="Times"/>
          <w:color w:val="auto"/>
          <w:sz w:val="24"/>
          <w:szCs w:val="24"/>
        </w:rPr>
        <w:t xml:space="preserve"> </w:t>
      </w:r>
    </w:p>
    <w:p w14:paraId="72A89E59" w14:textId="1B97F99C" w:rsidR="00752B00" w:rsidRPr="00674660" w:rsidRDefault="00752B00">
      <w:pPr>
        <w:pStyle w:val="Body"/>
        <w:pBdr>
          <w:top w:val="none" w:sz="0" w:space="0" w:color="auto"/>
          <w:left w:val="none" w:sz="0" w:space="0" w:color="auto"/>
          <w:bottom w:val="none" w:sz="0" w:space="0" w:color="auto"/>
          <w:right w:val="none" w:sz="0" w:space="0" w:color="auto"/>
          <w:bar w:val="none" w:sz="0" w:color="auto"/>
        </w:pBdr>
        <w:rPr>
          <w:rFonts w:ascii="Times" w:hAnsi="Times"/>
          <w:color w:val="auto"/>
          <w:sz w:val="24"/>
          <w:szCs w:val="24"/>
        </w:rPr>
      </w:pPr>
      <w:r w:rsidRPr="00674660">
        <w:rPr>
          <w:rFonts w:ascii="Times" w:hAnsi="Times"/>
          <w:color w:val="auto"/>
          <w:sz w:val="24"/>
          <w:szCs w:val="24"/>
        </w:rPr>
        <w:t>Heather Cantino, ACFAN</w:t>
      </w:r>
      <w:r w:rsidR="00667B17">
        <w:rPr>
          <w:rFonts w:ascii="Times" w:hAnsi="Times"/>
          <w:color w:val="auto"/>
          <w:sz w:val="24"/>
          <w:szCs w:val="24"/>
        </w:rPr>
        <w:t>:</w:t>
      </w:r>
      <w:r w:rsidR="000B723E" w:rsidRPr="00674660">
        <w:rPr>
          <w:rFonts w:ascii="Times" w:hAnsi="Times"/>
          <w:color w:val="auto"/>
          <w:sz w:val="24"/>
          <w:szCs w:val="24"/>
        </w:rPr>
        <w:t xml:space="preserve"> </w:t>
      </w:r>
      <w:hyperlink r:id="rId9" w:history="1">
        <w:r w:rsidR="000C70A3" w:rsidRPr="00674660">
          <w:rPr>
            <w:rStyle w:val="Hyperlink"/>
            <w:rFonts w:ascii="Times" w:hAnsi="Times" w:cs="Arial Unicode MS"/>
            <w:color w:val="auto"/>
            <w:sz w:val="24"/>
            <w:szCs w:val="24"/>
          </w:rPr>
          <w:t>heather.cantino@gmail.com</w:t>
        </w:r>
      </w:hyperlink>
      <w:r w:rsidR="000C70A3" w:rsidRPr="00674660">
        <w:rPr>
          <w:rFonts w:ascii="Times" w:hAnsi="Times"/>
          <w:color w:val="auto"/>
          <w:sz w:val="24"/>
          <w:szCs w:val="24"/>
        </w:rPr>
        <w:t>, 740-594-3338; 740-591-6632</w:t>
      </w:r>
    </w:p>
    <w:p w14:paraId="49CF9FFD" w14:textId="379D4344" w:rsidR="00E472C3" w:rsidRPr="00674660"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olor w:val="auto"/>
          <w:sz w:val="24"/>
          <w:szCs w:val="24"/>
        </w:rPr>
      </w:pPr>
      <w:r w:rsidRPr="00674660">
        <w:rPr>
          <w:rFonts w:ascii="Times" w:hAnsi="Times"/>
          <w:color w:val="auto"/>
          <w:sz w:val="24"/>
          <w:szCs w:val="24"/>
        </w:rPr>
        <w:t>Crissa Cummings</w:t>
      </w:r>
      <w:r w:rsidR="00B27647" w:rsidRPr="00674660">
        <w:rPr>
          <w:rFonts w:ascii="Times" w:hAnsi="Times"/>
          <w:color w:val="auto"/>
          <w:sz w:val="24"/>
          <w:szCs w:val="24"/>
        </w:rPr>
        <w:t>,</w:t>
      </w:r>
      <w:r w:rsidRPr="00674660">
        <w:rPr>
          <w:rFonts w:ascii="Times" w:hAnsi="Times"/>
          <w:color w:val="auto"/>
          <w:sz w:val="24"/>
          <w:szCs w:val="24"/>
        </w:rPr>
        <w:t xml:space="preserve"> </w:t>
      </w:r>
      <w:r w:rsidR="00674660">
        <w:rPr>
          <w:rFonts w:ascii="Times" w:hAnsi="Times"/>
          <w:color w:val="auto"/>
          <w:sz w:val="24"/>
          <w:szCs w:val="24"/>
        </w:rPr>
        <w:t>Appalachia Resist!:</w:t>
      </w:r>
      <w:r w:rsidR="00642FB1" w:rsidRPr="00674660">
        <w:rPr>
          <w:rFonts w:ascii="Times" w:hAnsi="Times"/>
          <w:color w:val="auto"/>
          <w:sz w:val="24"/>
          <w:szCs w:val="24"/>
        </w:rPr>
        <w:t xml:space="preserve"> 740-448-1017</w:t>
      </w:r>
      <w:r w:rsidRPr="00674660">
        <w:rPr>
          <w:rFonts w:ascii="Times" w:hAnsi="Times"/>
          <w:color w:val="auto"/>
          <w:sz w:val="24"/>
          <w:szCs w:val="24"/>
        </w:rPr>
        <w:t xml:space="preserve"> </w:t>
      </w:r>
    </w:p>
    <w:p w14:paraId="26D1064D" w14:textId="1E1B381F" w:rsidR="00B2506B" w:rsidRDefault="00B2506B">
      <w:pPr>
        <w:pStyle w:val="Body"/>
        <w:pBdr>
          <w:top w:val="none" w:sz="0" w:space="0" w:color="auto"/>
          <w:left w:val="none" w:sz="0" w:space="0" w:color="auto"/>
          <w:bottom w:val="none" w:sz="0" w:space="0" w:color="auto"/>
          <w:right w:val="none" w:sz="0" w:space="0" w:color="auto"/>
          <w:bar w:val="none" w:sz="0" w:color="auto"/>
        </w:pBdr>
        <w:rPr>
          <w:rFonts w:ascii="Times" w:hAnsi="Times"/>
          <w:color w:val="auto"/>
          <w:sz w:val="24"/>
          <w:szCs w:val="24"/>
        </w:rPr>
      </w:pPr>
      <w:r w:rsidRPr="00674660">
        <w:rPr>
          <w:rFonts w:ascii="Times" w:hAnsi="Times"/>
          <w:color w:val="auto"/>
          <w:sz w:val="24"/>
          <w:szCs w:val="24"/>
        </w:rPr>
        <w:t>Cusi Gibbons-Ballew,</w:t>
      </w:r>
      <w:r w:rsidR="00642FB1" w:rsidRPr="00674660">
        <w:rPr>
          <w:rFonts w:ascii="Times" w:hAnsi="Times"/>
          <w:color w:val="auto"/>
          <w:sz w:val="24"/>
          <w:szCs w:val="24"/>
        </w:rPr>
        <w:t xml:space="preserve"> Appalachia Resist!</w:t>
      </w:r>
      <w:r w:rsidR="00674660">
        <w:rPr>
          <w:rFonts w:ascii="Times" w:hAnsi="Times"/>
          <w:color w:val="auto"/>
          <w:sz w:val="24"/>
          <w:szCs w:val="24"/>
        </w:rPr>
        <w:t>:</w:t>
      </w:r>
      <w:r w:rsidRPr="00674660">
        <w:rPr>
          <w:rFonts w:ascii="Times" w:hAnsi="Times"/>
          <w:color w:val="auto"/>
          <w:sz w:val="24"/>
          <w:szCs w:val="24"/>
        </w:rPr>
        <w:t xml:space="preserve"> 740-818</w:t>
      </w:r>
      <w:r w:rsidR="00642FB1" w:rsidRPr="00674660">
        <w:rPr>
          <w:rFonts w:ascii="Times" w:hAnsi="Times"/>
          <w:color w:val="auto"/>
          <w:sz w:val="24"/>
          <w:szCs w:val="24"/>
        </w:rPr>
        <w:t>-5421</w:t>
      </w:r>
    </w:p>
    <w:p w14:paraId="2C35B4D4" w14:textId="77777777" w:rsidR="00C271C7" w:rsidRPr="003C4DA7" w:rsidRDefault="00C271C7">
      <w:pPr>
        <w:pStyle w:val="Body"/>
        <w:pBdr>
          <w:top w:val="none" w:sz="0" w:space="0" w:color="auto"/>
          <w:left w:val="none" w:sz="0" w:space="0" w:color="auto"/>
          <w:bottom w:val="none" w:sz="0" w:space="0" w:color="auto"/>
          <w:right w:val="none" w:sz="0" w:space="0" w:color="auto"/>
          <w:bar w:val="none" w:sz="0" w:color="auto"/>
        </w:pBdr>
        <w:rPr>
          <w:rFonts w:ascii="Times" w:hAnsi="Times"/>
          <w:color w:val="auto"/>
          <w:sz w:val="12"/>
          <w:szCs w:val="12"/>
        </w:rPr>
      </w:pPr>
    </w:p>
    <w:p w14:paraId="2366FA17" w14:textId="40950C5D" w:rsidR="00C271C7" w:rsidRPr="00674660" w:rsidRDefault="00C271C7">
      <w:pPr>
        <w:pStyle w:val="Body"/>
        <w:pBdr>
          <w:top w:val="none" w:sz="0" w:space="0" w:color="auto"/>
          <w:left w:val="none" w:sz="0" w:space="0" w:color="auto"/>
          <w:bottom w:val="none" w:sz="0" w:space="0" w:color="auto"/>
          <w:right w:val="none" w:sz="0" w:space="0" w:color="auto"/>
          <w:bar w:val="none" w:sz="0" w:color="auto"/>
        </w:pBdr>
        <w:rPr>
          <w:rFonts w:ascii="Times" w:hAnsi="Times"/>
          <w:color w:val="auto"/>
          <w:sz w:val="24"/>
          <w:szCs w:val="24"/>
        </w:rPr>
      </w:pPr>
      <w:r>
        <w:rPr>
          <w:rFonts w:ascii="Times" w:hAnsi="Times"/>
          <w:color w:val="auto"/>
          <w:sz w:val="24"/>
          <w:szCs w:val="24"/>
        </w:rPr>
        <w:t>National report contacts below.</w:t>
      </w:r>
    </w:p>
    <w:p w14:paraId="6091E0D6" w14:textId="77777777" w:rsidR="00E472C3" w:rsidRPr="003C4DA7"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p>
    <w:p w14:paraId="576B68CD" w14:textId="77777777" w:rsidR="00E472C3" w:rsidRPr="00674660" w:rsidRDefault="00E472C3" w:rsidP="00376889">
      <w:pPr>
        <w:pStyle w:val="Body"/>
        <w:pBdr>
          <w:top w:val="none" w:sz="0" w:space="0" w:color="auto"/>
          <w:left w:val="none" w:sz="0" w:space="0" w:color="auto"/>
          <w:bottom w:val="none" w:sz="0" w:space="0" w:color="auto"/>
          <w:right w:val="none" w:sz="0" w:space="0" w:color="auto"/>
          <w:bar w:val="none" w:sz="0" w:color="auto"/>
        </w:pBdr>
        <w:jc w:val="center"/>
        <w:rPr>
          <w:rFonts w:ascii="Times" w:hAnsi="Times"/>
          <w:b/>
          <w:sz w:val="28"/>
          <w:szCs w:val="28"/>
        </w:rPr>
      </w:pPr>
      <w:r w:rsidRPr="00674660">
        <w:rPr>
          <w:rFonts w:ascii="Times" w:hAnsi="Times"/>
          <w:b/>
          <w:sz w:val="28"/>
          <w:szCs w:val="28"/>
        </w:rPr>
        <w:t xml:space="preserve">Toxic Chemical Emissions Found Near </w:t>
      </w:r>
      <w:r w:rsidRPr="00674660">
        <w:rPr>
          <w:rFonts w:ascii="Times" w:hAnsi="Times" w:cs="Times New Roman Bold"/>
          <w:b/>
          <w:sz w:val="28"/>
          <w:szCs w:val="28"/>
        </w:rPr>
        <w:t xml:space="preserve">Oil and Gas </w:t>
      </w:r>
      <w:r w:rsidRPr="00674660">
        <w:rPr>
          <w:rFonts w:ascii="Times" w:hAnsi="Times"/>
          <w:b/>
          <w:sz w:val="28"/>
          <w:szCs w:val="28"/>
        </w:rPr>
        <w:t>Development Sites</w:t>
      </w:r>
    </w:p>
    <w:p w14:paraId="4EA0725D" w14:textId="77777777" w:rsidR="0053391A" w:rsidRPr="003C4DA7" w:rsidRDefault="0053391A" w:rsidP="00376889">
      <w:pPr>
        <w:pStyle w:val="Body"/>
        <w:pBdr>
          <w:top w:val="none" w:sz="0" w:space="0" w:color="auto"/>
          <w:left w:val="none" w:sz="0" w:space="0" w:color="auto"/>
          <w:bottom w:val="none" w:sz="0" w:space="0" w:color="auto"/>
          <w:right w:val="none" w:sz="0" w:space="0" w:color="auto"/>
          <w:bar w:val="none" w:sz="0" w:color="auto"/>
        </w:pBdr>
        <w:jc w:val="center"/>
        <w:rPr>
          <w:rFonts w:ascii="Times" w:hAnsi="Times" w:cs="Times New Roman Bold"/>
          <w:b/>
          <w:sz w:val="12"/>
          <w:szCs w:val="12"/>
        </w:rPr>
      </w:pPr>
    </w:p>
    <w:p w14:paraId="7C503738" w14:textId="0221F738" w:rsidR="00E472C3" w:rsidRPr="003F4C56" w:rsidRDefault="00E472C3" w:rsidP="00674660">
      <w:pPr>
        <w:pStyle w:val="Body"/>
        <w:pBdr>
          <w:top w:val="none" w:sz="0" w:space="0" w:color="auto"/>
          <w:left w:val="none" w:sz="0" w:space="0" w:color="auto"/>
          <w:bottom w:val="none" w:sz="0" w:space="0" w:color="auto"/>
          <w:right w:val="none" w:sz="0" w:space="0" w:color="auto"/>
          <w:bar w:val="none" w:sz="0" w:color="auto"/>
        </w:pBdr>
        <w:jc w:val="center"/>
        <w:rPr>
          <w:rFonts w:ascii="Times" w:hAnsi="Times" w:cs="Times New Roman"/>
          <w:b/>
          <w:bCs/>
          <w:iCs/>
          <w:color w:val="auto"/>
          <w:sz w:val="24"/>
          <w:szCs w:val="24"/>
        </w:rPr>
      </w:pPr>
      <w:r w:rsidRPr="00D77641">
        <w:rPr>
          <w:rFonts w:ascii="Times" w:hAnsi="Times"/>
          <w:b/>
          <w:color w:val="auto"/>
          <w:sz w:val="24"/>
          <w:szCs w:val="24"/>
        </w:rPr>
        <w:t>Athens County Fracking Action Network</w:t>
      </w:r>
      <w:r w:rsidR="00D77641" w:rsidRPr="00D77641">
        <w:rPr>
          <w:rFonts w:ascii="Times" w:hAnsi="Times"/>
          <w:b/>
          <w:color w:val="auto"/>
          <w:sz w:val="24"/>
          <w:szCs w:val="24"/>
        </w:rPr>
        <w:t xml:space="preserve"> (ACFAN)</w:t>
      </w:r>
      <w:r w:rsidRPr="00D77641">
        <w:rPr>
          <w:rFonts w:ascii="Times" w:hAnsi="Times"/>
          <w:b/>
          <w:color w:val="auto"/>
          <w:sz w:val="24"/>
          <w:szCs w:val="24"/>
        </w:rPr>
        <w:t xml:space="preserve"> and Appalachia Resist</w:t>
      </w:r>
      <w:r w:rsidR="00B2506B" w:rsidRPr="00D77641">
        <w:rPr>
          <w:rFonts w:ascii="Times" w:hAnsi="Times"/>
          <w:b/>
          <w:color w:val="auto"/>
          <w:sz w:val="24"/>
          <w:szCs w:val="24"/>
        </w:rPr>
        <w:t>!</w:t>
      </w:r>
      <w:r w:rsidRPr="00D77641">
        <w:rPr>
          <w:rFonts w:ascii="Times" w:hAnsi="Times"/>
          <w:b/>
          <w:color w:val="auto"/>
          <w:sz w:val="24"/>
          <w:szCs w:val="24"/>
        </w:rPr>
        <w:t xml:space="preserve"> </w:t>
      </w:r>
      <w:r w:rsidR="003F4C56">
        <w:rPr>
          <w:rFonts w:ascii="Times" w:hAnsi="Times"/>
          <w:b/>
          <w:color w:val="auto"/>
          <w:sz w:val="24"/>
          <w:szCs w:val="24"/>
        </w:rPr>
        <w:t>participate in</w:t>
      </w:r>
      <w:r w:rsidRPr="00D77641">
        <w:rPr>
          <w:rFonts w:ascii="Times" w:hAnsi="Times"/>
          <w:b/>
          <w:color w:val="auto"/>
          <w:sz w:val="24"/>
          <w:szCs w:val="24"/>
        </w:rPr>
        <w:t xml:space="preserve"> </w:t>
      </w:r>
      <w:r w:rsidR="00674660">
        <w:rPr>
          <w:rFonts w:ascii="Times" w:hAnsi="Times"/>
          <w:b/>
          <w:bCs/>
          <w:iCs/>
          <w:color w:val="auto"/>
          <w:sz w:val="24"/>
          <w:szCs w:val="24"/>
        </w:rPr>
        <w:t xml:space="preserve">new </w:t>
      </w:r>
      <w:r w:rsidR="004328DF" w:rsidRPr="003F4C56">
        <w:rPr>
          <w:rFonts w:ascii="Times" w:hAnsi="Times"/>
          <w:b/>
          <w:bCs/>
          <w:iCs/>
          <w:color w:val="auto"/>
          <w:sz w:val="24"/>
          <w:szCs w:val="24"/>
        </w:rPr>
        <w:t>6-state peer-reviewed article &amp; report feat</w:t>
      </w:r>
      <w:r w:rsidR="003F4C56" w:rsidRPr="003F4C56">
        <w:rPr>
          <w:rFonts w:ascii="Times" w:hAnsi="Times"/>
          <w:b/>
          <w:bCs/>
          <w:iCs/>
          <w:color w:val="auto"/>
          <w:sz w:val="24"/>
          <w:szCs w:val="24"/>
        </w:rPr>
        <w:t>uring community air monitoring</w:t>
      </w:r>
    </w:p>
    <w:p w14:paraId="2C634C97" w14:textId="77777777" w:rsidR="00E472C3" w:rsidRPr="003C4DA7"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b/>
          <w:bCs/>
          <w:i/>
          <w:iCs/>
          <w:sz w:val="20"/>
          <w:szCs w:val="20"/>
        </w:rPr>
      </w:pPr>
    </w:p>
    <w:p w14:paraId="787E1066" w14:textId="68825E8C" w:rsidR="00E472C3" w:rsidRPr="0044097B"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color w:val="auto"/>
          <w:sz w:val="24"/>
          <w:szCs w:val="24"/>
        </w:rPr>
      </w:pPr>
      <w:r w:rsidRPr="0044097B">
        <w:rPr>
          <w:rFonts w:ascii="Times" w:hAnsi="Times"/>
          <w:color w:val="auto"/>
          <w:sz w:val="24"/>
          <w:szCs w:val="24"/>
        </w:rPr>
        <w:t>ATHENS, OH</w:t>
      </w:r>
      <w:r w:rsidR="004164EA" w:rsidRPr="0044097B">
        <w:rPr>
          <w:rFonts w:ascii="Times" w:hAnsi="Times"/>
          <w:color w:val="auto"/>
          <w:sz w:val="24"/>
          <w:szCs w:val="24"/>
        </w:rPr>
        <w:t xml:space="preserve"> </w:t>
      </w:r>
      <w:r w:rsidR="0053391A" w:rsidRPr="0044097B">
        <w:rPr>
          <w:rFonts w:ascii="Times" w:hAnsi="Times"/>
          <w:color w:val="auto"/>
          <w:sz w:val="24"/>
          <w:szCs w:val="24"/>
        </w:rPr>
        <w:t>––</w:t>
      </w:r>
      <w:r w:rsidRPr="0044097B">
        <w:rPr>
          <w:rFonts w:ascii="Times" w:hAnsi="Times"/>
          <w:color w:val="auto"/>
          <w:sz w:val="24"/>
          <w:szCs w:val="24"/>
        </w:rPr>
        <w:t xml:space="preserve"> Community members from six states -- Arkansas, Colorado,</w:t>
      </w:r>
      <w:r w:rsidR="00DC4414" w:rsidRPr="0044097B">
        <w:rPr>
          <w:rFonts w:ascii="Times" w:hAnsi="Times"/>
          <w:color w:val="auto"/>
          <w:sz w:val="24"/>
          <w:szCs w:val="24"/>
        </w:rPr>
        <w:t xml:space="preserve"> Ohio, Pennsylvania, New York, </w:t>
      </w:r>
      <w:r w:rsidRPr="0044097B">
        <w:rPr>
          <w:rFonts w:ascii="Times" w:hAnsi="Times"/>
          <w:color w:val="auto"/>
          <w:sz w:val="24"/>
          <w:szCs w:val="24"/>
        </w:rPr>
        <w:t xml:space="preserve">and Wyoming -- sampled the air near oil and gas </w:t>
      </w:r>
      <w:r w:rsidR="0044097B">
        <w:rPr>
          <w:rFonts w:ascii="Times" w:hAnsi="Times"/>
          <w:color w:val="auto"/>
          <w:sz w:val="24"/>
          <w:szCs w:val="24"/>
        </w:rPr>
        <w:t>facilities, including frack</w:t>
      </w:r>
      <w:r w:rsidR="00D4207D">
        <w:rPr>
          <w:rFonts w:ascii="Times" w:hAnsi="Times"/>
          <w:color w:val="auto"/>
          <w:sz w:val="24"/>
          <w:szCs w:val="24"/>
        </w:rPr>
        <w:t>ing sites</w:t>
      </w:r>
      <w:r w:rsidRPr="0044097B">
        <w:rPr>
          <w:rFonts w:ascii="Times" w:hAnsi="Times"/>
          <w:color w:val="auto"/>
          <w:sz w:val="24"/>
          <w:szCs w:val="24"/>
        </w:rPr>
        <w:t xml:space="preserve">, and found that the air contains dangerous toxics that are linked to health problems.  Athens County Fracking Action </w:t>
      </w:r>
      <w:r w:rsidR="003665AB" w:rsidRPr="0044097B">
        <w:rPr>
          <w:rFonts w:ascii="Times" w:hAnsi="Times"/>
          <w:color w:val="auto"/>
          <w:sz w:val="24"/>
          <w:szCs w:val="24"/>
        </w:rPr>
        <w:t xml:space="preserve">Network and Appalachia Resist! </w:t>
      </w:r>
      <w:r w:rsidRPr="0044097B">
        <w:rPr>
          <w:rFonts w:ascii="Times" w:hAnsi="Times"/>
          <w:color w:val="auto"/>
          <w:sz w:val="24"/>
          <w:szCs w:val="24"/>
        </w:rPr>
        <w:t xml:space="preserve">worked together to obtain air samples </w:t>
      </w:r>
      <w:r w:rsidR="00C7022A">
        <w:rPr>
          <w:rFonts w:ascii="Times" w:hAnsi="Times"/>
          <w:color w:val="auto"/>
          <w:sz w:val="24"/>
          <w:szCs w:val="24"/>
        </w:rPr>
        <w:t>near</w:t>
      </w:r>
      <w:r w:rsidR="00D4207D">
        <w:rPr>
          <w:rFonts w:ascii="Times" w:hAnsi="Times"/>
          <w:color w:val="auto"/>
          <w:sz w:val="24"/>
          <w:szCs w:val="24"/>
        </w:rPr>
        <w:t xml:space="preserve"> injection well</w:t>
      </w:r>
      <w:r w:rsidRPr="0044097B">
        <w:rPr>
          <w:rFonts w:ascii="Times" w:hAnsi="Times"/>
          <w:color w:val="auto"/>
          <w:sz w:val="24"/>
          <w:szCs w:val="24"/>
        </w:rPr>
        <w:t>s</w:t>
      </w:r>
      <w:r w:rsidR="00D93974">
        <w:rPr>
          <w:rFonts w:ascii="Times" w:hAnsi="Times"/>
          <w:color w:val="auto"/>
          <w:sz w:val="24"/>
          <w:szCs w:val="24"/>
        </w:rPr>
        <w:t xml:space="preserve"> and open frack waste pits</w:t>
      </w:r>
      <w:r w:rsidRPr="0044097B">
        <w:rPr>
          <w:rFonts w:ascii="Times" w:hAnsi="Times"/>
          <w:color w:val="auto"/>
          <w:sz w:val="24"/>
          <w:szCs w:val="24"/>
        </w:rPr>
        <w:t>.  Monitoring results from the 6-state sampling project showed that some chemical levels were hundreds of times higher than what some federal agencies have determined to be “safe.”</w:t>
      </w:r>
    </w:p>
    <w:p w14:paraId="17480734" w14:textId="77777777" w:rsidR="00E472C3" w:rsidRPr="0015041F"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8"/>
          <w:szCs w:val="18"/>
        </w:rPr>
      </w:pPr>
    </w:p>
    <w:p w14:paraId="2A102BCA" w14:textId="322E6E3D" w:rsidR="00E472C3"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Bold"/>
          <w:sz w:val="24"/>
          <w:szCs w:val="24"/>
          <w:shd w:val="clear" w:color="auto" w:fill="FFFFFF"/>
        </w:rPr>
      </w:pPr>
      <w:r w:rsidRPr="00376889">
        <w:rPr>
          <w:rFonts w:ascii="Times" w:hAnsi="Times"/>
          <w:sz w:val="24"/>
          <w:szCs w:val="24"/>
          <w:shd w:val="clear" w:color="auto" w:fill="FFFFFF"/>
        </w:rPr>
        <w:t xml:space="preserve">The monitoring results were released today in a new report titled </w:t>
      </w:r>
      <w:hyperlink r:id="rId10" w:history="1">
        <w:r w:rsidRPr="00376889">
          <w:rPr>
            <w:rStyle w:val="Hyperlink0"/>
            <w:rFonts w:ascii="Times" w:hAnsi="Times" w:cs="Arial Unicode MS"/>
            <w:szCs w:val="24"/>
          </w:rPr>
          <w:t>Warning Signs: Toxic Air Pollution at Oil and Gas Development Sites</w:t>
        </w:r>
      </w:hyperlink>
      <w:r w:rsidRPr="00376889">
        <w:rPr>
          <w:rFonts w:ascii="Times" w:hAnsi="Times"/>
          <w:b/>
          <w:bCs/>
          <w:i/>
          <w:iCs/>
          <w:sz w:val="24"/>
          <w:szCs w:val="24"/>
          <w:shd w:val="clear" w:color="auto" w:fill="FFFFFF"/>
        </w:rPr>
        <w:t xml:space="preserve">.  </w:t>
      </w:r>
      <w:r w:rsidRPr="00376889">
        <w:rPr>
          <w:rFonts w:ascii="Times" w:hAnsi="Times"/>
          <w:sz w:val="24"/>
          <w:szCs w:val="24"/>
          <w:shd w:val="clear" w:color="auto" w:fill="FFFFFF"/>
        </w:rPr>
        <w:t>The report was released alongside a peer</w:t>
      </w:r>
      <w:r w:rsidR="00055751" w:rsidRPr="00376889">
        <w:rPr>
          <w:rFonts w:ascii="Times" w:hAnsi="Times"/>
          <w:sz w:val="24"/>
          <w:szCs w:val="24"/>
          <w:shd w:val="clear" w:color="auto" w:fill="FFFFFF"/>
        </w:rPr>
        <w:t>-reviewed article, en</w:t>
      </w:r>
      <w:r w:rsidRPr="00376889">
        <w:rPr>
          <w:rFonts w:ascii="Times" w:hAnsi="Times"/>
          <w:sz w:val="24"/>
          <w:szCs w:val="24"/>
          <w:shd w:val="clear" w:color="auto" w:fill="FFFFFF"/>
        </w:rPr>
        <w:t>titled, “Air concentrations of volatile compounds near oil and gas production: A community-based exploratory study</w:t>
      </w:r>
      <w:r w:rsidR="00055751" w:rsidRPr="00376889">
        <w:rPr>
          <w:rFonts w:ascii="Times" w:hAnsi="Times"/>
          <w:sz w:val="24"/>
          <w:szCs w:val="24"/>
          <w:shd w:val="clear" w:color="auto" w:fill="FFFFFF"/>
        </w:rPr>
        <w:t>,</w:t>
      </w:r>
      <w:r w:rsidRPr="00376889">
        <w:rPr>
          <w:rFonts w:ascii="Times" w:hAnsi="Times"/>
          <w:sz w:val="24"/>
          <w:szCs w:val="24"/>
          <w:shd w:val="clear" w:color="auto" w:fill="FFFFFF"/>
        </w:rPr>
        <w:t>” published today in the journal</w:t>
      </w:r>
      <w:hyperlink r:id="rId11" w:history="1">
        <w:r w:rsidRPr="00696B96">
          <w:rPr>
            <w:rStyle w:val="Hyperlink1"/>
            <w:rFonts w:ascii="Times" w:hAnsi="Times" w:cs="Arial Unicode MS"/>
            <w:color w:val="0000FF"/>
            <w:szCs w:val="24"/>
          </w:rPr>
          <w:t xml:space="preserve"> </w:t>
        </w:r>
      </w:hyperlink>
      <w:r w:rsidRPr="00BF6A58">
        <w:rPr>
          <w:rStyle w:val="Hyperlink2"/>
          <w:rFonts w:ascii="Times" w:hAnsi="Times" w:cs="Arial Unicode MS"/>
          <w:b w:val="0"/>
          <w:bCs w:val="0"/>
          <w:i w:val="0"/>
          <w:iCs w:val="0"/>
          <w:szCs w:val="24"/>
        </w:rPr>
        <w:t>Environmental Health</w:t>
      </w:r>
      <w:r w:rsidR="00BF6A58">
        <w:rPr>
          <w:rFonts w:ascii="Times" w:hAnsi="Times" w:cs="Times New Roman Bold"/>
          <w:sz w:val="24"/>
          <w:szCs w:val="24"/>
          <w:shd w:val="clear" w:color="auto" w:fill="FFFFFF"/>
        </w:rPr>
        <w:t>.</w:t>
      </w:r>
    </w:p>
    <w:p w14:paraId="3EB7F493" w14:textId="77777777" w:rsidR="00BF6A58" w:rsidRPr="0015041F" w:rsidRDefault="00BF6A58">
      <w:pPr>
        <w:pStyle w:val="Body"/>
        <w:pBdr>
          <w:top w:val="none" w:sz="0" w:space="0" w:color="auto"/>
          <w:left w:val="none" w:sz="0" w:space="0" w:color="auto"/>
          <w:bottom w:val="none" w:sz="0" w:space="0" w:color="auto"/>
          <w:right w:val="none" w:sz="0" w:space="0" w:color="auto"/>
          <w:bar w:val="none" w:sz="0" w:color="auto"/>
        </w:pBdr>
        <w:rPr>
          <w:rFonts w:ascii="Times" w:hAnsi="Times" w:cs="Times New Roman Bold"/>
          <w:sz w:val="18"/>
          <w:szCs w:val="18"/>
          <w:shd w:val="clear" w:color="auto" w:fill="FFFFFF"/>
        </w:rPr>
      </w:pPr>
    </w:p>
    <w:p w14:paraId="496C9CCE" w14:textId="6C7222B5" w:rsidR="00E472C3" w:rsidRPr="00376889"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r w:rsidRPr="00376889">
        <w:rPr>
          <w:rFonts w:ascii="Times" w:hAnsi="Times"/>
          <w:sz w:val="24"/>
          <w:szCs w:val="24"/>
          <w:shd w:val="clear" w:color="auto" w:fill="FFFFFF"/>
        </w:rPr>
        <w:t xml:space="preserve">The air monitoring activities were </w:t>
      </w:r>
      <w:r w:rsidR="00603F62">
        <w:rPr>
          <w:rFonts w:ascii="Times" w:hAnsi="Times"/>
          <w:sz w:val="24"/>
          <w:szCs w:val="24"/>
          <w:shd w:val="clear" w:color="auto" w:fill="FFFFFF"/>
        </w:rPr>
        <w:t>coordinated</w:t>
      </w:r>
      <w:r w:rsidRPr="00376889">
        <w:rPr>
          <w:rFonts w:ascii="Times" w:hAnsi="Times"/>
          <w:sz w:val="24"/>
          <w:szCs w:val="24"/>
          <w:shd w:val="clear" w:color="auto" w:fill="FFFFFF"/>
        </w:rPr>
        <w:t xml:space="preserve"> by</w:t>
      </w:r>
      <w:hyperlink r:id="rId12" w:history="1">
        <w:r w:rsidRPr="00376889">
          <w:rPr>
            <w:rStyle w:val="Hyperlink1"/>
            <w:rFonts w:ascii="Times" w:hAnsi="Times" w:cs="Arial Unicode MS"/>
            <w:szCs w:val="24"/>
          </w:rPr>
          <w:t xml:space="preserve"> </w:t>
        </w:r>
      </w:hyperlink>
      <w:hyperlink r:id="rId13" w:history="1">
        <w:r w:rsidRPr="00376889">
          <w:rPr>
            <w:rStyle w:val="Hyperlink3"/>
            <w:rFonts w:ascii="Times" w:hAnsi="Times"/>
            <w:szCs w:val="24"/>
          </w:rPr>
          <w:t>Coming Clean</w:t>
        </w:r>
      </w:hyperlink>
      <w:r w:rsidRPr="00376889">
        <w:rPr>
          <w:rFonts w:ascii="Times" w:hAnsi="Times"/>
          <w:color w:val="1155CC"/>
          <w:sz w:val="24"/>
          <w:szCs w:val="24"/>
          <w:u w:val="single"/>
          <w:shd w:val="clear" w:color="auto" w:fill="FFFFFF"/>
        </w:rPr>
        <w:t xml:space="preserve"> </w:t>
      </w:r>
      <w:r w:rsidRPr="00376889">
        <w:rPr>
          <w:rFonts w:ascii="Times" w:hAnsi="Times"/>
          <w:sz w:val="24"/>
          <w:szCs w:val="24"/>
          <w:shd w:val="clear" w:color="auto" w:fill="FFFFFF"/>
        </w:rPr>
        <w:t>and</w:t>
      </w:r>
      <w:hyperlink r:id="rId14" w:history="1">
        <w:r w:rsidRPr="00376889">
          <w:rPr>
            <w:rStyle w:val="Hyperlink1"/>
            <w:rFonts w:ascii="Times" w:hAnsi="Times" w:cs="Arial Unicode MS"/>
            <w:szCs w:val="24"/>
          </w:rPr>
          <w:t xml:space="preserve"> </w:t>
        </w:r>
      </w:hyperlink>
      <w:hyperlink r:id="rId15" w:history="1">
        <w:r w:rsidRPr="00376889">
          <w:rPr>
            <w:rStyle w:val="Hyperlink3"/>
            <w:rFonts w:ascii="Times" w:hAnsi="Times"/>
            <w:szCs w:val="24"/>
          </w:rPr>
          <w:t>Global Community Monitor</w:t>
        </w:r>
      </w:hyperlink>
      <w:r w:rsidRPr="00376889">
        <w:rPr>
          <w:rFonts w:ascii="Times" w:hAnsi="Times"/>
          <w:sz w:val="24"/>
          <w:szCs w:val="24"/>
          <w:shd w:val="clear" w:color="auto" w:fill="FFFFFF"/>
        </w:rPr>
        <w:t xml:space="preserve"> and involved more than 12 community organizations in the six states, along with numerous national health, science and sustainable business organizations.  The groups conducted air testing because community members </w:t>
      </w:r>
      <w:r w:rsidR="009E356F">
        <w:rPr>
          <w:rFonts w:ascii="Times" w:hAnsi="Times"/>
          <w:color w:val="000000" w:themeColor="text1"/>
          <w:sz w:val="24"/>
          <w:szCs w:val="24"/>
        </w:rPr>
        <w:t>think</w:t>
      </w:r>
      <w:r w:rsidRPr="006F00AD">
        <w:rPr>
          <w:rFonts w:ascii="Times" w:hAnsi="Times"/>
          <w:color w:val="000000" w:themeColor="text1"/>
          <w:sz w:val="24"/>
          <w:szCs w:val="24"/>
        </w:rPr>
        <w:t xml:space="preserve"> </w:t>
      </w:r>
      <w:r w:rsidR="00D93974">
        <w:rPr>
          <w:rFonts w:ascii="Times" w:hAnsi="Times"/>
          <w:color w:val="000000" w:themeColor="text1"/>
          <w:sz w:val="24"/>
          <w:szCs w:val="24"/>
        </w:rPr>
        <w:t xml:space="preserve">that </w:t>
      </w:r>
      <w:r w:rsidRPr="00376889">
        <w:rPr>
          <w:rFonts w:ascii="Times" w:hAnsi="Times"/>
          <w:sz w:val="24"/>
          <w:szCs w:val="24"/>
        </w:rPr>
        <w:t xml:space="preserve">they are being sickened by chemicals from nearby oil and gas </w:t>
      </w:r>
      <w:r w:rsidR="003454EF" w:rsidRPr="00376889">
        <w:rPr>
          <w:rFonts w:ascii="Times" w:hAnsi="Times"/>
          <w:sz w:val="24"/>
          <w:szCs w:val="24"/>
        </w:rPr>
        <w:t>facilities</w:t>
      </w:r>
      <w:r w:rsidRPr="00376889">
        <w:rPr>
          <w:rFonts w:ascii="Times" w:hAnsi="Times"/>
          <w:sz w:val="24"/>
          <w:szCs w:val="24"/>
        </w:rPr>
        <w:t xml:space="preserve">.  Among the states, samples were taken at locations representing various phases of oil and gas extraction and </w:t>
      </w:r>
      <w:r w:rsidR="006D778C" w:rsidRPr="00376889">
        <w:rPr>
          <w:rFonts w:ascii="Times" w:hAnsi="Times"/>
          <w:sz w:val="24"/>
          <w:szCs w:val="24"/>
        </w:rPr>
        <w:t>production</w:t>
      </w:r>
      <w:r w:rsidRPr="00376889">
        <w:rPr>
          <w:rFonts w:ascii="Times" w:hAnsi="Times"/>
          <w:sz w:val="24"/>
          <w:szCs w:val="24"/>
        </w:rPr>
        <w:t>, including well pads, compressor stations and waste pits.</w:t>
      </w:r>
    </w:p>
    <w:p w14:paraId="66C85C0E" w14:textId="77777777" w:rsidR="00E472C3" w:rsidRPr="0015041F"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8"/>
          <w:szCs w:val="18"/>
          <w:shd w:val="clear" w:color="auto" w:fill="FFFFFF"/>
        </w:rPr>
      </w:pPr>
      <w:r w:rsidRPr="0015041F">
        <w:rPr>
          <w:rFonts w:ascii="Times" w:hAnsi="Times"/>
          <w:sz w:val="20"/>
          <w:szCs w:val="20"/>
          <w:shd w:val="clear" w:color="auto" w:fill="FFFFFF"/>
        </w:rPr>
        <w:t xml:space="preserve"> </w:t>
      </w:r>
    </w:p>
    <w:p w14:paraId="2F808165" w14:textId="2B85ED89" w:rsidR="00E472C3" w:rsidRPr="00696B96"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sz w:val="24"/>
          <w:szCs w:val="24"/>
          <w:lang w:val="fr-FR"/>
        </w:rPr>
      </w:pPr>
      <w:r w:rsidRPr="00376889">
        <w:rPr>
          <w:rFonts w:ascii="Times" w:hAnsi="Times"/>
          <w:sz w:val="24"/>
          <w:szCs w:val="24"/>
        </w:rPr>
        <w:t>David Carpenter, MD, Director of the</w:t>
      </w:r>
      <w:r w:rsidRPr="00376889">
        <w:rPr>
          <w:rFonts w:ascii="Times" w:hAnsi="Times"/>
          <w:color w:val="0000FF"/>
          <w:sz w:val="24"/>
          <w:szCs w:val="24"/>
        </w:rPr>
        <w:t xml:space="preserve"> </w:t>
      </w:r>
      <w:hyperlink r:id="rId16" w:history="1">
        <w:r w:rsidRPr="00376889">
          <w:rPr>
            <w:rStyle w:val="Hyperlink4"/>
            <w:rFonts w:ascii="Times" w:hAnsi="Times"/>
            <w:szCs w:val="24"/>
          </w:rPr>
          <w:t>Institute for Health and the Environment</w:t>
        </w:r>
      </w:hyperlink>
      <w:r w:rsidRPr="00376889">
        <w:rPr>
          <w:rFonts w:ascii="Times" w:hAnsi="Times"/>
          <w:sz w:val="24"/>
          <w:szCs w:val="24"/>
        </w:rPr>
        <w:t>, at New York State University at Albany and also at the Collaborating Center of the World Health Organization is a senior author on the</w:t>
      </w:r>
      <w:hyperlink r:id="rId17" w:history="1">
        <w:r w:rsidRPr="00696B96">
          <w:rPr>
            <w:rStyle w:val="Hyperlink5"/>
            <w:rFonts w:ascii="Times" w:hAnsi="Times" w:cs="Arial Unicode MS"/>
            <w:color w:val="0000FF"/>
            <w:szCs w:val="24"/>
          </w:rPr>
          <w:t xml:space="preserve"> </w:t>
        </w:r>
      </w:hyperlink>
      <w:hyperlink r:id="rId18" w:history="1">
        <w:r w:rsidRPr="00696B96">
          <w:rPr>
            <w:rStyle w:val="Hyperlink"/>
            <w:rFonts w:ascii="Times" w:hAnsi="Times" w:cs="Times New Roman Bold"/>
            <w:color w:val="0000FF"/>
            <w:sz w:val="24"/>
            <w:szCs w:val="24"/>
          </w:rPr>
          <w:t>Environmental Health</w:t>
        </w:r>
      </w:hyperlink>
      <w:r w:rsidRPr="00376889">
        <w:rPr>
          <w:rFonts w:ascii="Times" w:hAnsi="Times"/>
          <w:sz w:val="24"/>
          <w:szCs w:val="24"/>
          <w:lang w:val="fr-FR"/>
        </w:rPr>
        <w:t xml:space="preserve"> journal article. </w:t>
      </w:r>
      <w:r w:rsidRPr="00376889">
        <w:rPr>
          <w:rFonts w:ascii="Times" w:hAnsi="Times"/>
          <w:sz w:val="24"/>
          <w:szCs w:val="24"/>
        </w:rPr>
        <w:t xml:space="preserve">“The citizens in these communities were experiencing health problems that they believe are linked to the oil and gas production near their homes,” </w:t>
      </w:r>
      <w:r w:rsidRPr="00376889">
        <w:rPr>
          <w:rFonts w:ascii="Times" w:hAnsi="Times"/>
          <w:sz w:val="24"/>
          <w:szCs w:val="24"/>
          <w:lang w:val="fr-FR"/>
        </w:rPr>
        <w:t xml:space="preserve">Carpenter said.  </w:t>
      </w:r>
      <w:r w:rsidRPr="00376889">
        <w:rPr>
          <w:rFonts w:ascii="Times" w:hAnsi="Times"/>
          <w:sz w:val="24"/>
          <w:szCs w:val="24"/>
        </w:rPr>
        <w:t xml:space="preserve">“Chemical exposure is insidious and </w:t>
      </w:r>
      <w:r w:rsidRPr="00376889">
        <w:rPr>
          <w:rFonts w:ascii="Times" w:hAnsi="Times"/>
          <w:sz w:val="24"/>
          <w:szCs w:val="24"/>
        </w:rPr>
        <w:lastRenderedPageBreak/>
        <w:t>cumulative, and so it may take years to really understand the magnitude of impacts on people</w:t>
      </w:r>
      <w:r w:rsidRPr="00376889">
        <w:rPr>
          <w:rFonts w:ascii="Times" w:hAnsi="Times"/>
          <w:sz w:val="24"/>
          <w:szCs w:val="24"/>
          <w:lang w:val="fr-FR"/>
        </w:rPr>
        <w:t>’</w:t>
      </w:r>
      <w:r w:rsidRPr="00376889">
        <w:rPr>
          <w:rFonts w:ascii="Times" w:hAnsi="Times"/>
          <w:sz w:val="24"/>
          <w:szCs w:val="24"/>
        </w:rPr>
        <w:t>s health from oil and gas development.”</w:t>
      </w:r>
    </w:p>
    <w:p w14:paraId="6FF0C047" w14:textId="77777777" w:rsidR="00E472C3" w:rsidRPr="0015041F"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8"/>
          <w:szCs w:val="18"/>
        </w:rPr>
      </w:pPr>
    </w:p>
    <w:p w14:paraId="020D53AA" w14:textId="433C7AA6" w:rsidR="00BB0FF0" w:rsidRPr="008A5B61" w:rsidRDefault="009E356F" w:rsidP="004A00E5">
      <w:pPr>
        <w:pStyle w:val="PlainText"/>
        <w:spacing w:line="276" w:lineRule="auto"/>
        <w:rPr>
          <w:rFonts w:ascii="Times" w:hAnsi="Times"/>
          <w:sz w:val="24"/>
          <w:szCs w:val="24"/>
        </w:rPr>
      </w:pPr>
      <w:r w:rsidRPr="008A5B61">
        <w:rPr>
          <w:rFonts w:ascii="Times" w:hAnsi="Times"/>
          <w:sz w:val="24"/>
          <w:szCs w:val="24"/>
        </w:rPr>
        <w:t>Athens County's new K&amp;H facility, located near Torch, Ohio, has 11 large tanks</w:t>
      </w:r>
      <w:r w:rsidR="008A5B61">
        <w:rPr>
          <w:rFonts w:ascii="Times" w:hAnsi="Times"/>
          <w:sz w:val="24"/>
          <w:szCs w:val="24"/>
        </w:rPr>
        <w:t xml:space="preserve"> that </w:t>
      </w:r>
      <w:r w:rsidRPr="008A5B61">
        <w:rPr>
          <w:rFonts w:ascii="Times" w:hAnsi="Times"/>
          <w:sz w:val="24"/>
          <w:szCs w:val="24"/>
        </w:rPr>
        <w:t xml:space="preserve">vent volatile organic compounds </w:t>
      </w:r>
      <w:r w:rsidR="00042242">
        <w:rPr>
          <w:rFonts w:ascii="Times" w:hAnsi="Times"/>
          <w:sz w:val="24"/>
          <w:szCs w:val="24"/>
        </w:rPr>
        <w:t>and hydrocarbons 24-hours a day</w:t>
      </w:r>
      <w:r w:rsidRPr="008A5B61">
        <w:rPr>
          <w:rFonts w:ascii="Times" w:hAnsi="Times"/>
          <w:sz w:val="24"/>
          <w:szCs w:val="24"/>
        </w:rPr>
        <w:t xml:space="preserve"> less than one 1/4 mile away from the Torch neighborhood. </w:t>
      </w:r>
      <w:r w:rsidR="00BB0FF0" w:rsidRPr="008A5B61">
        <w:rPr>
          <w:rFonts w:ascii="Times" w:eastAsia="Times New Roman" w:hAnsi="Times" w:cs="Arial"/>
          <w:sz w:val="24"/>
          <w:szCs w:val="24"/>
          <w:shd w:val="clear" w:color="auto" w:fill="FFFFFF"/>
        </w:rPr>
        <w:t xml:space="preserve">Athens County Fracking Action Network </w:t>
      </w:r>
      <w:r w:rsidR="00042242">
        <w:rPr>
          <w:rFonts w:ascii="Times" w:eastAsia="Times New Roman" w:hAnsi="Times" w:cs="Arial"/>
          <w:sz w:val="24"/>
          <w:szCs w:val="24"/>
          <w:shd w:val="clear" w:color="auto" w:fill="FFFFFF"/>
        </w:rPr>
        <w:t xml:space="preserve">(ACFAN) </w:t>
      </w:r>
      <w:r w:rsidR="00BB0FF0" w:rsidRPr="008A5B61">
        <w:rPr>
          <w:rFonts w:ascii="Times" w:eastAsia="Times New Roman" w:hAnsi="Times" w:cs="Arial"/>
          <w:sz w:val="24"/>
          <w:szCs w:val="24"/>
          <w:shd w:val="clear" w:color="auto" w:fill="FFFFFF"/>
        </w:rPr>
        <w:t>member, Heather Cantino, noted,</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"I have personally stood in the front yard of one of K&amp;H's neighbors</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and experienced light-headedness and sore throat in as little as</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 xml:space="preserve">one-half hour of exposure. These are the </w:t>
      </w:r>
      <w:r w:rsidR="00042242">
        <w:rPr>
          <w:rFonts w:ascii="Times" w:eastAsia="Times New Roman" w:hAnsi="Times" w:cs="Arial"/>
          <w:sz w:val="24"/>
          <w:szCs w:val="24"/>
          <w:shd w:val="clear" w:color="auto" w:fill="FFFFFF"/>
        </w:rPr>
        <w:t xml:space="preserve">same </w:t>
      </w:r>
      <w:r w:rsidR="00BB0FF0" w:rsidRPr="008A5B61">
        <w:rPr>
          <w:rFonts w:ascii="Times" w:eastAsia="Times New Roman" w:hAnsi="Times" w:cs="Arial"/>
          <w:sz w:val="24"/>
          <w:szCs w:val="24"/>
          <w:shd w:val="clear" w:color="auto" w:fill="FFFFFF"/>
        </w:rPr>
        <w:t>symptoms of toxic hydrocarbon</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 xml:space="preserve">exposure </w:t>
      </w:r>
      <w:r w:rsidR="00042242">
        <w:rPr>
          <w:rFonts w:ascii="Times" w:eastAsia="Times New Roman" w:hAnsi="Times" w:cs="Arial"/>
          <w:sz w:val="24"/>
          <w:szCs w:val="24"/>
          <w:shd w:val="clear" w:color="auto" w:fill="FFFFFF"/>
        </w:rPr>
        <w:t xml:space="preserve">that </w:t>
      </w:r>
      <w:r w:rsidR="00BB0FF0" w:rsidRPr="008A5B61">
        <w:rPr>
          <w:rFonts w:ascii="Times" w:eastAsia="Times New Roman" w:hAnsi="Times" w:cs="Arial"/>
          <w:sz w:val="24"/>
          <w:szCs w:val="24"/>
          <w:shd w:val="clear" w:color="auto" w:fill="FFFFFF"/>
        </w:rPr>
        <w:t xml:space="preserve">I have felt </w:t>
      </w:r>
      <w:r w:rsidR="00042242">
        <w:rPr>
          <w:rFonts w:ascii="Times" w:eastAsia="Times New Roman" w:hAnsi="Times" w:cs="Arial"/>
          <w:sz w:val="24"/>
          <w:szCs w:val="24"/>
          <w:shd w:val="clear" w:color="auto" w:fill="FFFFFF"/>
        </w:rPr>
        <w:t xml:space="preserve">standing near </w:t>
      </w:r>
      <w:r w:rsidR="00BB0FF0" w:rsidRPr="008A5B61">
        <w:rPr>
          <w:rFonts w:ascii="Times" w:eastAsia="Times New Roman" w:hAnsi="Times" w:cs="Arial"/>
          <w:sz w:val="24"/>
          <w:szCs w:val="24"/>
          <w:shd w:val="clear" w:color="auto" w:fill="FFFFFF"/>
        </w:rPr>
        <w:t>injection well</w:t>
      </w:r>
      <w:r w:rsidR="00042242">
        <w:rPr>
          <w:rFonts w:ascii="Times" w:eastAsia="Times New Roman" w:hAnsi="Times" w:cs="Arial"/>
          <w:sz w:val="24"/>
          <w:szCs w:val="24"/>
          <w:shd w:val="clear" w:color="auto" w:fill="FFFFFF"/>
        </w:rPr>
        <w:t xml:space="preserve"> sites</w:t>
      </w:r>
      <w:r w:rsidR="00BB0FF0" w:rsidRPr="008A5B61">
        <w:rPr>
          <w:rFonts w:ascii="Times" w:eastAsia="Times New Roman" w:hAnsi="Times" w:cs="Arial"/>
          <w:sz w:val="24"/>
          <w:szCs w:val="24"/>
          <w:shd w:val="clear" w:color="auto" w:fill="FFFFFF"/>
        </w:rPr>
        <w:t>." She continued, "It breaks</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my heart to think about the illnesses possibly in store for these</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neighbors and for their children, whom I watched playing with their</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puppy in their front yard. The state's allowing these toxic emissions</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with NO monitoring whatsoever is immoral and should certainly be</w:t>
      </w:r>
      <w:r w:rsidR="00BB0FF0" w:rsidRPr="008A5B61">
        <w:rPr>
          <w:rFonts w:ascii="Times" w:eastAsia="Times New Roman" w:hAnsi="Times" w:cs="Arial"/>
          <w:sz w:val="24"/>
          <w:szCs w:val="24"/>
        </w:rPr>
        <w:t xml:space="preserve"> </w:t>
      </w:r>
      <w:r w:rsidR="00BB0FF0" w:rsidRPr="008A5B61">
        <w:rPr>
          <w:rFonts w:ascii="Times" w:eastAsia="Times New Roman" w:hAnsi="Times" w:cs="Arial"/>
          <w:sz w:val="24"/>
          <w:szCs w:val="24"/>
          <w:shd w:val="clear" w:color="auto" w:fill="FFFFFF"/>
        </w:rPr>
        <w:t>illegal."</w:t>
      </w:r>
    </w:p>
    <w:p w14:paraId="544F5B93" w14:textId="77777777" w:rsidR="00C2541F" w:rsidRPr="0015041F" w:rsidRDefault="00C2541F" w:rsidP="00BB0FF0">
      <w:pPr>
        <w:pBdr>
          <w:top w:val="none" w:sz="0" w:space="0" w:color="auto"/>
          <w:left w:val="none" w:sz="0" w:space="0" w:color="auto"/>
          <w:bottom w:val="none" w:sz="0" w:space="0" w:color="auto"/>
          <w:right w:val="none" w:sz="0" w:space="0" w:color="auto"/>
          <w:bar w:val="none" w:sz="0" w:color="auto"/>
        </w:pBdr>
        <w:rPr>
          <w:rFonts w:ascii="Times" w:eastAsia="Times New Roman" w:hAnsi="Times" w:cs="Arial"/>
          <w:sz w:val="18"/>
          <w:szCs w:val="18"/>
          <w:shd w:val="clear" w:color="auto" w:fill="FFFFFF"/>
        </w:rPr>
      </w:pPr>
    </w:p>
    <w:p w14:paraId="037906CD" w14:textId="77777777" w:rsidR="00E472C3" w:rsidRPr="00376889"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r w:rsidRPr="00376889">
        <w:rPr>
          <w:rFonts w:ascii="Times" w:hAnsi="Times"/>
          <w:sz w:val="24"/>
          <w:szCs w:val="24"/>
        </w:rPr>
        <w:t>Denny Larson, with</w:t>
      </w:r>
      <w:hyperlink r:id="rId19" w:history="1">
        <w:r w:rsidRPr="00376889">
          <w:rPr>
            <w:rStyle w:val="Hyperlink5"/>
            <w:rFonts w:ascii="Times" w:hAnsi="Times" w:cs="Arial Unicode MS"/>
            <w:szCs w:val="24"/>
          </w:rPr>
          <w:t xml:space="preserve"> </w:t>
        </w:r>
      </w:hyperlink>
      <w:hyperlink r:id="rId20" w:history="1">
        <w:r w:rsidRPr="00376889">
          <w:rPr>
            <w:rStyle w:val="Hyperlink4"/>
            <w:rFonts w:ascii="Times" w:hAnsi="Times"/>
            <w:szCs w:val="24"/>
          </w:rPr>
          <w:t>Global Community Monitor</w:t>
        </w:r>
      </w:hyperlink>
      <w:r w:rsidRPr="00376889">
        <w:rPr>
          <w:rFonts w:ascii="Times" w:hAnsi="Times"/>
          <w:sz w:val="24"/>
          <w:szCs w:val="24"/>
        </w:rPr>
        <w:t>, a non-profit organization that conducted air monitoring training for this project, said,  “This experience shows how important it is for communities to be directly involved in monitoring the air they breathe.  They know their communities better than anyone, and combination of scientific data and personal experiences can help government agencies that are supposed to be protecting our health, to do their job.”</w:t>
      </w:r>
    </w:p>
    <w:p w14:paraId="55069C45" w14:textId="77777777" w:rsidR="00E472C3" w:rsidRPr="0015041F"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8"/>
          <w:szCs w:val="18"/>
        </w:rPr>
      </w:pPr>
    </w:p>
    <w:p w14:paraId="79A5ECF0" w14:textId="77777777" w:rsidR="00E472C3" w:rsidRPr="00376889"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r w:rsidRPr="00376889">
        <w:rPr>
          <w:rFonts w:ascii="Times" w:hAnsi="Times"/>
          <w:sz w:val="24"/>
          <w:szCs w:val="24"/>
        </w:rPr>
        <w:t xml:space="preserve">Air samples were taken by community residents who were trained in the use of various air monitoring devices (most of which are routinely used by government agencies) at times when people experienced health symptoms, smelled strange odors or observed activities at the oil and gas sites.  Samples were then sent for analysis to an independent laboratory that uses federal government-approved analysis methods.   </w:t>
      </w:r>
    </w:p>
    <w:p w14:paraId="6D7FA646" w14:textId="77777777" w:rsidR="00E472C3" w:rsidRPr="0015041F"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8"/>
          <w:szCs w:val="18"/>
        </w:rPr>
      </w:pPr>
    </w:p>
    <w:p w14:paraId="551ACBA2" w14:textId="77777777" w:rsidR="00E472C3" w:rsidRPr="00376889" w:rsidRDefault="00E472C3" w:rsidP="004A79F4">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r w:rsidRPr="00376889">
        <w:rPr>
          <w:rFonts w:ascii="Times" w:hAnsi="Times"/>
          <w:sz w:val="24"/>
          <w:szCs w:val="24"/>
        </w:rPr>
        <w:t xml:space="preserve">The most shocking monitoring results came from Wyoming, where levels of hydrogen </w:t>
      </w:r>
      <w:r w:rsidR="001B3A10">
        <w:rPr>
          <w:rFonts w:ascii="Times" w:hAnsi="Times"/>
          <w:sz w:val="24"/>
          <w:szCs w:val="24"/>
        </w:rPr>
        <w:t xml:space="preserve">sulfide, a potent nerve-toxin, </w:t>
      </w:r>
      <w:r w:rsidRPr="00376889">
        <w:rPr>
          <w:rFonts w:ascii="Times" w:hAnsi="Times"/>
          <w:sz w:val="24"/>
          <w:szCs w:val="24"/>
        </w:rPr>
        <w:t>registered 660 times higher than the federal health standard.  In that state, communities have been living with oil and gas development for decades.  Deb Thomas, resident of the rural farming and ranching community in Clark, Wyoming said, “Our families have serious health conditions, livestock and pets are sick and dying, and property values have plummeted.  That the contamination has reached this level -- legally! -- is a shameful disgrace.”   She added, “This air monitoring data should be a warning to everyone, including for people living places where it</w:t>
      </w:r>
      <w:r w:rsidRPr="00376889">
        <w:rPr>
          <w:rFonts w:ascii="Times" w:hAnsi="Times"/>
          <w:sz w:val="24"/>
          <w:szCs w:val="24"/>
          <w:lang w:val="fr-FR"/>
        </w:rPr>
        <w:t>’</w:t>
      </w:r>
      <w:r w:rsidRPr="00376889">
        <w:rPr>
          <w:rFonts w:ascii="Times" w:hAnsi="Times"/>
          <w:sz w:val="24"/>
          <w:szCs w:val="24"/>
        </w:rPr>
        <w:t>s still possible to prevent this contamination.  This industry isn</w:t>
      </w:r>
      <w:r w:rsidRPr="00376889">
        <w:rPr>
          <w:rFonts w:ascii="Times" w:hAnsi="Times"/>
          <w:sz w:val="24"/>
          <w:szCs w:val="24"/>
          <w:lang w:val="fr-FR"/>
        </w:rPr>
        <w:t>’</w:t>
      </w:r>
      <w:r w:rsidRPr="00376889">
        <w:rPr>
          <w:rFonts w:ascii="Times" w:hAnsi="Times"/>
          <w:sz w:val="24"/>
          <w:szCs w:val="24"/>
        </w:rPr>
        <w:t>t just fracking for oil and gas...it</w:t>
      </w:r>
      <w:r w:rsidRPr="00376889">
        <w:rPr>
          <w:rFonts w:ascii="Times" w:hAnsi="Times"/>
          <w:sz w:val="24"/>
          <w:szCs w:val="24"/>
          <w:lang w:val="fr-FR"/>
        </w:rPr>
        <w:t>’</w:t>
      </w:r>
      <w:r w:rsidRPr="00376889">
        <w:rPr>
          <w:rFonts w:ascii="Times" w:hAnsi="Times"/>
          <w:sz w:val="24"/>
          <w:szCs w:val="24"/>
        </w:rPr>
        <w:t xml:space="preserve">s fracturing communities and our lives.” </w:t>
      </w:r>
    </w:p>
    <w:p w14:paraId="0002D79A" w14:textId="77777777" w:rsidR="004A79F4" w:rsidRPr="0015041F" w:rsidRDefault="004A79F4" w:rsidP="004A79F4">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8"/>
          <w:szCs w:val="18"/>
        </w:rPr>
      </w:pPr>
    </w:p>
    <w:p w14:paraId="0815E8F2" w14:textId="77777777" w:rsidR="00E472C3" w:rsidRPr="008A5B61" w:rsidRDefault="004A79F4">
      <w:pPr>
        <w:pStyle w:val="Body"/>
        <w:pBdr>
          <w:top w:val="none" w:sz="0" w:space="0" w:color="auto"/>
          <w:left w:val="none" w:sz="0" w:space="0" w:color="auto"/>
          <w:bottom w:val="none" w:sz="0" w:space="0" w:color="auto"/>
          <w:right w:val="none" w:sz="0" w:space="0" w:color="auto"/>
          <w:bar w:val="none" w:sz="0" w:color="auto"/>
        </w:pBdr>
        <w:spacing w:after="180"/>
        <w:rPr>
          <w:rFonts w:ascii="Times" w:hAnsi="Times"/>
          <w:color w:val="auto"/>
          <w:sz w:val="24"/>
          <w:szCs w:val="24"/>
          <w:shd w:val="clear" w:color="auto" w:fill="FFFFFF"/>
        </w:rPr>
      </w:pPr>
      <w:r w:rsidRPr="008A5B61">
        <w:rPr>
          <w:rFonts w:ascii="Times" w:hAnsi="Times"/>
          <w:color w:val="auto"/>
          <w:sz w:val="24"/>
          <w:szCs w:val="24"/>
          <w:shd w:val="clear" w:color="auto" w:fill="FFFFFF"/>
        </w:rPr>
        <w:t>“</w:t>
      </w:r>
      <w:r w:rsidR="00E472C3" w:rsidRPr="008A5B61">
        <w:rPr>
          <w:rFonts w:ascii="Times" w:hAnsi="Times"/>
          <w:color w:val="auto"/>
          <w:sz w:val="24"/>
          <w:szCs w:val="24"/>
          <w:shd w:val="clear" w:color="auto" w:fill="FFFFFF"/>
        </w:rPr>
        <w:t xml:space="preserve">Wyoming is the </w:t>
      </w:r>
      <w:r w:rsidRPr="008A5B61">
        <w:rPr>
          <w:rFonts w:ascii="Times" w:hAnsi="Times" w:cs="Times New Roman"/>
          <w:color w:val="auto"/>
          <w:sz w:val="24"/>
          <w:szCs w:val="24"/>
          <w:shd w:val="clear" w:color="auto" w:fill="FFFFFF"/>
        </w:rPr>
        <w:t>‘</w:t>
      </w:r>
      <w:r w:rsidR="00E472C3" w:rsidRPr="008A5B61">
        <w:rPr>
          <w:rFonts w:ascii="Times" w:hAnsi="Times"/>
          <w:color w:val="auto"/>
          <w:sz w:val="24"/>
          <w:szCs w:val="24"/>
          <w:shd w:val="clear" w:color="auto" w:fill="FFFFFF"/>
        </w:rPr>
        <w:t>canary in the mine</w:t>
      </w:r>
      <w:r w:rsidR="00006C74" w:rsidRPr="008A5B61">
        <w:rPr>
          <w:rFonts w:ascii="Times" w:hAnsi="Times"/>
          <w:color w:val="auto"/>
          <w:sz w:val="24"/>
          <w:szCs w:val="24"/>
          <w:shd w:val="clear" w:color="auto" w:fill="FFFFFF"/>
        </w:rPr>
        <w:t>,</w:t>
      </w:r>
      <w:r w:rsidRPr="008A5B61">
        <w:rPr>
          <w:rFonts w:ascii="Times" w:hAnsi="Times" w:cs="Times New Roman"/>
          <w:color w:val="auto"/>
          <w:sz w:val="24"/>
          <w:szCs w:val="24"/>
          <w:shd w:val="clear" w:color="auto" w:fill="FFFFFF"/>
        </w:rPr>
        <w:t>’</w:t>
      </w:r>
      <w:r w:rsidR="00E472C3" w:rsidRPr="008A5B61">
        <w:rPr>
          <w:rFonts w:ascii="Times" w:hAnsi="Times"/>
          <w:color w:val="auto"/>
          <w:sz w:val="24"/>
          <w:szCs w:val="24"/>
          <w:shd w:val="clear" w:color="auto" w:fill="FFFFFF"/>
        </w:rPr>
        <w:t xml:space="preserve"> </w:t>
      </w:r>
      <w:r w:rsidR="00006C74" w:rsidRPr="008A5B61">
        <w:rPr>
          <w:rFonts w:ascii="Times" w:hAnsi="Times"/>
          <w:color w:val="auto"/>
          <w:sz w:val="24"/>
          <w:szCs w:val="24"/>
          <w:shd w:val="clear" w:color="auto" w:fill="FFFFFF"/>
        </w:rPr>
        <w:t>said Sandra Sleight-Brennan, an Athens County resident. “</w:t>
      </w:r>
      <w:r w:rsidR="00E472C3" w:rsidRPr="008A5B61">
        <w:rPr>
          <w:rFonts w:ascii="Times" w:hAnsi="Times"/>
          <w:color w:val="auto"/>
          <w:sz w:val="24"/>
          <w:szCs w:val="24"/>
          <w:shd w:val="clear" w:color="auto" w:fill="FFFFFF"/>
        </w:rPr>
        <w:t xml:space="preserve">When you look at the plans that industry has for Ohio </w:t>
      </w:r>
      <w:r w:rsidR="00E472C3" w:rsidRPr="008A5B61">
        <w:rPr>
          <w:rFonts w:ascii="Times" w:hAnsi="Times" w:cs="Times New Roman"/>
          <w:color w:val="auto"/>
          <w:sz w:val="24"/>
          <w:szCs w:val="24"/>
          <w:shd w:val="clear" w:color="auto" w:fill="FFFFFF"/>
        </w:rPr>
        <w:t>–</w:t>
      </w:r>
      <w:r w:rsidR="00E472C3" w:rsidRPr="008A5B61">
        <w:rPr>
          <w:rFonts w:ascii="Times" w:hAnsi="Times"/>
          <w:color w:val="auto"/>
          <w:sz w:val="24"/>
          <w:szCs w:val="24"/>
          <w:shd w:val="clear" w:color="auto" w:fill="FFFFFF"/>
        </w:rPr>
        <w:t xml:space="preserve"> more tanks, more drilling, </w:t>
      </w:r>
      <w:r w:rsidR="00C2541F" w:rsidRPr="008A5B61">
        <w:rPr>
          <w:rFonts w:ascii="Times" w:hAnsi="Times"/>
          <w:color w:val="auto"/>
          <w:sz w:val="24"/>
          <w:szCs w:val="24"/>
          <w:shd w:val="clear" w:color="auto" w:fill="FFFFFF"/>
        </w:rPr>
        <w:t xml:space="preserve">more pipelines, and </w:t>
      </w:r>
      <w:r w:rsidR="00E472C3" w:rsidRPr="008A5B61">
        <w:rPr>
          <w:rFonts w:ascii="Times" w:hAnsi="Times"/>
          <w:color w:val="auto"/>
          <w:sz w:val="24"/>
          <w:szCs w:val="24"/>
          <w:shd w:val="clear" w:color="auto" w:fill="FFFFFF"/>
        </w:rPr>
        <w:t>more barges full of waste being imported</w:t>
      </w:r>
      <w:r w:rsidR="00C2541F" w:rsidRPr="008A5B61">
        <w:rPr>
          <w:rFonts w:ascii="Times" w:hAnsi="Times"/>
          <w:color w:val="auto"/>
          <w:sz w:val="24"/>
          <w:szCs w:val="24"/>
          <w:shd w:val="clear" w:color="auto" w:fill="FFFFFF"/>
        </w:rPr>
        <w:t>,</w:t>
      </w:r>
      <w:r w:rsidR="00E472C3" w:rsidRPr="008A5B61">
        <w:rPr>
          <w:rFonts w:ascii="Times" w:hAnsi="Times"/>
          <w:color w:val="auto"/>
          <w:sz w:val="24"/>
          <w:szCs w:val="24"/>
          <w:shd w:val="clear" w:color="auto" w:fill="FFFFFF"/>
        </w:rPr>
        <w:t xml:space="preserve"> we</w:t>
      </w:r>
      <w:r w:rsidR="00E472C3" w:rsidRPr="008A5B61">
        <w:rPr>
          <w:rFonts w:ascii="Times" w:hAnsi="Times" w:cs="Times New Roman"/>
          <w:color w:val="auto"/>
          <w:sz w:val="24"/>
          <w:szCs w:val="24"/>
          <w:shd w:val="clear" w:color="auto" w:fill="FFFFFF"/>
        </w:rPr>
        <w:t>’</w:t>
      </w:r>
      <w:r w:rsidR="00E472C3" w:rsidRPr="008A5B61">
        <w:rPr>
          <w:rFonts w:ascii="Times" w:hAnsi="Times"/>
          <w:color w:val="auto"/>
          <w:sz w:val="24"/>
          <w:szCs w:val="24"/>
          <w:shd w:val="clear" w:color="auto" w:fill="FFFFFF"/>
        </w:rPr>
        <w:t>d be insane if we didn</w:t>
      </w:r>
      <w:r w:rsidR="00E472C3" w:rsidRPr="008A5B61">
        <w:rPr>
          <w:rFonts w:ascii="Times" w:hAnsi="Times" w:cs="Times New Roman"/>
          <w:color w:val="auto"/>
          <w:sz w:val="24"/>
          <w:szCs w:val="24"/>
          <w:shd w:val="clear" w:color="auto" w:fill="FFFFFF"/>
        </w:rPr>
        <w:t>’</w:t>
      </w:r>
      <w:r w:rsidR="00E472C3" w:rsidRPr="008A5B61">
        <w:rPr>
          <w:rFonts w:ascii="Times" w:hAnsi="Times"/>
          <w:color w:val="auto"/>
          <w:sz w:val="24"/>
          <w:szCs w:val="24"/>
          <w:shd w:val="clear" w:color="auto" w:fill="FFFFFF"/>
        </w:rPr>
        <w:t>t look closely at what has happened in Wyoming</w:t>
      </w:r>
      <w:r w:rsidR="00006C74" w:rsidRPr="008A5B61">
        <w:rPr>
          <w:rFonts w:ascii="Times" w:hAnsi="Times"/>
          <w:color w:val="auto"/>
          <w:sz w:val="24"/>
          <w:szCs w:val="24"/>
          <w:shd w:val="clear" w:color="auto" w:fill="FFFFFF"/>
        </w:rPr>
        <w:t xml:space="preserve">. </w:t>
      </w:r>
      <w:r w:rsidR="00E472C3" w:rsidRPr="008A5B61">
        <w:rPr>
          <w:rFonts w:ascii="Times" w:hAnsi="Times"/>
          <w:color w:val="auto"/>
          <w:sz w:val="24"/>
          <w:szCs w:val="24"/>
          <w:shd w:val="clear" w:color="auto" w:fill="FFFFFF"/>
        </w:rPr>
        <w:t>Here in Ohio we have an opportunity, with this new peer</w:t>
      </w:r>
      <w:r w:rsidR="004B1630" w:rsidRPr="008A5B61">
        <w:rPr>
          <w:rFonts w:ascii="Times" w:hAnsi="Times"/>
          <w:color w:val="auto"/>
          <w:sz w:val="24"/>
          <w:szCs w:val="24"/>
          <w:shd w:val="clear" w:color="auto" w:fill="FFFFFF"/>
        </w:rPr>
        <w:t>-</w:t>
      </w:r>
      <w:r w:rsidR="00E472C3" w:rsidRPr="008A5B61">
        <w:rPr>
          <w:rFonts w:ascii="Times" w:hAnsi="Times"/>
          <w:color w:val="auto"/>
          <w:sz w:val="24"/>
          <w:szCs w:val="24"/>
          <w:shd w:val="clear" w:color="auto" w:fill="FFFFFF"/>
        </w:rPr>
        <w:t xml:space="preserve"> reviewed study, to see the warning signs and learn from them before Ohio becomes the nation</w:t>
      </w:r>
      <w:r w:rsidR="00E472C3" w:rsidRPr="008A5B61">
        <w:rPr>
          <w:rFonts w:ascii="Times" w:hAnsi="Times" w:cs="Times New Roman"/>
          <w:color w:val="auto"/>
          <w:sz w:val="24"/>
          <w:szCs w:val="24"/>
          <w:shd w:val="clear" w:color="auto" w:fill="FFFFFF"/>
        </w:rPr>
        <w:t>’</w:t>
      </w:r>
      <w:r w:rsidR="00E472C3" w:rsidRPr="008A5B61">
        <w:rPr>
          <w:rFonts w:ascii="Times" w:hAnsi="Times"/>
          <w:color w:val="auto"/>
          <w:sz w:val="24"/>
          <w:szCs w:val="24"/>
          <w:shd w:val="clear" w:color="auto" w:fill="FFFFFF"/>
        </w:rPr>
        <w:t>s dumping ground</w:t>
      </w:r>
      <w:r w:rsidR="00C2541F" w:rsidRPr="008A5B61">
        <w:rPr>
          <w:rFonts w:ascii="Times" w:hAnsi="Times"/>
          <w:color w:val="auto"/>
          <w:sz w:val="24"/>
          <w:szCs w:val="24"/>
          <w:shd w:val="clear" w:color="auto" w:fill="FFFFFF"/>
        </w:rPr>
        <w:t>,”</w:t>
      </w:r>
      <w:r w:rsidRPr="008A5B61">
        <w:rPr>
          <w:rFonts w:ascii="Times" w:hAnsi="Times"/>
          <w:color w:val="auto"/>
          <w:sz w:val="24"/>
          <w:szCs w:val="24"/>
          <w:shd w:val="clear" w:color="auto" w:fill="FFFFFF"/>
        </w:rPr>
        <w:t xml:space="preserve"> </w:t>
      </w:r>
      <w:r w:rsidR="00C2541F" w:rsidRPr="008A5B61">
        <w:rPr>
          <w:rFonts w:ascii="Times" w:hAnsi="Times"/>
          <w:color w:val="auto"/>
          <w:sz w:val="24"/>
          <w:szCs w:val="24"/>
          <w:shd w:val="clear" w:color="auto" w:fill="FFFFFF"/>
        </w:rPr>
        <w:t>she stated.</w:t>
      </w:r>
    </w:p>
    <w:p w14:paraId="4B962FA8" w14:textId="77777777" w:rsidR="005F5604" w:rsidRPr="008A5B61" w:rsidRDefault="005F5604" w:rsidP="005F5604">
      <w:pPr>
        <w:pStyle w:val="PlainText"/>
        <w:rPr>
          <w:rFonts w:ascii="Times" w:hAnsi="Times"/>
          <w:sz w:val="24"/>
          <w:szCs w:val="24"/>
        </w:rPr>
      </w:pPr>
      <w:r w:rsidRPr="008A5B61">
        <w:rPr>
          <w:rFonts w:ascii="Times" w:hAnsi="Times"/>
          <w:sz w:val="24"/>
          <w:szCs w:val="24"/>
        </w:rPr>
        <w:lastRenderedPageBreak/>
        <w:t>In Ohio, there is no monitoring of emissions during fracking and injection well operation. Both frack wells and tanks associated with injection wells vent toxic volatile organic compounds 24-hours a day.</w:t>
      </w:r>
    </w:p>
    <w:p w14:paraId="5BAF19FE" w14:textId="77777777" w:rsidR="00C61701" w:rsidRPr="0015041F" w:rsidRDefault="00C61701" w:rsidP="00C61701">
      <w:pPr>
        <w:pStyle w:val="PlainText"/>
        <w:rPr>
          <w:rFonts w:ascii="Times" w:hAnsi="Times"/>
          <w:color w:val="E36C0A" w:themeColor="accent6" w:themeShade="BF"/>
          <w:sz w:val="18"/>
          <w:szCs w:val="18"/>
        </w:rPr>
      </w:pPr>
    </w:p>
    <w:p w14:paraId="6784FD76" w14:textId="77777777" w:rsidR="00E472C3" w:rsidRPr="00376889" w:rsidRDefault="00E472C3">
      <w:pPr>
        <w:pStyle w:val="Body"/>
        <w:pBdr>
          <w:top w:val="none" w:sz="0" w:space="0" w:color="auto"/>
          <w:left w:val="none" w:sz="0" w:space="0" w:color="auto"/>
          <w:bottom w:val="none" w:sz="0" w:space="0" w:color="auto"/>
          <w:right w:val="none" w:sz="0" w:space="0" w:color="auto"/>
          <w:bar w:val="none" w:sz="0" w:color="auto"/>
        </w:pBdr>
        <w:spacing w:after="180"/>
        <w:rPr>
          <w:rFonts w:ascii="Times" w:hAnsi="Times" w:cs="Times New Roman"/>
          <w:sz w:val="24"/>
          <w:szCs w:val="24"/>
          <w:shd w:val="clear" w:color="auto" w:fill="FFFFFF"/>
        </w:rPr>
      </w:pPr>
      <w:r w:rsidRPr="00376889">
        <w:rPr>
          <w:rFonts w:ascii="Times" w:hAnsi="Times"/>
          <w:sz w:val="24"/>
          <w:szCs w:val="24"/>
          <w:shd w:val="clear" w:color="auto" w:fill="FFFFFF"/>
          <w:lang w:val="nl-NL"/>
        </w:rPr>
        <w:t>Katie Huffling, RN, CNM</w:t>
      </w:r>
      <w:r w:rsidRPr="00376889">
        <w:rPr>
          <w:rFonts w:ascii="Times" w:hAnsi="Times"/>
          <w:sz w:val="24"/>
          <w:szCs w:val="24"/>
          <w:shd w:val="clear" w:color="auto" w:fill="FFFFFF"/>
        </w:rPr>
        <w:t xml:space="preserve">, Director of Programs for the </w:t>
      </w:r>
      <w:hyperlink r:id="rId21" w:history="1">
        <w:r w:rsidRPr="00376889">
          <w:rPr>
            <w:rStyle w:val="Hyperlink6"/>
            <w:rFonts w:ascii="Times" w:hAnsi="Times"/>
            <w:szCs w:val="24"/>
          </w:rPr>
          <w:t>Alliance of Nurses for Healthy Environments</w:t>
        </w:r>
      </w:hyperlink>
      <w:r w:rsidRPr="00376889">
        <w:rPr>
          <w:rFonts w:ascii="Times" w:hAnsi="Times"/>
          <w:sz w:val="24"/>
          <w:szCs w:val="24"/>
          <w:shd w:val="clear" w:color="auto" w:fill="FFFFFF"/>
        </w:rPr>
        <w:t>, served as a health professional resource to the community groups involved in the air-monitoring project, and advocates for involvement of health professionals in tracking the potential health hazards of fracking and other activities.  “Asthma, headaches, and issues during pregnancy, such as birth defects, have all been on the rise in communities near oil and gas development,” she said.  “</w:t>
      </w:r>
      <w:r w:rsidRPr="00376889">
        <w:rPr>
          <w:rFonts w:ascii="Times" w:hAnsi="Times"/>
          <w:sz w:val="24"/>
          <w:szCs w:val="24"/>
          <w:shd w:val="clear" w:color="auto" w:fill="FFFFFF"/>
          <w:lang w:val="de-DE"/>
        </w:rPr>
        <w:t>As a nurse I</w:t>
      </w:r>
      <w:r w:rsidRPr="00376889">
        <w:rPr>
          <w:rFonts w:ascii="Times" w:hAnsi="Times"/>
          <w:sz w:val="24"/>
          <w:szCs w:val="24"/>
          <w:shd w:val="clear" w:color="auto" w:fill="FFFFFF"/>
          <w:lang w:val="fr-FR"/>
        </w:rPr>
        <w:t>’</w:t>
      </w:r>
      <w:r w:rsidRPr="00376889">
        <w:rPr>
          <w:rFonts w:ascii="Times" w:hAnsi="Times"/>
          <w:sz w:val="24"/>
          <w:szCs w:val="24"/>
          <w:shd w:val="clear" w:color="auto" w:fill="FFFFFF"/>
        </w:rPr>
        <w:t>m alarmed that some public health departments, such as the Pennsylvania Department of Health, have been discouraging their staff from responding to calls from the public about these health problems.”</w:t>
      </w:r>
    </w:p>
    <w:p w14:paraId="73FC900D" w14:textId="77777777" w:rsidR="00E472C3" w:rsidRPr="00376889"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shd w:val="clear" w:color="auto" w:fill="FFFFFF"/>
        </w:rPr>
      </w:pPr>
      <w:r w:rsidRPr="00376889">
        <w:rPr>
          <w:rFonts w:ascii="Times" w:hAnsi="Times"/>
          <w:sz w:val="24"/>
          <w:szCs w:val="24"/>
          <w:shd w:val="clear" w:color="auto" w:fill="FFFFFF"/>
        </w:rPr>
        <w:t xml:space="preserve">Other partner groups in the project have provided health and science expertise in reviewing the monitoring results.   “At the </w:t>
      </w:r>
      <w:hyperlink r:id="rId22" w:history="1">
        <w:r w:rsidRPr="00376889">
          <w:rPr>
            <w:rStyle w:val="Hyperlink7"/>
            <w:rFonts w:ascii="Times" w:hAnsi="Times"/>
            <w:szCs w:val="24"/>
          </w:rPr>
          <w:t>Center for Environmental Healt</w:t>
        </w:r>
      </w:hyperlink>
      <w:r w:rsidRPr="00376889">
        <w:rPr>
          <w:rFonts w:ascii="Times" w:hAnsi="Times"/>
          <w:sz w:val="24"/>
          <w:szCs w:val="24"/>
          <w:u w:val="single"/>
          <w:shd w:val="clear" w:color="auto" w:fill="FFFFFF"/>
        </w:rPr>
        <w:t>h</w:t>
      </w:r>
      <w:r w:rsidRPr="00376889">
        <w:rPr>
          <w:rFonts w:ascii="Times" w:hAnsi="Times"/>
          <w:sz w:val="24"/>
          <w:szCs w:val="24"/>
          <w:shd w:val="clear" w:color="auto" w:fill="FFFFFF"/>
        </w:rPr>
        <w:t>, we are very concerned about communities living near fracking sites, especially women and children who are particularly vulnerable to health problems from fracking pollution,” said Caroline Cox, research director at CEH and co-author of the study. “Many of the chemicals identified in these fracking emissions are known to cause serious health problems,” said CEH East Coast Directo</w:t>
      </w:r>
      <w:r w:rsidR="00405B99">
        <w:rPr>
          <w:rFonts w:ascii="Times" w:hAnsi="Times"/>
          <w:sz w:val="24"/>
          <w:szCs w:val="24"/>
          <w:shd w:val="clear" w:color="auto" w:fill="FFFFFF"/>
        </w:rPr>
        <w:t xml:space="preserve">r Ansje Miller, coordinator of </w:t>
      </w:r>
      <w:r w:rsidRPr="00376889">
        <w:rPr>
          <w:rFonts w:ascii="Times" w:hAnsi="Times"/>
          <w:sz w:val="24"/>
          <w:szCs w:val="24"/>
          <w:shd w:val="clear" w:color="auto" w:fill="FFFFFF"/>
        </w:rPr>
        <w:t>CEH's contributions to the study.  CEH supports the current New York State fracking moratorium.  "Fracking should be stopped until we  know that people aren</w:t>
      </w:r>
      <w:r w:rsidRPr="00376889">
        <w:rPr>
          <w:rFonts w:ascii="Times" w:hAnsi="Times"/>
          <w:sz w:val="24"/>
          <w:szCs w:val="24"/>
          <w:shd w:val="clear" w:color="auto" w:fill="FFFFFF"/>
          <w:lang w:val="fr-FR"/>
        </w:rPr>
        <w:t>’</w:t>
      </w:r>
      <w:r w:rsidRPr="00376889">
        <w:rPr>
          <w:rFonts w:ascii="Times" w:hAnsi="Times"/>
          <w:sz w:val="24"/>
          <w:szCs w:val="24"/>
          <w:shd w:val="clear" w:color="auto" w:fill="FFFFFF"/>
        </w:rPr>
        <w:t>t suffering from fracking</w:t>
      </w:r>
      <w:r w:rsidRPr="00376889">
        <w:rPr>
          <w:rFonts w:ascii="Times" w:hAnsi="Times"/>
          <w:sz w:val="24"/>
          <w:szCs w:val="24"/>
          <w:shd w:val="clear" w:color="auto" w:fill="FFFFFF"/>
          <w:lang w:val="fr-FR"/>
        </w:rPr>
        <w:t>’s dangerous practices,</w:t>
      </w:r>
      <w:r w:rsidRPr="00376889">
        <w:rPr>
          <w:rFonts w:ascii="Times" w:hAnsi="Times"/>
          <w:sz w:val="24"/>
          <w:szCs w:val="24"/>
          <w:shd w:val="clear" w:color="auto" w:fill="FFFFFF"/>
        </w:rPr>
        <w:t>” said Miller.</w:t>
      </w:r>
    </w:p>
    <w:p w14:paraId="3B2F2A0D" w14:textId="77777777" w:rsidR="00E472C3" w:rsidRPr="00D55C55"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8"/>
          <w:szCs w:val="18"/>
          <w:shd w:val="clear" w:color="auto" w:fill="FFFFFF"/>
        </w:rPr>
      </w:pPr>
    </w:p>
    <w:p w14:paraId="1B6CFAC8" w14:textId="77777777" w:rsidR="00E472C3" w:rsidRPr="00376889" w:rsidRDefault="00E472C3">
      <w:pPr>
        <w:pStyle w:val="Body"/>
        <w:pBdr>
          <w:top w:val="none" w:sz="0" w:space="0" w:color="auto"/>
          <w:left w:val="none" w:sz="0" w:space="0" w:color="auto"/>
          <w:bottom w:val="none" w:sz="0" w:space="0" w:color="auto"/>
          <w:right w:val="none" w:sz="0" w:space="0" w:color="auto"/>
          <w:bar w:val="none" w:sz="0" w:color="auto"/>
        </w:pBdr>
        <w:ind w:left="80"/>
        <w:rPr>
          <w:rFonts w:ascii="Times" w:hAnsi="Times" w:cs="Times New Roman"/>
          <w:sz w:val="24"/>
          <w:szCs w:val="24"/>
          <w:shd w:val="clear" w:color="auto" w:fill="FFFFFF"/>
        </w:rPr>
      </w:pPr>
      <w:r w:rsidRPr="00376889">
        <w:rPr>
          <w:rFonts w:ascii="Times" w:hAnsi="Times"/>
          <w:sz w:val="24"/>
          <w:szCs w:val="24"/>
          <w:shd w:val="clear" w:color="auto" w:fill="FFFFFF"/>
        </w:rPr>
        <w:t>“In New York, Ohio and elsewhere, business leaders are concerned about the long term economic impacts of gas and oil development on their business, their communities and the overall economy,” added Hilary Baum, with the</w:t>
      </w:r>
      <w:hyperlink r:id="rId23" w:history="1">
        <w:r w:rsidRPr="00376889">
          <w:rPr>
            <w:rStyle w:val="Hyperlink1"/>
            <w:rFonts w:ascii="Times" w:hAnsi="Times" w:cs="Arial Unicode MS"/>
            <w:szCs w:val="24"/>
          </w:rPr>
          <w:t xml:space="preserve"> </w:t>
        </w:r>
      </w:hyperlink>
      <w:hyperlink r:id="rId24" w:history="1">
        <w:r w:rsidRPr="00376889">
          <w:rPr>
            <w:rStyle w:val="Hyperlink3"/>
            <w:rFonts w:ascii="Times" w:hAnsi="Times"/>
            <w:szCs w:val="24"/>
          </w:rPr>
          <w:t>American Sustainable Business Council</w:t>
        </w:r>
      </w:hyperlink>
      <w:r w:rsidRPr="00376889">
        <w:rPr>
          <w:rFonts w:ascii="Times" w:hAnsi="Times"/>
          <w:sz w:val="24"/>
          <w:szCs w:val="24"/>
          <w:shd w:val="clear" w:color="auto" w:fill="FFFFFF"/>
        </w:rPr>
        <w:t>.  “Of course most businesses need clean air and clean water for their operations as well as for healthy employees; and specific business sectors such as food and beverage production are also dependent on uncontaminated soil.”</w:t>
      </w:r>
    </w:p>
    <w:p w14:paraId="3EDD9E20" w14:textId="77777777" w:rsidR="00E472C3" w:rsidRPr="00D55C55"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8"/>
          <w:szCs w:val="18"/>
          <w:shd w:val="clear" w:color="auto" w:fill="FFFFFF"/>
        </w:rPr>
      </w:pPr>
    </w:p>
    <w:p w14:paraId="570818CD" w14:textId="74713D84" w:rsidR="00E472C3" w:rsidRPr="00376889"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r w:rsidRPr="00376889">
        <w:rPr>
          <w:rFonts w:ascii="Times" w:hAnsi="Times"/>
          <w:sz w:val="24"/>
          <w:szCs w:val="24"/>
          <w:lang w:val="de-DE"/>
        </w:rPr>
        <w:t xml:space="preserve">Molly Rauch </w:t>
      </w:r>
      <w:r w:rsidRPr="00376889">
        <w:rPr>
          <w:rFonts w:ascii="Times" w:hAnsi="Times"/>
          <w:sz w:val="24"/>
          <w:szCs w:val="24"/>
        </w:rPr>
        <w:t>from Moms</w:t>
      </w:r>
      <w:r w:rsidR="006F1239">
        <w:rPr>
          <w:rFonts w:ascii="Times" w:hAnsi="Times"/>
          <w:sz w:val="24"/>
          <w:szCs w:val="24"/>
        </w:rPr>
        <w:t>’</w:t>
      </w:r>
      <w:r w:rsidRPr="00376889">
        <w:rPr>
          <w:rFonts w:ascii="Times" w:hAnsi="Times"/>
          <w:sz w:val="24"/>
          <w:szCs w:val="24"/>
        </w:rPr>
        <w:t xml:space="preserve"> Clean Air Force commented, “What is so tragic is that children in these communities are having trouble breathing are suffering because o the lack of corporate integrity on behalf of the energy companies and their allied corporations, and a lack of political will among the leaders who allow oil and gas development to pollute places where families live. We need strong federal protections from the oil and gas industry.”</w:t>
      </w:r>
    </w:p>
    <w:p w14:paraId="6CAC4EE1" w14:textId="77777777" w:rsidR="00E472C3" w:rsidRPr="00D432F7"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4"/>
          <w:szCs w:val="14"/>
        </w:rPr>
      </w:pPr>
    </w:p>
    <w:p w14:paraId="295B08D9" w14:textId="77777777" w:rsidR="00E472C3" w:rsidRPr="00376889"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r w:rsidRPr="00376889">
        <w:rPr>
          <w:rFonts w:ascii="Times" w:hAnsi="Times"/>
          <w:sz w:val="24"/>
          <w:szCs w:val="24"/>
        </w:rPr>
        <w:t xml:space="preserve">Recommendations in the </w:t>
      </w:r>
      <w:r w:rsidRPr="00376889">
        <w:rPr>
          <w:rFonts w:ascii="Times" w:hAnsi="Times"/>
          <w:b/>
          <w:bCs/>
          <w:i/>
          <w:iCs/>
          <w:color w:val="0000FF"/>
          <w:sz w:val="24"/>
          <w:szCs w:val="24"/>
          <w:u w:val="single"/>
        </w:rPr>
        <w:t>Warning Signs</w:t>
      </w:r>
      <w:r w:rsidRPr="00376889">
        <w:rPr>
          <w:rFonts w:ascii="Times" w:hAnsi="Times"/>
          <w:sz w:val="24"/>
          <w:szCs w:val="24"/>
        </w:rPr>
        <w:t xml:space="preserve"> report include:</w:t>
      </w:r>
    </w:p>
    <w:p w14:paraId="246F3118" w14:textId="77777777" w:rsidR="00E472C3" w:rsidRPr="003165DC"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4"/>
          <w:szCs w:val="14"/>
        </w:rPr>
      </w:pPr>
    </w:p>
    <w:p w14:paraId="58BB2B67" w14:textId="77777777" w:rsidR="00E472C3" w:rsidRPr="00376889" w:rsidRDefault="00E472C3">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690"/>
        </w:tabs>
        <w:ind w:left="690" w:hanging="329"/>
        <w:rPr>
          <w:rFonts w:ascii="Times" w:hAnsi="Times" w:cs="Times New Roman"/>
          <w:sz w:val="24"/>
          <w:szCs w:val="24"/>
        </w:rPr>
      </w:pPr>
      <w:r w:rsidRPr="00376889">
        <w:rPr>
          <w:rFonts w:ascii="Times" w:hAnsi="Times"/>
          <w:sz w:val="24"/>
          <w:szCs w:val="24"/>
        </w:rPr>
        <w:t>Community engagement and participation in regulatory and policy decisions on oil and gas development.</w:t>
      </w:r>
    </w:p>
    <w:p w14:paraId="1F7CE569" w14:textId="77777777" w:rsidR="00E472C3" w:rsidRPr="00376889" w:rsidRDefault="00E472C3">
      <w:pPr>
        <w:pStyle w:val="Body"/>
        <w:numPr>
          <w:ilvl w:val="0"/>
          <w:numId w:val="4"/>
        </w:numPr>
        <w:pBdr>
          <w:top w:val="none" w:sz="0" w:space="0" w:color="auto"/>
          <w:left w:val="none" w:sz="0" w:space="0" w:color="auto"/>
          <w:bottom w:val="none" w:sz="0" w:space="0" w:color="auto"/>
          <w:right w:val="none" w:sz="0" w:space="0" w:color="auto"/>
          <w:bar w:val="none" w:sz="0" w:color="auto"/>
        </w:pBdr>
        <w:tabs>
          <w:tab w:val="num" w:pos="690"/>
        </w:tabs>
        <w:ind w:left="690" w:hanging="329"/>
        <w:rPr>
          <w:rFonts w:ascii="Times" w:hAnsi="Times" w:cs="Times New Roman"/>
          <w:sz w:val="24"/>
          <w:szCs w:val="24"/>
        </w:rPr>
      </w:pPr>
      <w:r w:rsidRPr="00376889">
        <w:rPr>
          <w:rFonts w:ascii="Times" w:hAnsi="Times"/>
          <w:sz w:val="24"/>
          <w:szCs w:val="24"/>
        </w:rPr>
        <w:t xml:space="preserve">Use of a precautionary approach to state and federal regulation of oil and gas development, to help avoid health problems for communities; </w:t>
      </w:r>
    </w:p>
    <w:p w14:paraId="1579C291" w14:textId="773E7297" w:rsidR="00E472C3" w:rsidRPr="00376889" w:rsidRDefault="00E472C3">
      <w:pPr>
        <w:pStyle w:val="Body"/>
        <w:numPr>
          <w:ilvl w:val="0"/>
          <w:numId w:val="5"/>
        </w:numPr>
        <w:pBdr>
          <w:top w:val="none" w:sz="0" w:space="0" w:color="auto"/>
          <w:left w:val="none" w:sz="0" w:space="0" w:color="auto"/>
          <w:bottom w:val="none" w:sz="0" w:space="0" w:color="auto"/>
          <w:right w:val="none" w:sz="0" w:space="0" w:color="auto"/>
          <w:bar w:val="none" w:sz="0" w:color="auto"/>
        </w:pBdr>
        <w:tabs>
          <w:tab w:val="num" w:pos="690"/>
        </w:tabs>
        <w:ind w:left="690" w:hanging="329"/>
        <w:rPr>
          <w:rFonts w:ascii="Times" w:hAnsi="Times" w:cs="Times New Roman"/>
          <w:sz w:val="24"/>
          <w:szCs w:val="24"/>
        </w:rPr>
      </w:pPr>
      <w:r w:rsidRPr="00376889">
        <w:rPr>
          <w:rFonts w:ascii="Times" w:hAnsi="Times"/>
          <w:sz w:val="24"/>
          <w:szCs w:val="24"/>
        </w:rPr>
        <w:lastRenderedPageBreak/>
        <w:t>More robust monitoring by government agencies and the use of community</w:t>
      </w:r>
      <w:r w:rsidR="00632457">
        <w:rPr>
          <w:rFonts w:ascii="Times" w:hAnsi="Times"/>
          <w:sz w:val="24"/>
          <w:szCs w:val="24"/>
        </w:rPr>
        <w:t>-</w:t>
      </w:r>
      <w:r w:rsidRPr="00376889">
        <w:rPr>
          <w:rFonts w:ascii="Times" w:hAnsi="Times"/>
          <w:sz w:val="24"/>
          <w:szCs w:val="24"/>
        </w:rPr>
        <w:t>based monitoring methods to support other techniques;</w:t>
      </w:r>
    </w:p>
    <w:p w14:paraId="7B29EAD8" w14:textId="09574D5B" w:rsidR="00E472C3" w:rsidRPr="00376889" w:rsidRDefault="00E472C3">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690"/>
        </w:tabs>
        <w:ind w:left="690" w:hanging="329"/>
        <w:rPr>
          <w:rFonts w:ascii="Times" w:hAnsi="Times" w:cs="Times New Roman"/>
          <w:sz w:val="24"/>
          <w:szCs w:val="24"/>
        </w:rPr>
      </w:pPr>
      <w:r w:rsidRPr="00376889">
        <w:rPr>
          <w:rFonts w:ascii="Times" w:hAnsi="Times"/>
          <w:sz w:val="24"/>
          <w:szCs w:val="24"/>
        </w:rPr>
        <w:t>Disclo</w:t>
      </w:r>
      <w:r w:rsidR="00632457">
        <w:rPr>
          <w:rFonts w:ascii="Times" w:hAnsi="Times"/>
          <w:sz w:val="24"/>
          <w:szCs w:val="24"/>
        </w:rPr>
        <w:t>sure from oil and gas companies</w:t>
      </w:r>
      <w:r w:rsidRPr="00376889">
        <w:rPr>
          <w:rFonts w:ascii="Times" w:hAnsi="Times"/>
          <w:sz w:val="24"/>
          <w:szCs w:val="24"/>
        </w:rPr>
        <w:t xml:space="preserve"> of chemicals used in fracking and other oil and gas development activities.</w:t>
      </w:r>
    </w:p>
    <w:p w14:paraId="12236D30" w14:textId="77777777" w:rsidR="00E472C3" w:rsidRPr="003A097A" w:rsidRDefault="00E472C3">
      <w:pPr>
        <w:pStyle w:val="Body"/>
        <w:numPr>
          <w:ilvl w:val="0"/>
          <w:numId w:val="7"/>
        </w:numPr>
        <w:pBdr>
          <w:top w:val="none" w:sz="0" w:space="0" w:color="auto"/>
          <w:left w:val="none" w:sz="0" w:space="0" w:color="auto"/>
          <w:bottom w:val="none" w:sz="0" w:space="0" w:color="auto"/>
          <w:right w:val="none" w:sz="0" w:space="0" w:color="auto"/>
          <w:bar w:val="none" w:sz="0" w:color="auto"/>
        </w:pBdr>
        <w:tabs>
          <w:tab w:val="num" w:pos="690"/>
        </w:tabs>
        <w:ind w:left="690" w:hanging="329"/>
        <w:rPr>
          <w:rFonts w:ascii="Times" w:hAnsi="Times" w:cs="Times New Roman"/>
          <w:sz w:val="24"/>
          <w:szCs w:val="24"/>
        </w:rPr>
      </w:pPr>
      <w:r w:rsidRPr="00376889">
        <w:rPr>
          <w:rFonts w:ascii="Times" w:hAnsi="Times"/>
          <w:sz w:val="24"/>
          <w:szCs w:val="24"/>
        </w:rPr>
        <w:t>Greater investment in energy efficiency and renewable energy solutions that do not release toxic air pollution into the environment.</w:t>
      </w:r>
    </w:p>
    <w:p w14:paraId="3CA911F3" w14:textId="77777777" w:rsidR="003A097A" w:rsidRPr="00D55C55" w:rsidRDefault="003A097A" w:rsidP="003A097A">
      <w:pPr>
        <w:pStyle w:val="Body"/>
        <w:pBdr>
          <w:top w:val="none" w:sz="0" w:space="0" w:color="auto"/>
          <w:left w:val="none" w:sz="0" w:space="0" w:color="auto"/>
          <w:bottom w:val="none" w:sz="0" w:space="0" w:color="auto"/>
          <w:right w:val="none" w:sz="0" w:space="0" w:color="auto"/>
          <w:bar w:val="none" w:sz="0" w:color="auto"/>
        </w:pBdr>
        <w:ind w:left="690"/>
        <w:rPr>
          <w:rFonts w:ascii="Times" w:hAnsi="Times"/>
          <w:sz w:val="18"/>
          <w:szCs w:val="18"/>
        </w:rPr>
      </w:pPr>
    </w:p>
    <w:p w14:paraId="3D226319" w14:textId="0016B8F5" w:rsidR="003A097A" w:rsidRPr="00376889" w:rsidRDefault="003A097A" w:rsidP="003A097A">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r>
        <w:rPr>
          <w:rFonts w:ascii="Times" w:hAnsi="Times"/>
          <w:sz w:val="24"/>
          <w:szCs w:val="24"/>
        </w:rPr>
        <w:t>Cusi Gibbons-Ballew, an Appalachia Resist! member, stated, “These wells are poisoning our communities.</w:t>
      </w:r>
      <w:r w:rsidR="00042095">
        <w:rPr>
          <w:rFonts w:ascii="Times" w:hAnsi="Times"/>
          <w:sz w:val="24"/>
          <w:szCs w:val="24"/>
        </w:rPr>
        <w:t xml:space="preserve"> They cannot be made safe. We have now documented that they are emitting toxic chemicals into our neighborhoods. They </w:t>
      </w:r>
      <w:r w:rsidR="0052193C">
        <w:rPr>
          <w:rFonts w:ascii="Times" w:hAnsi="Times"/>
          <w:sz w:val="24"/>
          <w:szCs w:val="24"/>
        </w:rPr>
        <w:t xml:space="preserve">should be banned.” </w:t>
      </w:r>
      <w:r w:rsidR="00F31EAB">
        <w:rPr>
          <w:rFonts w:ascii="Times" w:hAnsi="Times"/>
          <w:sz w:val="24"/>
          <w:szCs w:val="24"/>
        </w:rPr>
        <w:t>He</w:t>
      </w:r>
      <w:r w:rsidR="0052193C">
        <w:rPr>
          <w:rFonts w:ascii="Times" w:hAnsi="Times"/>
          <w:sz w:val="24"/>
          <w:szCs w:val="24"/>
        </w:rPr>
        <w:t xml:space="preserve"> concluded, “</w:t>
      </w:r>
      <w:r w:rsidR="007E7C1B">
        <w:rPr>
          <w:rFonts w:ascii="Times" w:hAnsi="Times"/>
          <w:sz w:val="24"/>
          <w:szCs w:val="24"/>
        </w:rPr>
        <w:t>M</w:t>
      </w:r>
      <w:r w:rsidR="003E17BE">
        <w:rPr>
          <w:rFonts w:ascii="Times" w:hAnsi="Times"/>
          <w:sz w:val="24"/>
          <w:szCs w:val="24"/>
        </w:rPr>
        <w:t>eanwhile</w:t>
      </w:r>
      <w:r w:rsidR="007E7C1B">
        <w:rPr>
          <w:rFonts w:ascii="Times" w:hAnsi="Times"/>
          <w:sz w:val="24"/>
          <w:szCs w:val="24"/>
        </w:rPr>
        <w:t>, the state</w:t>
      </w:r>
      <w:r w:rsidR="004204C5">
        <w:rPr>
          <w:rFonts w:ascii="Times" w:hAnsi="Times"/>
          <w:sz w:val="24"/>
          <w:szCs w:val="24"/>
        </w:rPr>
        <w:t xml:space="preserve"> </w:t>
      </w:r>
      <w:r w:rsidR="007E7C1B">
        <w:rPr>
          <w:rFonts w:ascii="Times" w:hAnsi="Times"/>
          <w:sz w:val="24"/>
          <w:szCs w:val="24"/>
        </w:rPr>
        <w:t xml:space="preserve">should </w:t>
      </w:r>
      <w:r w:rsidR="000C328C">
        <w:rPr>
          <w:rFonts w:ascii="Times" w:hAnsi="Times"/>
          <w:sz w:val="24"/>
          <w:szCs w:val="24"/>
        </w:rPr>
        <w:t>take res</w:t>
      </w:r>
      <w:r w:rsidR="0052193C">
        <w:rPr>
          <w:rFonts w:ascii="Times" w:hAnsi="Times"/>
          <w:sz w:val="24"/>
          <w:szCs w:val="24"/>
        </w:rPr>
        <w:t>ponsibility for monitoring the</w:t>
      </w:r>
      <w:r w:rsidR="00F31EAB">
        <w:rPr>
          <w:rFonts w:ascii="Times" w:hAnsi="Times"/>
          <w:sz w:val="24"/>
          <w:szCs w:val="24"/>
        </w:rPr>
        <w:t>se</w:t>
      </w:r>
      <w:r w:rsidR="003E17BE">
        <w:rPr>
          <w:rFonts w:ascii="Times" w:hAnsi="Times"/>
          <w:sz w:val="24"/>
          <w:szCs w:val="24"/>
        </w:rPr>
        <w:t xml:space="preserve"> industrial sites</w:t>
      </w:r>
      <w:r w:rsidR="000C328C">
        <w:rPr>
          <w:rFonts w:ascii="Times" w:hAnsi="Times"/>
          <w:sz w:val="24"/>
          <w:szCs w:val="24"/>
        </w:rPr>
        <w:t xml:space="preserve"> </w:t>
      </w:r>
      <w:r w:rsidR="00186C71">
        <w:rPr>
          <w:rFonts w:ascii="Times" w:hAnsi="Times"/>
          <w:sz w:val="24"/>
          <w:szCs w:val="24"/>
        </w:rPr>
        <w:t xml:space="preserve">that </w:t>
      </w:r>
      <w:r w:rsidR="000C328C">
        <w:rPr>
          <w:rFonts w:ascii="Times" w:hAnsi="Times"/>
          <w:sz w:val="24"/>
          <w:szCs w:val="24"/>
        </w:rPr>
        <w:t>it permits and profits from. Monitoring</w:t>
      </w:r>
      <w:r w:rsidR="0052193C">
        <w:rPr>
          <w:rFonts w:ascii="Times" w:hAnsi="Times"/>
          <w:sz w:val="24"/>
          <w:szCs w:val="24"/>
        </w:rPr>
        <w:t xml:space="preserve"> toxic industrial emissions</w:t>
      </w:r>
      <w:r w:rsidR="000C328C">
        <w:rPr>
          <w:rFonts w:ascii="Times" w:hAnsi="Times"/>
          <w:sz w:val="24"/>
          <w:szCs w:val="24"/>
        </w:rPr>
        <w:t xml:space="preserve"> should not</w:t>
      </w:r>
      <w:r w:rsidR="0052193C">
        <w:rPr>
          <w:rFonts w:ascii="Times" w:hAnsi="Times"/>
          <w:sz w:val="24"/>
          <w:szCs w:val="24"/>
        </w:rPr>
        <w:t xml:space="preserve"> have to</w:t>
      </w:r>
      <w:r w:rsidR="000C328C">
        <w:rPr>
          <w:rFonts w:ascii="Times" w:hAnsi="Times"/>
          <w:sz w:val="24"/>
          <w:szCs w:val="24"/>
        </w:rPr>
        <w:t xml:space="preserve"> fall on citizen volunteers</w:t>
      </w:r>
      <w:r w:rsidR="003E17BE">
        <w:rPr>
          <w:rFonts w:ascii="Times" w:hAnsi="Times"/>
          <w:sz w:val="24"/>
          <w:szCs w:val="24"/>
        </w:rPr>
        <w:t>.”</w:t>
      </w:r>
      <w:r w:rsidR="00396BA9">
        <w:rPr>
          <w:rFonts w:ascii="Times" w:hAnsi="Times"/>
          <w:sz w:val="24"/>
          <w:szCs w:val="24"/>
        </w:rPr>
        <w:t xml:space="preserve"> </w:t>
      </w:r>
    </w:p>
    <w:p w14:paraId="742082B5" w14:textId="77777777" w:rsidR="00E472C3" w:rsidRPr="00D55C55"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color w:val="auto"/>
          <w:sz w:val="18"/>
          <w:szCs w:val="18"/>
        </w:rPr>
      </w:pPr>
    </w:p>
    <w:p w14:paraId="1E434368" w14:textId="0F0884B5" w:rsidR="00E472C3" w:rsidRPr="003148C9"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color w:val="auto"/>
          <w:sz w:val="24"/>
          <w:szCs w:val="24"/>
        </w:rPr>
      </w:pPr>
      <w:r w:rsidRPr="003148C9">
        <w:rPr>
          <w:rFonts w:ascii="Times" w:hAnsi="Times" w:cs="Times New Roman"/>
          <w:color w:val="auto"/>
          <w:sz w:val="24"/>
          <w:szCs w:val="24"/>
        </w:rPr>
        <w:t>Christine Hughes, Athens business owner, reflected, “These samples of air pollution from fracking, all along the cycle of production, across the nation, takes the wind out of the industry’s patriotic claims of clean energy. We’re tired of the lies, sick of the spin—and we’re not willing to watch our neighbors be subjected to multiple chemical exposures from oil and gas.  Ohio farmers and landowners should stand up for all these people suffering f</w:t>
      </w:r>
      <w:r w:rsidR="00573EA9">
        <w:rPr>
          <w:rFonts w:ascii="Times" w:hAnsi="Times" w:cs="Times New Roman"/>
          <w:color w:val="auto"/>
          <w:sz w:val="24"/>
          <w:szCs w:val="24"/>
        </w:rPr>
        <w:t>rom airborne fracking chemicals</w:t>
      </w:r>
      <w:r w:rsidRPr="003148C9">
        <w:rPr>
          <w:rFonts w:ascii="Times" w:hAnsi="Times" w:cs="Times New Roman"/>
          <w:color w:val="auto"/>
          <w:sz w:val="24"/>
          <w:szCs w:val="24"/>
        </w:rPr>
        <w:t xml:space="preserve"> and refuse to let</w:t>
      </w:r>
      <w:r w:rsidR="003B3B61">
        <w:rPr>
          <w:rFonts w:ascii="Times" w:hAnsi="Times" w:cs="Times New Roman"/>
          <w:color w:val="auto"/>
          <w:sz w:val="24"/>
          <w:szCs w:val="24"/>
        </w:rPr>
        <w:t xml:space="preserve"> our land be ground zero for toxic frack</w:t>
      </w:r>
      <w:r w:rsidRPr="003148C9">
        <w:rPr>
          <w:rFonts w:ascii="Times" w:hAnsi="Times" w:cs="Times New Roman"/>
          <w:color w:val="auto"/>
          <w:sz w:val="24"/>
          <w:szCs w:val="24"/>
        </w:rPr>
        <w:t xml:space="preserve"> waste. </w:t>
      </w:r>
    </w:p>
    <w:p w14:paraId="157DA4C1" w14:textId="77777777" w:rsidR="00E472C3" w:rsidRPr="003165DC"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color w:val="FF0000"/>
          <w:sz w:val="14"/>
          <w:szCs w:val="14"/>
        </w:rPr>
      </w:pPr>
    </w:p>
    <w:p w14:paraId="10264DE4" w14:textId="77777777" w:rsidR="00E472C3" w:rsidRPr="00376889" w:rsidRDefault="00E472C3" w:rsidP="0090537D">
      <w:pPr>
        <w:pStyle w:val="Body"/>
        <w:pBdr>
          <w:top w:val="none" w:sz="0" w:space="0" w:color="auto"/>
          <w:left w:val="none" w:sz="0" w:space="0" w:color="auto"/>
          <w:bottom w:val="none" w:sz="0" w:space="0" w:color="auto"/>
          <w:right w:val="none" w:sz="0" w:space="0" w:color="auto"/>
          <w:bar w:val="none" w:sz="0" w:color="auto"/>
        </w:pBdr>
        <w:jc w:val="center"/>
        <w:rPr>
          <w:rFonts w:ascii="Times" w:hAnsi="Times" w:cs="Times New Roman"/>
          <w:color w:val="auto"/>
          <w:sz w:val="24"/>
          <w:szCs w:val="24"/>
        </w:rPr>
      </w:pPr>
      <w:r w:rsidRPr="00376889">
        <w:rPr>
          <w:rFonts w:ascii="Times" w:hAnsi="Times" w:cs="Times New Roman"/>
          <w:color w:val="auto"/>
          <w:sz w:val="24"/>
          <w:szCs w:val="24"/>
        </w:rPr>
        <w:t>###</w:t>
      </w:r>
    </w:p>
    <w:p w14:paraId="2886EC23" w14:textId="77777777" w:rsidR="00E472C3" w:rsidRPr="003165DC"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sz w:val="14"/>
          <w:szCs w:val="14"/>
        </w:rPr>
      </w:pPr>
    </w:p>
    <w:p w14:paraId="5B1DB90E" w14:textId="77777777" w:rsidR="00E472C3" w:rsidRPr="00376889"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Bold"/>
          <w:sz w:val="24"/>
          <w:szCs w:val="24"/>
        </w:rPr>
      </w:pPr>
      <w:r w:rsidRPr="00376889">
        <w:rPr>
          <w:rFonts w:ascii="Times" w:hAnsi="Times"/>
          <w:sz w:val="24"/>
          <w:szCs w:val="24"/>
        </w:rPr>
        <w:t xml:space="preserve">For details on the study, find the report </w:t>
      </w:r>
      <w:r w:rsidRPr="00376889">
        <w:rPr>
          <w:rFonts w:ascii="Times" w:hAnsi="Times"/>
          <w:b/>
          <w:bCs/>
          <w:i/>
          <w:iCs/>
          <w:sz w:val="24"/>
          <w:szCs w:val="24"/>
          <w:shd w:val="clear" w:color="auto" w:fill="FFFFFF"/>
        </w:rPr>
        <w:t xml:space="preserve">Warning Signs: Toxic Air Pollution at Oil and Gas Development Sites </w:t>
      </w:r>
      <w:hyperlink r:id="rId25" w:history="1">
        <w:r w:rsidRPr="00376889">
          <w:rPr>
            <w:rStyle w:val="Hyperlink0"/>
            <w:rFonts w:ascii="Times" w:hAnsi="Times" w:cs="Arial Unicode MS"/>
            <w:szCs w:val="24"/>
          </w:rPr>
          <w:t>here</w:t>
        </w:r>
      </w:hyperlink>
      <w:r w:rsidRPr="00376889">
        <w:rPr>
          <w:rFonts w:ascii="Times" w:hAnsi="Times"/>
          <w:sz w:val="24"/>
          <w:szCs w:val="24"/>
        </w:rPr>
        <w:t>.</w:t>
      </w:r>
    </w:p>
    <w:p w14:paraId="1E512CB9" w14:textId="77777777" w:rsidR="00E472C3" w:rsidRPr="003165DC"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Bold"/>
          <w:sz w:val="14"/>
          <w:szCs w:val="14"/>
        </w:rPr>
      </w:pPr>
    </w:p>
    <w:p w14:paraId="0A7457F6" w14:textId="5350F2E8" w:rsidR="00E472C3" w:rsidRPr="00D55C55"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24"/>
          <w:szCs w:val="24"/>
        </w:rPr>
      </w:pPr>
      <w:r w:rsidRPr="00376889">
        <w:rPr>
          <w:rFonts w:ascii="Times" w:hAnsi="Times"/>
          <w:sz w:val="24"/>
          <w:szCs w:val="24"/>
        </w:rPr>
        <w:t xml:space="preserve">For additional information go to </w:t>
      </w:r>
      <w:hyperlink r:id="rId26" w:history="1">
        <w:r w:rsidR="004A00E5" w:rsidRPr="00B47DFD">
          <w:rPr>
            <w:rStyle w:val="Hyperlink"/>
            <w:rFonts w:ascii="Times" w:hAnsi="Times" w:cs="Arial Unicode MS"/>
            <w:sz w:val="24"/>
            <w:szCs w:val="24"/>
          </w:rPr>
          <w:t>www.acfan.org</w:t>
        </w:r>
      </w:hyperlink>
      <w:r w:rsidR="004A00E5">
        <w:rPr>
          <w:rFonts w:ascii="Times" w:hAnsi="Times"/>
          <w:color w:val="FF0000"/>
          <w:sz w:val="24"/>
          <w:szCs w:val="24"/>
        </w:rPr>
        <w:t xml:space="preserve"> </w:t>
      </w:r>
      <w:r w:rsidRPr="00376889">
        <w:rPr>
          <w:rFonts w:ascii="Times" w:hAnsi="Times"/>
          <w:sz w:val="24"/>
          <w:szCs w:val="24"/>
        </w:rPr>
        <w:t xml:space="preserve">and at </w:t>
      </w:r>
      <w:hyperlink r:id="rId27" w:history="1">
        <w:r w:rsidRPr="00376889">
          <w:rPr>
            <w:rStyle w:val="Hyperlink9"/>
            <w:rFonts w:ascii="Times" w:hAnsi="Times" w:cs="Arial Unicode MS"/>
            <w:szCs w:val="24"/>
          </w:rPr>
          <w:t>comingcleaninc.org/</w:t>
        </w:r>
      </w:hyperlink>
      <w:r w:rsidRPr="00376889">
        <w:rPr>
          <w:rFonts w:ascii="Times" w:hAnsi="Times"/>
          <w:color w:val="0000FF"/>
          <w:sz w:val="24"/>
          <w:szCs w:val="24"/>
          <w:u w:val="single"/>
        </w:rPr>
        <w:t>warningsigns</w:t>
      </w:r>
      <w:r w:rsidRPr="00376889">
        <w:rPr>
          <w:rFonts w:ascii="Times" w:hAnsi="Times"/>
          <w:sz w:val="24"/>
          <w:szCs w:val="24"/>
          <w:u w:val="single"/>
        </w:rPr>
        <w:t>.</w:t>
      </w:r>
    </w:p>
    <w:p w14:paraId="2C5F3835" w14:textId="77777777" w:rsidR="00E472C3" w:rsidRPr="003165DC"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w:sz w:val="14"/>
          <w:szCs w:val="14"/>
          <w:u w:val="single"/>
        </w:rPr>
      </w:pPr>
    </w:p>
    <w:p w14:paraId="7176B16D" w14:textId="120CD35A" w:rsidR="00E472C3" w:rsidRDefault="00A04474">
      <w:pPr>
        <w:pStyle w:val="Body"/>
        <w:pBdr>
          <w:top w:val="none" w:sz="0" w:space="0" w:color="auto"/>
          <w:left w:val="none" w:sz="0" w:space="0" w:color="auto"/>
          <w:bottom w:val="none" w:sz="0" w:space="0" w:color="auto"/>
          <w:right w:val="none" w:sz="0" w:space="0" w:color="auto"/>
          <w:bar w:val="none" w:sz="0" w:color="auto"/>
        </w:pBdr>
        <w:rPr>
          <w:rFonts w:ascii="Times" w:hAnsi="Times" w:cs="Times New Roman Bold"/>
          <w:sz w:val="24"/>
          <w:szCs w:val="24"/>
        </w:rPr>
      </w:pPr>
      <w:r>
        <w:rPr>
          <w:rFonts w:ascii="Times" w:hAnsi="Times"/>
          <w:sz w:val="24"/>
          <w:szCs w:val="24"/>
        </w:rPr>
        <w:t xml:space="preserve">For media assistance contact </w:t>
      </w:r>
      <w:r w:rsidR="00E472C3" w:rsidRPr="00376889">
        <w:rPr>
          <w:rFonts w:ascii="Times" w:hAnsi="Times"/>
          <w:sz w:val="24"/>
          <w:szCs w:val="24"/>
        </w:rPr>
        <w:t xml:space="preserve">Stephenie Hendricks, Hendricks Strategic Communications at (415) 258-9151 or </w:t>
      </w:r>
      <w:hyperlink r:id="rId28" w:history="1">
        <w:r w:rsidR="003306DF" w:rsidRPr="00B47DFD">
          <w:rPr>
            <w:rStyle w:val="Hyperlink"/>
            <w:rFonts w:ascii="Times" w:hAnsi="Times" w:cs="Arial Unicode MS"/>
            <w:sz w:val="24"/>
            <w:szCs w:val="24"/>
          </w:rPr>
          <w:t>stephdh@gmail.com</w:t>
        </w:r>
      </w:hyperlink>
      <w:r w:rsidR="00E472C3" w:rsidRPr="00376889">
        <w:rPr>
          <w:rFonts w:ascii="Times" w:hAnsi="Times"/>
          <w:sz w:val="24"/>
          <w:szCs w:val="24"/>
        </w:rPr>
        <w:t>.</w:t>
      </w:r>
    </w:p>
    <w:p w14:paraId="1AA562D2" w14:textId="77777777" w:rsidR="003306DF" w:rsidRPr="003165DC" w:rsidRDefault="003306DF">
      <w:pPr>
        <w:pStyle w:val="Body"/>
        <w:pBdr>
          <w:top w:val="none" w:sz="0" w:space="0" w:color="auto"/>
          <w:left w:val="none" w:sz="0" w:space="0" w:color="auto"/>
          <w:bottom w:val="none" w:sz="0" w:space="0" w:color="auto"/>
          <w:right w:val="none" w:sz="0" w:space="0" w:color="auto"/>
          <w:bar w:val="none" w:sz="0" w:color="auto"/>
        </w:pBdr>
        <w:rPr>
          <w:rFonts w:ascii="Times" w:hAnsi="Times" w:cs="Times New Roman Bold"/>
          <w:sz w:val="14"/>
          <w:szCs w:val="14"/>
        </w:rPr>
      </w:pPr>
    </w:p>
    <w:p w14:paraId="1155D201" w14:textId="1114F05A" w:rsidR="00E472C3" w:rsidRPr="003306DF" w:rsidRDefault="00E472C3">
      <w:pPr>
        <w:pStyle w:val="Body"/>
        <w:pBdr>
          <w:top w:val="none" w:sz="0" w:space="0" w:color="auto"/>
          <w:left w:val="none" w:sz="0" w:space="0" w:color="auto"/>
          <w:bottom w:val="none" w:sz="0" w:space="0" w:color="auto"/>
          <w:right w:val="none" w:sz="0" w:space="0" w:color="auto"/>
          <w:bar w:val="none" w:sz="0" w:color="auto"/>
        </w:pBdr>
        <w:rPr>
          <w:rFonts w:ascii="Times" w:hAnsi="Times" w:cs="Times New Roman Bold"/>
          <w:sz w:val="24"/>
          <w:szCs w:val="24"/>
        </w:rPr>
      </w:pPr>
      <w:r w:rsidRPr="00376889">
        <w:rPr>
          <w:rFonts w:ascii="Times" w:hAnsi="Times"/>
          <w:sz w:val="24"/>
          <w:szCs w:val="24"/>
        </w:rPr>
        <w:t>Additional health, science and community experts available for interviews include:</w:t>
      </w:r>
    </w:p>
    <w:p w14:paraId="49BD5C30" w14:textId="5C40358C" w:rsidR="003306DF" w:rsidRDefault="003306DF" w:rsidP="003306DF">
      <w:pPr>
        <w:pStyle w:val="Body"/>
        <w:numPr>
          <w:ilvl w:val="0"/>
          <w:numId w:val="17"/>
        </w:numPr>
        <w:pBdr>
          <w:top w:val="nil"/>
          <w:left w:val="nil"/>
          <w:bottom w:val="nil"/>
          <w:right w:val="nil"/>
          <w:between w:val="nil"/>
          <w:bar w:val="nil"/>
        </w:pBdr>
        <w:spacing w:line="229" w:lineRule="auto"/>
        <w:ind w:left="690" w:hanging="329"/>
        <w:rPr>
          <w:rFonts w:ascii="Times New Roman" w:eastAsia="Times New Roman" w:hAnsi="Times New Roman" w:cs="Times New Roman"/>
          <w:shd w:val="clear" w:color="auto" w:fill="FFFFFF"/>
        </w:rPr>
      </w:pPr>
      <w:r>
        <w:rPr>
          <w:rFonts w:ascii="Times New Roman Bold"/>
          <w:sz w:val="24"/>
          <w:szCs w:val="24"/>
          <w:shd w:val="clear" w:color="auto" w:fill="FFFFFF"/>
        </w:rPr>
        <w:t>David O. Carpenter, MD</w:t>
      </w:r>
      <w:r>
        <w:rPr>
          <w:rFonts w:ascii="Times New Roman"/>
          <w:sz w:val="24"/>
          <w:szCs w:val="24"/>
          <w:shd w:val="clear" w:color="auto" w:fill="FFFFFF"/>
        </w:rPr>
        <w:t xml:space="preserve">.  Senior author of </w:t>
      </w:r>
      <w:r>
        <w:rPr>
          <w:rFonts w:hAnsi="Times New Roman"/>
          <w:sz w:val="24"/>
          <w:szCs w:val="24"/>
          <w:shd w:val="clear" w:color="auto" w:fill="FFFFFF"/>
        </w:rPr>
        <w:t>“</w:t>
      </w:r>
      <w:r>
        <w:rPr>
          <w:rFonts w:ascii="Times New Roman"/>
          <w:i/>
          <w:iCs/>
          <w:sz w:val="24"/>
          <w:szCs w:val="24"/>
          <w:shd w:val="clear" w:color="auto" w:fill="FFFFFF"/>
        </w:rPr>
        <w:t>Air concentrations of volatile compounds near oil and gas production: A community-based exploratory study</w:t>
      </w:r>
      <w:r>
        <w:rPr>
          <w:rFonts w:hAnsi="Times New Roman"/>
          <w:sz w:val="24"/>
          <w:szCs w:val="24"/>
          <w:shd w:val="clear" w:color="auto" w:fill="FFFFFF"/>
        </w:rPr>
        <w:t>”</w:t>
      </w:r>
      <w:r>
        <w:rPr>
          <w:rFonts w:hAnsi="Times New Roman"/>
          <w:sz w:val="24"/>
          <w:szCs w:val="24"/>
          <w:shd w:val="clear" w:color="auto" w:fill="FFFFFF"/>
        </w:rPr>
        <w:t xml:space="preserve"> </w:t>
      </w:r>
      <w:r>
        <w:rPr>
          <w:rFonts w:ascii="Times New Roman"/>
          <w:sz w:val="24"/>
          <w:szCs w:val="24"/>
          <w:shd w:val="clear" w:color="auto" w:fill="FFFFFF"/>
        </w:rPr>
        <w:t>in</w:t>
      </w:r>
      <w:hyperlink r:id="rId29" w:history="1">
        <w:r>
          <w:rPr>
            <w:rStyle w:val="Hyperlink10"/>
            <w:rFonts w:ascii="Times New Roman"/>
            <w:szCs w:val="24"/>
          </w:rPr>
          <w:t xml:space="preserve"> </w:t>
        </w:r>
      </w:hyperlink>
      <w:hyperlink r:id="rId30" w:history="1">
        <w:r>
          <w:rPr>
            <w:rStyle w:val="Hyperlink11"/>
            <w:rFonts w:ascii="Times New Roman Bold"/>
            <w:szCs w:val="24"/>
          </w:rPr>
          <w:t>Environmental Health</w:t>
        </w:r>
      </w:hyperlink>
      <w:r>
        <w:rPr>
          <w:rFonts w:ascii="Times New Roman"/>
          <w:sz w:val="24"/>
          <w:szCs w:val="24"/>
          <w:shd w:val="clear" w:color="auto" w:fill="FFFFFF"/>
        </w:rPr>
        <w:t xml:space="preserve">, 518.525-2660 </w:t>
      </w:r>
      <w:hyperlink r:id="rId31" w:history="1">
        <w:r>
          <w:rPr>
            <w:rStyle w:val="Hyperlink12"/>
            <w:rFonts w:ascii="Times New Roman"/>
            <w:szCs w:val="24"/>
          </w:rPr>
          <w:t>dcarpenter@albany.edu</w:t>
        </w:r>
      </w:hyperlink>
      <w:r>
        <w:rPr>
          <w:rFonts w:ascii="Times New Roman"/>
          <w:sz w:val="24"/>
          <w:szCs w:val="24"/>
          <w:shd w:val="clear" w:color="auto" w:fill="FFFFFF"/>
        </w:rPr>
        <w:t xml:space="preserve">, http://www.albany.edu/news/experts/8212.php.  Dr. Carpenter is an expert on health impacts from toxic chemicals, and works globally on issues of toxic exposures and communities. He is a professor at </w:t>
      </w:r>
      <w:r>
        <w:rPr>
          <w:rFonts w:ascii="Times New Roman Bold"/>
          <w:sz w:val="24"/>
          <w:szCs w:val="24"/>
          <w:shd w:val="clear" w:color="auto" w:fill="FFFFFF"/>
        </w:rPr>
        <w:t>New York State University at Albany</w:t>
      </w:r>
      <w:r>
        <w:rPr>
          <w:rFonts w:ascii="Times New Roman"/>
          <w:sz w:val="24"/>
          <w:szCs w:val="24"/>
          <w:shd w:val="clear" w:color="auto" w:fill="FFFFFF"/>
        </w:rPr>
        <w:t>.</w:t>
      </w:r>
    </w:p>
    <w:p w14:paraId="26531613" w14:textId="77777777" w:rsidR="003306DF" w:rsidRPr="003165DC" w:rsidRDefault="003306DF" w:rsidP="003306DF">
      <w:pPr>
        <w:pStyle w:val="Body"/>
        <w:pBdr>
          <w:top w:val="nil"/>
          <w:left w:val="nil"/>
          <w:bottom w:val="nil"/>
          <w:right w:val="nil"/>
          <w:between w:val="nil"/>
          <w:bar w:val="nil"/>
        </w:pBdr>
        <w:spacing w:line="229" w:lineRule="auto"/>
        <w:ind w:left="690"/>
        <w:rPr>
          <w:rFonts w:ascii="Times New Roman" w:eastAsia="Times New Roman" w:hAnsi="Times New Roman" w:cs="Times New Roman"/>
          <w:sz w:val="14"/>
          <w:szCs w:val="14"/>
          <w:shd w:val="clear" w:color="auto" w:fill="FFFFFF"/>
        </w:rPr>
      </w:pPr>
    </w:p>
    <w:p w14:paraId="00868A03" w14:textId="77777777" w:rsidR="003306DF" w:rsidRDefault="003306DF" w:rsidP="003306DF">
      <w:pPr>
        <w:pStyle w:val="Body"/>
        <w:numPr>
          <w:ilvl w:val="0"/>
          <w:numId w:val="18"/>
        </w:numPr>
        <w:pBdr>
          <w:top w:val="nil"/>
          <w:left w:val="nil"/>
          <w:bottom w:val="nil"/>
          <w:right w:val="nil"/>
          <w:between w:val="nil"/>
          <w:bar w:val="nil"/>
        </w:pBdr>
        <w:spacing w:line="229" w:lineRule="auto"/>
        <w:ind w:left="690" w:hanging="329"/>
        <w:rPr>
          <w:rFonts w:ascii="Times New Roman" w:eastAsia="Times New Roman" w:hAnsi="Times New Roman" w:cs="Times New Roman"/>
          <w:shd w:val="clear" w:color="auto" w:fill="FFFFFF"/>
        </w:rPr>
      </w:pPr>
      <w:r>
        <w:rPr>
          <w:rFonts w:ascii="Times New Roman Bold"/>
          <w:sz w:val="24"/>
          <w:szCs w:val="24"/>
          <w:shd w:val="clear" w:color="auto" w:fill="FFFFFF"/>
        </w:rPr>
        <w:t>Caroline Cox</w:t>
      </w:r>
      <w:r>
        <w:rPr>
          <w:rFonts w:ascii="Times New Roman"/>
          <w:sz w:val="24"/>
          <w:szCs w:val="24"/>
          <w:shd w:val="clear" w:color="auto" w:fill="FFFFFF"/>
        </w:rPr>
        <w:t xml:space="preserve">, Research Director and Staff Scientist, </w:t>
      </w:r>
      <w:r>
        <w:rPr>
          <w:rFonts w:ascii="Times New Roman Bold"/>
          <w:sz w:val="24"/>
          <w:szCs w:val="24"/>
          <w:shd w:val="clear" w:color="auto" w:fill="FFFFFF"/>
        </w:rPr>
        <w:t>Center for Environmental Health</w:t>
      </w:r>
      <w:r>
        <w:rPr>
          <w:rFonts w:ascii="Times New Roman"/>
          <w:sz w:val="24"/>
          <w:szCs w:val="24"/>
          <w:shd w:val="clear" w:color="auto" w:fill="FFFFFF"/>
        </w:rPr>
        <w:t xml:space="preserve">. Co-author on </w:t>
      </w:r>
      <w:r>
        <w:rPr>
          <w:rFonts w:hAnsi="Times New Roman"/>
          <w:sz w:val="24"/>
          <w:szCs w:val="24"/>
          <w:shd w:val="clear" w:color="auto" w:fill="FFFFFF"/>
        </w:rPr>
        <w:t>“</w:t>
      </w:r>
      <w:r>
        <w:rPr>
          <w:rFonts w:ascii="Times New Roman"/>
          <w:i/>
          <w:iCs/>
          <w:sz w:val="24"/>
          <w:szCs w:val="24"/>
          <w:shd w:val="clear" w:color="auto" w:fill="FFFFFF"/>
        </w:rPr>
        <w:t>Air concentrations of volatile compounds near oil and gas production: A community-based exploratory study,</w:t>
      </w:r>
      <w:r>
        <w:rPr>
          <w:rFonts w:hAnsi="Times New Roman"/>
          <w:i/>
          <w:iCs/>
          <w:sz w:val="24"/>
          <w:szCs w:val="24"/>
          <w:shd w:val="clear" w:color="auto" w:fill="FFFFFF"/>
        </w:rPr>
        <w:t>”</w:t>
      </w:r>
      <w:r>
        <w:rPr>
          <w:rFonts w:ascii="Times New Roman"/>
          <w:sz w:val="24"/>
          <w:szCs w:val="24"/>
          <w:shd w:val="clear" w:color="auto" w:fill="FFFFFF"/>
        </w:rPr>
        <w:t xml:space="preserve"> in</w:t>
      </w:r>
      <w:hyperlink r:id="rId32" w:history="1">
        <w:r>
          <w:rPr>
            <w:rStyle w:val="Hyperlink10"/>
            <w:rFonts w:ascii="Times New Roman"/>
            <w:szCs w:val="24"/>
          </w:rPr>
          <w:t xml:space="preserve"> </w:t>
        </w:r>
      </w:hyperlink>
      <w:hyperlink r:id="rId33" w:history="1">
        <w:r>
          <w:rPr>
            <w:rStyle w:val="Hyperlink11"/>
            <w:rFonts w:ascii="Times New Roman Bold"/>
            <w:szCs w:val="24"/>
          </w:rPr>
          <w:t>Environmental Health</w:t>
        </w:r>
      </w:hyperlink>
      <w:r>
        <w:rPr>
          <w:rFonts w:ascii="Times New Roman Bold"/>
          <w:sz w:val="24"/>
          <w:szCs w:val="24"/>
          <w:shd w:val="clear" w:color="auto" w:fill="FFFFFF"/>
        </w:rPr>
        <w:t xml:space="preserve">. </w:t>
      </w:r>
      <w:r>
        <w:rPr>
          <w:rFonts w:ascii="Times New Roman"/>
          <w:sz w:val="24"/>
          <w:szCs w:val="24"/>
          <w:shd w:val="clear" w:color="auto" w:fill="FFFFFF"/>
        </w:rPr>
        <w:t xml:space="preserve">510.655.3900, ext 308, Caroline@ceh.org.  Caroline is well-versed in peer reviewed science on the issue of </w:t>
      </w:r>
      <w:r>
        <w:rPr>
          <w:rFonts w:ascii="Times New Roman"/>
          <w:color w:val="222222"/>
          <w:sz w:val="24"/>
          <w:szCs w:val="24"/>
          <w:shd w:val="clear" w:color="auto" w:fill="FFFFFF"/>
        </w:rPr>
        <w:t>health impacts from oil and gas development and can direct reporters to other research reports.</w:t>
      </w:r>
    </w:p>
    <w:p w14:paraId="5C82A50D" w14:textId="77777777" w:rsidR="003306DF" w:rsidRPr="003306DF" w:rsidRDefault="003306DF" w:rsidP="003306DF">
      <w:pPr>
        <w:pStyle w:val="Body"/>
        <w:pBdr>
          <w:top w:val="nil"/>
          <w:left w:val="nil"/>
          <w:bottom w:val="nil"/>
          <w:right w:val="nil"/>
          <w:between w:val="nil"/>
          <w:bar w:val="nil"/>
        </w:pBdr>
        <w:spacing w:line="229" w:lineRule="auto"/>
        <w:ind w:left="690"/>
        <w:rPr>
          <w:rFonts w:ascii="Times New Roman" w:eastAsia="Times New Roman" w:hAnsi="Times New Roman" w:cs="Times New Roman"/>
          <w:shd w:val="clear" w:color="auto" w:fill="FFFFFF"/>
        </w:rPr>
      </w:pPr>
    </w:p>
    <w:p w14:paraId="42086625" w14:textId="77777777" w:rsidR="003306DF" w:rsidRDefault="003306DF" w:rsidP="003306DF">
      <w:pPr>
        <w:pStyle w:val="Body"/>
        <w:numPr>
          <w:ilvl w:val="0"/>
          <w:numId w:val="19"/>
        </w:numPr>
        <w:pBdr>
          <w:top w:val="nil"/>
          <w:left w:val="nil"/>
          <w:bottom w:val="nil"/>
          <w:right w:val="nil"/>
          <w:between w:val="nil"/>
          <w:bar w:val="nil"/>
        </w:pBdr>
        <w:spacing w:line="229" w:lineRule="auto"/>
        <w:ind w:left="690" w:hanging="329"/>
        <w:rPr>
          <w:rFonts w:ascii="Times New Roman" w:eastAsia="Times New Roman" w:hAnsi="Times New Roman" w:cs="Times New Roman"/>
          <w:shd w:val="clear" w:color="auto" w:fill="FFFFFF"/>
        </w:rPr>
      </w:pPr>
      <w:r>
        <w:rPr>
          <w:rFonts w:ascii="Times New Roman Bold"/>
          <w:sz w:val="24"/>
          <w:szCs w:val="24"/>
          <w:shd w:val="clear" w:color="auto" w:fill="FFFFFF"/>
        </w:rPr>
        <w:lastRenderedPageBreak/>
        <w:t>Gregg Macey, Ph.D, JD</w:t>
      </w:r>
      <w:r>
        <w:rPr>
          <w:rFonts w:ascii="Times New Roman"/>
          <w:sz w:val="24"/>
          <w:szCs w:val="24"/>
          <w:shd w:val="clear" w:color="auto" w:fill="FFFFFF"/>
        </w:rPr>
        <w:t xml:space="preserve">, Associate Professor of Law, </w:t>
      </w:r>
      <w:r>
        <w:rPr>
          <w:rFonts w:ascii="Times New Roman Bold"/>
          <w:sz w:val="24"/>
          <w:szCs w:val="24"/>
          <w:shd w:val="clear" w:color="auto" w:fill="FFFFFF"/>
        </w:rPr>
        <w:t>Brooklyn Law School</w:t>
      </w:r>
      <w:r>
        <w:rPr>
          <w:rFonts w:ascii="Times New Roman"/>
          <w:sz w:val="24"/>
          <w:szCs w:val="24"/>
          <w:shd w:val="clear" w:color="auto" w:fill="FFFFFF"/>
        </w:rPr>
        <w:t xml:space="preserve">. Co-author on </w:t>
      </w:r>
      <w:r>
        <w:rPr>
          <w:rFonts w:ascii="Times New Roman"/>
          <w:i/>
          <w:iCs/>
          <w:sz w:val="24"/>
          <w:szCs w:val="24"/>
          <w:shd w:val="clear" w:color="auto" w:fill="FFFFFF"/>
        </w:rPr>
        <w:t>Air concentrations of volatile compounds near oil and gas production: A community-based exploratory study,</w:t>
      </w:r>
      <w:r>
        <w:rPr>
          <w:rFonts w:ascii="Times New Roman"/>
          <w:sz w:val="24"/>
          <w:szCs w:val="24"/>
          <w:shd w:val="clear" w:color="auto" w:fill="FFFFFF"/>
        </w:rPr>
        <w:t xml:space="preserve"> in</w:t>
      </w:r>
      <w:hyperlink r:id="rId34" w:history="1">
        <w:r>
          <w:rPr>
            <w:rStyle w:val="Hyperlink10"/>
            <w:rFonts w:ascii="Times New Roman"/>
            <w:szCs w:val="24"/>
          </w:rPr>
          <w:t xml:space="preserve"> </w:t>
        </w:r>
      </w:hyperlink>
      <w:hyperlink r:id="rId35" w:history="1">
        <w:r>
          <w:rPr>
            <w:rStyle w:val="Hyperlink13"/>
            <w:rFonts w:ascii="Times New Roman"/>
            <w:color w:val="0000FF"/>
            <w:u w:val="single"/>
          </w:rPr>
          <w:t>Environmental Health</w:t>
        </w:r>
      </w:hyperlink>
      <w:r>
        <w:rPr>
          <w:rFonts w:ascii="Times New Roman"/>
          <w:sz w:val="24"/>
          <w:szCs w:val="24"/>
          <w:shd w:val="clear" w:color="auto" w:fill="FFFFFF"/>
        </w:rPr>
        <w:t xml:space="preserve">. 718.780.7998, gregg.macey@brooklaw.edu. Gregg is a law professor and environmental planner who has been engaged with communities impacted by oil and gas development. </w:t>
      </w:r>
    </w:p>
    <w:p w14:paraId="79129A47" w14:textId="77777777" w:rsidR="00C816CE" w:rsidRPr="00C816CE" w:rsidRDefault="00C816CE" w:rsidP="00C816CE">
      <w:pPr>
        <w:pStyle w:val="Body"/>
        <w:pBdr>
          <w:top w:val="nil"/>
          <w:left w:val="nil"/>
          <w:bottom w:val="nil"/>
          <w:right w:val="nil"/>
          <w:between w:val="nil"/>
          <w:bar w:val="nil"/>
        </w:pBdr>
        <w:ind w:left="720"/>
        <w:rPr>
          <w:rFonts w:ascii="Times New Roman" w:eastAsia="Times New Roman" w:hAnsi="Times New Roman" w:cs="Times New Roman"/>
          <w:sz w:val="14"/>
          <w:szCs w:val="14"/>
          <w:shd w:val="clear" w:color="auto" w:fill="FFFFFF"/>
        </w:rPr>
      </w:pPr>
    </w:p>
    <w:p w14:paraId="30A0F3D1" w14:textId="17CAC973" w:rsidR="003306DF" w:rsidRDefault="003306DF" w:rsidP="003306DF">
      <w:pPr>
        <w:pStyle w:val="Body"/>
        <w:numPr>
          <w:ilvl w:val="0"/>
          <w:numId w:val="20"/>
        </w:numPr>
        <w:pBdr>
          <w:top w:val="nil"/>
          <w:left w:val="nil"/>
          <w:bottom w:val="nil"/>
          <w:right w:val="nil"/>
          <w:between w:val="nil"/>
          <w:bar w:val="nil"/>
        </w:pBdr>
        <w:ind w:left="690" w:hanging="329"/>
        <w:rPr>
          <w:rFonts w:ascii="Times New Roman" w:eastAsia="Times New Roman" w:hAnsi="Times New Roman" w:cs="Times New Roman"/>
          <w:shd w:val="clear" w:color="auto" w:fill="FFFFFF"/>
        </w:rPr>
      </w:pPr>
      <w:r>
        <w:rPr>
          <w:rFonts w:ascii="Times New Roman Bold"/>
          <w:sz w:val="24"/>
          <w:szCs w:val="24"/>
          <w:shd w:val="clear" w:color="auto" w:fill="FFFFFF"/>
        </w:rPr>
        <w:t>Hilary Baum</w:t>
      </w:r>
      <w:r>
        <w:rPr>
          <w:rFonts w:ascii="Times New Roman"/>
          <w:sz w:val="24"/>
          <w:szCs w:val="24"/>
          <w:shd w:val="clear" w:color="auto" w:fill="FFFFFF"/>
        </w:rPr>
        <w:t xml:space="preserve">, </w:t>
      </w:r>
      <w:r>
        <w:rPr>
          <w:rFonts w:ascii="Times New Roman Bold"/>
          <w:sz w:val="24"/>
          <w:szCs w:val="24"/>
          <w:shd w:val="clear" w:color="auto" w:fill="FFFFFF"/>
        </w:rPr>
        <w:t>American Sustainable Business Council</w:t>
      </w:r>
      <w:r w:rsidR="003148C9">
        <w:rPr>
          <w:rFonts w:ascii="Times New Roman"/>
          <w:sz w:val="24"/>
          <w:szCs w:val="24"/>
          <w:shd w:val="clear" w:color="auto" w:fill="FFFFFF"/>
        </w:rPr>
        <w:t>. 917.822</w:t>
      </w:r>
      <w:r>
        <w:rPr>
          <w:rFonts w:ascii="Times New Roman"/>
          <w:sz w:val="24"/>
          <w:szCs w:val="24"/>
          <w:shd w:val="clear" w:color="auto" w:fill="FFFFFF"/>
        </w:rPr>
        <w:t xml:space="preserve">.9445, hbaum@asbcouncil.org. </w:t>
      </w:r>
      <w:r w:rsidR="003148C9">
        <w:rPr>
          <w:rFonts w:ascii="Times New Roman"/>
          <w:sz w:val="24"/>
          <w:szCs w:val="24"/>
          <w:shd w:val="clear" w:color="auto" w:fill="FFFFFF"/>
        </w:rPr>
        <w:t>Hilary is also associated with the Chefs for the Marcellus</w:t>
      </w:r>
      <w:r>
        <w:rPr>
          <w:rFonts w:ascii="Times New Roman"/>
          <w:sz w:val="24"/>
          <w:szCs w:val="24"/>
          <w:shd w:val="clear" w:color="auto" w:fill="FFFFFF"/>
        </w:rPr>
        <w:t xml:space="preserve"> and works with small businesses in communities facing fracking challenges. ASBC's Rethinking Fracking info </w:t>
      </w:r>
      <w:hyperlink r:id="rId36" w:history="1">
        <w:r>
          <w:rPr>
            <w:rStyle w:val="Hyperlink12"/>
            <w:rFonts w:ascii="Times New Roman"/>
            <w:szCs w:val="24"/>
          </w:rPr>
          <w:t>here</w:t>
        </w:r>
      </w:hyperlink>
      <w:r>
        <w:rPr>
          <w:rFonts w:ascii="Times New Roman"/>
          <w:sz w:val="24"/>
          <w:szCs w:val="24"/>
          <w:shd w:val="clear" w:color="auto" w:fill="FFFFFF"/>
        </w:rPr>
        <w:t>.</w:t>
      </w:r>
    </w:p>
    <w:p w14:paraId="595B073C" w14:textId="77777777" w:rsidR="003306DF" w:rsidRPr="00C816CE" w:rsidRDefault="003306DF" w:rsidP="003306DF">
      <w:pPr>
        <w:pStyle w:val="Body"/>
        <w:pBdr>
          <w:top w:val="nil"/>
          <w:left w:val="nil"/>
          <w:bottom w:val="nil"/>
          <w:right w:val="nil"/>
          <w:between w:val="nil"/>
          <w:bar w:val="nil"/>
        </w:pBdr>
        <w:ind w:left="690"/>
        <w:rPr>
          <w:rFonts w:ascii="Times New Roman" w:eastAsia="Times New Roman" w:hAnsi="Times New Roman" w:cs="Times New Roman"/>
          <w:sz w:val="14"/>
          <w:szCs w:val="14"/>
          <w:shd w:val="clear" w:color="auto" w:fill="FFFFFF"/>
        </w:rPr>
      </w:pPr>
    </w:p>
    <w:p w14:paraId="57C51638" w14:textId="136EB160" w:rsidR="003306DF" w:rsidRDefault="003306DF" w:rsidP="003306DF">
      <w:pPr>
        <w:pStyle w:val="Body"/>
        <w:numPr>
          <w:ilvl w:val="0"/>
          <w:numId w:val="21"/>
        </w:numPr>
        <w:pBdr>
          <w:top w:val="nil"/>
          <w:left w:val="nil"/>
          <w:bottom w:val="nil"/>
          <w:right w:val="nil"/>
          <w:between w:val="nil"/>
          <w:bar w:val="nil"/>
        </w:pBdr>
        <w:ind w:left="690" w:hanging="329"/>
        <w:rPr>
          <w:rFonts w:ascii="Times New Roman" w:eastAsia="Times New Roman" w:hAnsi="Times New Roman" w:cs="Times New Roman"/>
          <w:shd w:val="clear" w:color="auto" w:fill="FFFFFF"/>
        </w:rPr>
      </w:pPr>
      <w:r>
        <w:rPr>
          <w:rFonts w:ascii="Times New Roman Bold"/>
          <w:sz w:val="24"/>
          <w:szCs w:val="24"/>
          <w:shd w:val="clear" w:color="auto" w:fill="FFFFFF"/>
        </w:rPr>
        <w:t>Ansje Miller,</w:t>
      </w:r>
      <w:r>
        <w:rPr>
          <w:rFonts w:ascii="Times New Roman"/>
          <w:sz w:val="24"/>
          <w:szCs w:val="24"/>
          <w:shd w:val="clear" w:color="auto" w:fill="FFFFFF"/>
        </w:rPr>
        <w:t xml:space="preserve"> Eastern States Director,</w:t>
      </w:r>
      <w:hyperlink r:id="rId37" w:history="1">
        <w:r>
          <w:rPr>
            <w:rStyle w:val="Hyperlink10"/>
            <w:rFonts w:ascii="Times New Roman"/>
            <w:szCs w:val="24"/>
          </w:rPr>
          <w:t xml:space="preserve"> </w:t>
        </w:r>
      </w:hyperlink>
      <w:hyperlink r:id="rId38" w:history="1">
        <w:r>
          <w:rPr>
            <w:rStyle w:val="Hyperlink14"/>
          </w:rPr>
          <w:t>Center for Environmental Health</w:t>
        </w:r>
      </w:hyperlink>
      <w:r>
        <w:rPr>
          <w:rFonts w:ascii="Times New Roman Bold"/>
          <w:sz w:val="24"/>
          <w:szCs w:val="24"/>
          <w:shd w:val="clear" w:color="auto" w:fill="FFFFFF"/>
        </w:rPr>
        <w:t>.</w:t>
      </w:r>
      <w:r>
        <w:rPr>
          <w:rFonts w:ascii="Times New Roman"/>
          <w:sz w:val="24"/>
          <w:szCs w:val="24"/>
          <w:shd w:val="clear" w:color="auto" w:fill="FFFFFF"/>
        </w:rPr>
        <w:t xml:space="preserve"> Ansje has been working to identify maternal health impacts from toxics related to oil and gas development. To schedule an interview with Ansje, contact Charles Margulis, Center for Environmental Health, charles@ceh.org, 510.697.0615.</w:t>
      </w:r>
    </w:p>
    <w:p w14:paraId="189769A6" w14:textId="77777777" w:rsidR="003148C9" w:rsidRPr="00C816CE" w:rsidRDefault="003148C9" w:rsidP="003148C9">
      <w:pPr>
        <w:pStyle w:val="Body"/>
        <w:pBdr>
          <w:top w:val="nil"/>
          <w:left w:val="nil"/>
          <w:bottom w:val="nil"/>
          <w:right w:val="nil"/>
          <w:between w:val="nil"/>
          <w:bar w:val="nil"/>
        </w:pBdr>
        <w:ind w:left="690"/>
        <w:rPr>
          <w:rFonts w:ascii="Times New Roman" w:eastAsia="Times New Roman" w:hAnsi="Times New Roman" w:cs="Times New Roman"/>
          <w:sz w:val="14"/>
          <w:szCs w:val="14"/>
          <w:shd w:val="clear" w:color="auto" w:fill="FFFFFF"/>
        </w:rPr>
      </w:pPr>
    </w:p>
    <w:p w14:paraId="5585E9D6" w14:textId="0F025D7F" w:rsidR="0082470C" w:rsidRPr="0082470C" w:rsidRDefault="003306DF" w:rsidP="0082470C">
      <w:pPr>
        <w:pStyle w:val="Body"/>
        <w:numPr>
          <w:ilvl w:val="0"/>
          <w:numId w:val="22"/>
        </w:numPr>
        <w:pBdr>
          <w:top w:val="nil"/>
          <w:left w:val="nil"/>
          <w:bottom w:val="nil"/>
          <w:right w:val="nil"/>
          <w:between w:val="nil"/>
          <w:bar w:val="nil"/>
        </w:pBdr>
        <w:spacing w:after="120"/>
        <w:ind w:left="690" w:hanging="329"/>
        <w:rPr>
          <w:rFonts w:ascii="Times New Roman" w:eastAsia="Times New Roman" w:hAnsi="Times New Roman" w:cs="Times New Roman"/>
          <w:shd w:val="clear" w:color="auto" w:fill="FFFFFF"/>
        </w:rPr>
      </w:pPr>
      <w:r>
        <w:rPr>
          <w:rFonts w:ascii="Times New Roman Bold"/>
          <w:sz w:val="24"/>
          <w:szCs w:val="24"/>
          <w:shd w:val="clear" w:color="auto" w:fill="FFFFFF"/>
        </w:rPr>
        <w:t>Molly Rauch, Moms</w:t>
      </w:r>
      <w:r w:rsidR="003148C9">
        <w:rPr>
          <w:rFonts w:ascii="Times New Roman Bold"/>
          <w:sz w:val="24"/>
          <w:szCs w:val="24"/>
          <w:shd w:val="clear" w:color="auto" w:fill="FFFFFF"/>
        </w:rPr>
        <w:t>’</w:t>
      </w:r>
      <w:r>
        <w:rPr>
          <w:rFonts w:ascii="Times New Roman Bold"/>
          <w:sz w:val="24"/>
          <w:szCs w:val="24"/>
          <w:shd w:val="clear" w:color="auto" w:fill="FFFFFF"/>
        </w:rPr>
        <w:t xml:space="preserve"> Clean Air Force</w:t>
      </w:r>
      <w:r>
        <w:rPr>
          <w:rFonts w:ascii="Times New Roman"/>
          <w:sz w:val="24"/>
          <w:szCs w:val="24"/>
          <w:shd w:val="clear" w:color="auto" w:fill="FFFFFF"/>
        </w:rPr>
        <w:t>. 202.744.4790 mrauch@momscleanairforce.org. Molly can address the health impacts for kids and Moms' concerns about air quality near oil and gas development.</w:t>
      </w:r>
    </w:p>
    <w:p w14:paraId="1F932600" w14:textId="77777777" w:rsidR="003306DF" w:rsidRDefault="003306DF" w:rsidP="003306DF">
      <w:pPr>
        <w:pStyle w:val="Body"/>
        <w:numPr>
          <w:ilvl w:val="0"/>
          <w:numId w:val="23"/>
        </w:numPr>
        <w:pBdr>
          <w:top w:val="nil"/>
          <w:left w:val="nil"/>
          <w:bottom w:val="nil"/>
          <w:right w:val="nil"/>
          <w:between w:val="nil"/>
          <w:bar w:val="nil"/>
        </w:pBdr>
        <w:spacing w:after="120"/>
        <w:ind w:left="690" w:hanging="329"/>
        <w:rPr>
          <w:rFonts w:ascii="Times New Roman" w:eastAsia="Times New Roman" w:hAnsi="Times New Roman" w:cs="Times New Roman"/>
        </w:rPr>
      </w:pPr>
      <w:r>
        <w:rPr>
          <w:rFonts w:ascii="Times New Roman Bold"/>
          <w:sz w:val="24"/>
          <w:szCs w:val="24"/>
          <w:shd w:val="clear" w:color="auto" w:fill="FFFFFF"/>
          <w:lang w:val="nl-NL"/>
        </w:rPr>
        <w:t>Katie Huffling, RN, MS, CNM</w:t>
      </w:r>
      <w:r>
        <w:rPr>
          <w:rFonts w:ascii="Times New Roman"/>
          <w:sz w:val="24"/>
          <w:szCs w:val="24"/>
          <w:shd w:val="clear" w:color="auto" w:fill="FFFFFF"/>
        </w:rPr>
        <w:t xml:space="preserve">, Director of Programs, </w:t>
      </w:r>
      <w:r>
        <w:rPr>
          <w:rFonts w:ascii="Times New Roman Bold"/>
          <w:sz w:val="24"/>
          <w:szCs w:val="24"/>
          <w:shd w:val="clear" w:color="auto" w:fill="FFFFFF"/>
        </w:rPr>
        <w:t>Alliance of Nurses for Healthy Environments</w:t>
      </w:r>
      <w:r>
        <w:rPr>
          <w:rFonts w:ascii="Times New Roman"/>
          <w:sz w:val="24"/>
          <w:szCs w:val="24"/>
          <w:shd w:val="clear" w:color="auto" w:fill="FFFFFF"/>
        </w:rPr>
        <w:t>.  240.753.3729,</w:t>
      </w:r>
      <w:r>
        <w:rPr>
          <w:rFonts w:ascii="Times New Roman"/>
          <w:sz w:val="24"/>
          <w:szCs w:val="24"/>
        </w:rPr>
        <w:t xml:space="preserve"> </w:t>
      </w:r>
      <w:hyperlink r:id="rId39" w:history="1">
        <w:r>
          <w:rPr>
            <w:rStyle w:val="Hyperlink15"/>
            <w:rFonts w:ascii="Times New Roman"/>
            <w:lang w:val="nl-NL"/>
          </w:rPr>
          <w:t>katie@enviRN.org</w:t>
        </w:r>
      </w:hyperlink>
      <w:r>
        <w:rPr>
          <w:rFonts w:ascii="Times New Roman"/>
          <w:sz w:val="24"/>
          <w:szCs w:val="24"/>
        </w:rPr>
        <w:t>,</w:t>
      </w:r>
      <w:r>
        <w:rPr>
          <w:rFonts w:ascii="Times New Roman"/>
          <w:sz w:val="24"/>
          <w:szCs w:val="24"/>
          <w:shd w:val="clear" w:color="auto" w:fill="FFFFCC"/>
        </w:rPr>
        <w:t xml:space="preserve"> </w:t>
      </w:r>
      <w:hyperlink r:id="rId40" w:history="1">
        <w:r>
          <w:rPr>
            <w:rStyle w:val="Hyperlink10"/>
            <w:rFonts w:ascii="Times New Roman"/>
            <w:szCs w:val="24"/>
          </w:rPr>
          <w:t>http://enviRN.org</w:t>
        </w:r>
      </w:hyperlink>
      <w:r>
        <w:rPr>
          <w:rFonts w:ascii="Times New Roman"/>
          <w:sz w:val="24"/>
          <w:szCs w:val="24"/>
          <w:shd w:val="clear" w:color="auto" w:fill="FFFFFF"/>
        </w:rPr>
        <w:t>, Katie can address the evidence of maternal health impacts from oil and gas development, and the controversy in Pennsylvania when the state department of public health directed staff to not answer calls from the public related to health concerns from oil and gas development.</w:t>
      </w:r>
    </w:p>
    <w:p w14:paraId="22CF3275" w14:textId="3BC688DE" w:rsidR="00E472C3" w:rsidRPr="00376889" w:rsidRDefault="00E472C3" w:rsidP="003306DF">
      <w:pPr>
        <w:pStyle w:val="Body"/>
        <w:pBdr>
          <w:top w:val="none" w:sz="0" w:space="0" w:color="auto"/>
          <w:left w:val="none" w:sz="0" w:space="0" w:color="auto"/>
          <w:bottom w:val="none" w:sz="0" w:space="0" w:color="auto"/>
          <w:right w:val="none" w:sz="0" w:space="0" w:color="auto"/>
          <w:bar w:val="none" w:sz="0" w:color="auto"/>
        </w:pBdr>
        <w:spacing w:line="229" w:lineRule="auto"/>
        <w:ind w:left="690"/>
        <w:rPr>
          <w:rFonts w:ascii="Times" w:hAnsi="Times"/>
          <w:sz w:val="24"/>
          <w:szCs w:val="24"/>
        </w:rPr>
      </w:pPr>
    </w:p>
    <w:sectPr w:rsidR="00E472C3" w:rsidRPr="00376889" w:rsidSect="0084722D">
      <w:footerReference w:type="default" r:id="rId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6BD9D" w14:textId="77777777" w:rsidR="003165DC" w:rsidRDefault="003165DC" w:rsidP="006D001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295D48FC" w14:textId="77777777" w:rsidR="003165DC" w:rsidRDefault="003165DC" w:rsidP="006D001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EECF2" w14:textId="77777777" w:rsidR="003165DC" w:rsidRDefault="003165DC">
    <w:pPr>
      <w:pStyle w:val="Body"/>
      <w:pBdr>
        <w:top w:val="none" w:sz="0" w:space="0" w:color="auto"/>
        <w:left w:val="none" w:sz="0" w:space="0" w:color="auto"/>
        <w:bottom w:val="none" w:sz="0" w:space="0" w:color="auto"/>
        <w:right w:val="none" w:sz="0" w:space="0" w:color="auto"/>
        <w:bar w:val="none" w:sz="0" w:color="auto"/>
      </w:pBdr>
      <w:jc w:val="right"/>
    </w:pPr>
    <w:r>
      <w:fldChar w:fldCharType="begin"/>
    </w:r>
    <w:r>
      <w:instrText xml:space="preserve"> PAGE </w:instrText>
    </w:r>
    <w:r>
      <w:fldChar w:fldCharType="separate"/>
    </w:r>
    <w:r w:rsidR="00D45766">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F762B" w14:textId="77777777" w:rsidR="003165DC" w:rsidRDefault="003165DC" w:rsidP="006D001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8A44655" w14:textId="77777777" w:rsidR="003165DC" w:rsidRDefault="003165DC" w:rsidP="006D001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298"/>
    <w:multiLevelType w:val="multilevel"/>
    <w:tmpl w:val="7DBAEB62"/>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1">
    <w:nsid w:val="0BC53CEC"/>
    <w:multiLevelType w:val="multilevel"/>
    <w:tmpl w:val="B8005CD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nsid w:val="13683222"/>
    <w:multiLevelType w:val="multilevel"/>
    <w:tmpl w:val="01043F7C"/>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3">
    <w:nsid w:val="19661540"/>
    <w:multiLevelType w:val="multilevel"/>
    <w:tmpl w:val="E0FCB032"/>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4">
    <w:nsid w:val="268B6868"/>
    <w:multiLevelType w:val="multilevel"/>
    <w:tmpl w:val="70387BF2"/>
    <w:lvl w:ilvl="0">
      <w:numFmt w:val="bullet"/>
      <w:lvlText w:val="■"/>
      <w:lvlJc w:val="left"/>
      <w:pPr>
        <w:tabs>
          <w:tab w:val="num" w:pos="720"/>
        </w:tabs>
        <w:ind w:left="720" w:hanging="359"/>
      </w:pPr>
      <w:rPr>
        <w:rFonts w:ascii="Times New Roman" w:eastAsia="Times New Roman" w:hAnsi="Times New Roman" w:cs="Times New Roman"/>
        <w:position w:val="0"/>
        <w:sz w:val="22"/>
        <w:szCs w:val="22"/>
        <w:shd w:val="clear" w:color="auto" w:fill="FFFFFF"/>
      </w:rPr>
    </w:lvl>
    <w:lvl w:ilvl="1">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2">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3">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4">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5">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6">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7">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8">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abstractNum>
  <w:abstractNum w:abstractNumId="5">
    <w:nsid w:val="2EE12704"/>
    <w:multiLevelType w:val="multilevel"/>
    <w:tmpl w:val="1BC6FF9A"/>
    <w:lvl w:ilvl="0">
      <w:numFmt w:val="bullet"/>
      <w:lvlText w:val="■"/>
      <w:lvlJc w:val="left"/>
      <w:pPr>
        <w:tabs>
          <w:tab w:val="num" w:pos="720"/>
        </w:tabs>
        <w:ind w:left="720" w:hanging="359"/>
      </w:pPr>
      <w:rPr>
        <w:rFonts w:ascii="Times New Roman" w:eastAsia="Times New Roman" w:hAnsi="Times New Roman" w:cs="Times New Roman"/>
        <w:position w:val="0"/>
        <w:sz w:val="22"/>
        <w:szCs w:val="22"/>
        <w:shd w:val="clear" w:color="auto" w:fill="FFFFFF"/>
      </w:rPr>
    </w:lvl>
    <w:lvl w:ilvl="1">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2">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3">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4">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5">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6">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7">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8">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abstractNum>
  <w:abstractNum w:abstractNumId="6">
    <w:nsid w:val="304872CD"/>
    <w:multiLevelType w:val="multilevel"/>
    <w:tmpl w:val="FF84304E"/>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7">
    <w:nsid w:val="32BD3644"/>
    <w:multiLevelType w:val="multilevel"/>
    <w:tmpl w:val="174056A8"/>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8">
    <w:nsid w:val="3AC43895"/>
    <w:multiLevelType w:val="multilevel"/>
    <w:tmpl w:val="E1D8A904"/>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9">
    <w:nsid w:val="3AD06E39"/>
    <w:multiLevelType w:val="multilevel"/>
    <w:tmpl w:val="C1068ADC"/>
    <w:lvl w:ilvl="0">
      <w:start w:val="1"/>
      <w:numFmt w:val="bullet"/>
      <w:lvlText w:val="■"/>
      <w:lvlJc w:val="left"/>
      <w:pPr>
        <w:tabs>
          <w:tab w:val="num" w:pos="720"/>
        </w:tabs>
        <w:ind w:left="720" w:hanging="359"/>
      </w:pPr>
      <w:rPr>
        <w:position w:val="0"/>
        <w:sz w:val="24"/>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10">
    <w:nsid w:val="438A406C"/>
    <w:multiLevelType w:val="multilevel"/>
    <w:tmpl w:val="6568D57C"/>
    <w:lvl w:ilvl="0">
      <w:numFmt w:val="bullet"/>
      <w:lvlText w:val="■"/>
      <w:lvlJc w:val="left"/>
      <w:pPr>
        <w:tabs>
          <w:tab w:val="num" w:pos="720"/>
        </w:tabs>
        <w:ind w:left="720" w:hanging="359"/>
      </w:pPr>
      <w:rPr>
        <w:rFonts w:ascii="Times New Roman" w:eastAsia="Times New Roman" w:hAnsi="Times New Roman" w:cs="Times New Roman"/>
        <w:position w:val="0"/>
        <w:sz w:val="22"/>
        <w:szCs w:val="22"/>
        <w:shd w:val="clear" w:color="auto" w:fill="FFFFFF"/>
      </w:rPr>
    </w:lvl>
    <w:lvl w:ilvl="1">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2">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3">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4">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5">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6">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7">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8">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abstractNum>
  <w:abstractNum w:abstractNumId="11">
    <w:nsid w:val="4AAA2FB9"/>
    <w:multiLevelType w:val="multilevel"/>
    <w:tmpl w:val="3640BA2C"/>
    <w:lvl w:ilvl="0">
      <w:numFmt w:val="bullet"/>
      <w:lvlText w:val="■"/>
      <w:lvlJc w:val="left"/>
      <w:pPr>
        <w:tabs>
          <w:tab w:val="num" w:pos="720"/>
        </w:tabs>
        <w:ind w:left="720" w:hanging="359"/>
      </w:pPr>
      <w:rPr>
        <w:rFonts w:ascii="Times New Roman" w:eastAsia="Times New Roman" w:hAnsi="Times New Roman" w:cs="Times New Roman"/>
        <w:position w:val="0"/>
        <w:sz w:val="22"/>
        <w:szCs w:val="22"/>
        <w:shd w:val="clear" w:color="auto" w:fill="FFFFFF"/>
      </w:rPr>
    </w:lvl>
    <w:lvl w:ilvl="1">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2">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3">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4">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5">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6">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7">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8">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abstractNum>
  <w:abstractNum w:abstractNumId="12">
    <w:nsid w:val="4AE27608"/>
    <w:multiLevelType w:val="multilevel"/>
    <w:tmpl w:val="D038A3D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nsid w:val="4B8E4B14"/>
    <w:multiLevelType w:val="multilevel"/>
    <w:tmpl w:val="2AE03F12"/>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14">
    <w:nsid w:val="4E474252"/>
    <w:multiLevelType w:val="multilevel"/>
    <w:tmpl w:val="1E40DBDA"/>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15">
    <w:nsid w:val="54197B65"/>
    <w:multiLevelType w:val="multilevel"/>
    <w:tmpl w:val="5C2A397A"/>
    <w:lvl w:ilvl="0">
      <w:numFmt w:val="bullet"/>
      <w:lvlText w:val="■"/>
      <w:lvlJc w:val="left"/>
      <w:pPr>
        <w:tabs>
          <w:tab w:val="num" w:pos="720"/>
        </w:tabs>
        <w:ind w:left="720" w:hanging="359"/>
      </w:pPr>
      <w:rPr>
        <w:rFonts w:ascii="Times New Roman" w:eastAsia="Times New Roman" w:hAnsi="Times New Roman" w:cs="Times New Roman"/>
        <w:position w:val="0"/>
        <w:sz w:val="22"/>
        <w:szCs w:val="22"/>
        <w:shd w:val="clear" w:color="auto" w:fill="FFFFFF"/>
      </w:rPr>
    </w:lvl>
    <w:lvl w:ilvl="1">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2">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3">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4">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5">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6">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7">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8">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abstractNum>
  <w:abstractNum w:abstractNumId="16">
    <w:nsid w:val="5B9364A1"/>
    <w:multiLevelType w:val="multilevel"/>
    <w:tmpl w:val="7FAC5364"/>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17">
    <w:nsid w:val="5DA3798F"/>
    <w:multiLevelType w:val="multilevel"/>
    <w:tmpl w:val="5B7C061E"/>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18">
    <w:nsid w:val="5E077CA9"/>
    <w:multiLevelType w:val="multilevel"/>
    <w:tmpl w:val="8ABE08B0"/>
    <w:styleLink w:val="List1"/>
    <w:lvl w:ilvl="0">
      <w:numFmt w:val="bullet"/>
      <w:lvlText w:val="■"/>
      <w:lvlJc w:val="left"/>
      <w:pPr>
        <w:tabs>
          <w:tab w:val="num" w:pos="720"/>
        </w:tabs>
        <w:ind w:left="720" w:hanging="359"/>
      </w:pPr>
      <w:rPr>
        <w:rFonts w:ascii="Times New Roman" w:eastAsia="Times New Roman" w:hAnsi="Times New Roman" w:cs="Times New Roman"/>
        <w:position w:val="0"/>
        <w:sz w:val="22"/>
        <w:szCs w:val="22"/>
        <w:shd w:val="clear" w:color="auto" w:fill="FFFFFF"/>
      </w:rPr>
    </w:lvl>
    <w:lvl w:ilvl="1">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2">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3">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4">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5">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6">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7">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8">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abstractNum>
  <w:abstractNum w:abstractNumId="19">
    <w:nsid w:val="5ECD1D15"/>
    <w:multiLevelType w:val="multilevel"/>
    <w:tmpl w:val="AA9CAD7E"/>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20">
    <w:nsid w:val="67FA4140"/>
    <w:multiLevelType w:val="multilevel"/>
    <w:tmpl w:val="E358518E"/>
    <w:lvl w:ilvl="0">
      <w:start w:val="1"/>
      <w:numFmt w:val="bullet"/>
      <w:lvlText w:val="■"/>
      <w:lvlJc w:val="left"/>
      <w:pPr>
        <w:tabs>
          <w:tab w:val="num" w:pos="720"/>
        </w:tabs>
        <w:ind w:left="720" w:hanging="359"/>
      </w:pPr>
      <w:rPr>
        <w:position w:val="0"/>
        <w:sz w:val="24"/>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abstractNum w:abstractNumId="21">
    <w:nsid w:val="6F2A7981"/>
    <w:multiLevelType w:val="multilevel"/>
    <w:tmpl w:val="50DED316"/>
    <w:lvl w:ilvl="0">
      <w:numFmt w:val="bullet"/>
      <w:lvlText w:val="■"/>
      <w:lvlJc w:val="left"/>
      <w:pPr>
        <w:tabs>
          <w:tab w:val="num" w:pos="720"/>
        </w:tabs>
        <w:ind w:left="720" w:hanging="359"/>
      </w:pPr>
      <w:rPr>
        <w:rFonts w:ascii="Times New Roman" w:eastAsia="Times New Roman" w:hAnsi="Times New Roman" w:cs="Times New Roman"/>
        <w:position w:val="0"/>
        <w:sz w:val="22"/>
        <w:szCs w:val="22"/>
        <w:shd w:val="clear" w:color="auto" w:fill="FFFFFF"/>
      </w:rPr>
    </w:lvl>
    <w:lvl w:ilvl="1">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2">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3">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4">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5">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6">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7">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lvl w:ilvl="8">
      <w:start w:val="1"/>
      <w:numFmt w:val="bullet"/>
      <w:lvlText w:val="■"/>
      <w:lvlJc w:val="left"/>
      <w:pPr>
        <w:tabs>
          <w:tab w:val="num" w:pos="12600"/>
        </w:tabs>
        <w:ind w:left="12600"/>
      </w:pPr>
      <w:rPr>
        <w:rFonts w:ascii="Times New Roman Bold" w:eastAsia="Times New Roman Bold" w:hAnsi="Times New Roman Bold" w:cs="Times New Roman Bold"/>
        <w:position w:val="0"/>
        <w:sz w:val="24"/>
        <w:szCs w:val="24"/>
        <w:shd w:val="clear" w:color="auto" w:fill="FFFFFF"/>
      </w:rPr>
    </w:lvl>
  </w:abstractNum>
  <w:abstractNum w:abstractNumId="22">
    <w:nsid w:val="7D5754AF"/>
    <w:multiLevelType w:val="multilevel"/>
    <w:tmpl w:val="FA148052"/>
    <w:lvl w:ilvl="0">
      <w:numFmt w:val="bullet"/>
      <w:lvlText w:val="■"/>
      <w:lvlJc w:val="left"/>
      <w:pPr>
        <w:tabs>
          <w:tab w:val="num" w:pos="720"/>
        </w:tabs>
        <w:ind w:left="720" w:hanging="359"/>
      </w:pPr>
      <w:rPr>
        <w:position w:val="0"/>
        <w:sz w:val="22"/>
      </w:rPr>
    </w:lvl>
    <w:lvl w:ilvl="1">
      <w:start w:val="1"/>
      <w:numFmt w:val="bullet"/>
      <w:lvlText w:val="■"/>
      <w:lvlJc w:val="left"/>
      <w:pPr>
        <w:tabs>
          <w:tab w:val="num" w:pos="12600"/>
        </w:tabs>
        <w:ind w:left="12600"/>
      </w:pPr>
      <w:rPr>
        <w:position w:val="0"/>
        <w:sz w:val="24"/>
      </w:rPr>
    </w:lvl>
    <w:lvl w:ilvl="2">
      <w:start w:val="1"/>
      <w:numFmt w:val="bullet"/>
      <w:lvlText w:val="■"/>
      <w:lvlJc w:val="left"/>
      <w:pPr>
        <w:tabs>
          <w:tab w:val="num" w:pos="12600"/>
        </w:tabs>
        <w:ind w:left="12600"/>
      </w:pPr>
      <w:rPr>
        <w:position w:val="0"/>
        <w:sz w:val="24"/>
      </w:rPr>
    </w:lvl>
    <w:lvl w:ilvl="3">
      <w:start w:val="1"/>
      <w:numFmt w:val="bullet"/>
      <w:lvlText w:val="■"/>
      <w:lvlJc w:val="left"/>
      <w:pPr>
        <w:tabs>
          <w:tab w:val="num" w:pos="12600"/>
        </w:tabs>
        <w:ind w:left="12600"/>
      </w:pPr>
      <w:rPr>
        <w:position w:val="0"/>
        <w:sz w:val="24"/>
      </w:rPr>
    </w:lvl>
    <w:lvl w:ilvl="4">
      <w:start w:val="1"/>
      <w:numFmt w:val="bullet"/>
      <w:lvlText w:val="■"/>
      <w:lvlJc w:val="left"/>
      <w:pPr>
        <w:tabs>
          <w:tab w:val="num" w:pos="12600"/>
        </w:tabs>
        <w:ind w:left="12600"/>
      </w:pPr>
      <w:rPr>
        <w:position w:val="0"/>
        <w:sz w:val="24"/>
      </w:rPr>
    </w:lvl>
    <w:lvl w:ilvl="5">
      <w:start w:val="1"/>
      <w:numFmt w:val="bullet"/>
      <w:lvlText w:val="■"/>
      <w:lvlJc w:val="left"/>
      <w:pPr>
        <w:tabs>
          <w:tab w:val="num" w:pos="12600"/>
        </w:tabs>
        <w:ind w:left="12600"/>
      </w:pPr>
      <w:rPr>
        <w:position w:val="0"/>
        <w:sz w:val="24"/>
      </w:rPr>
    </w:lvl>
    <w:lvl w:ilvl="6">
      <w:start w:val="1"/>
      <w:numFmt w:val="bullet"/>
      <w:lvlText w:val="■"/>
      <w:lvlJc w:val="left"/>
      <w:pPr>
        <w:tabs>
          <w:tab w:val="num" w:pos="12600"/>
        </w:tabs>
        <w:ind w:left="12600"/>
      </w:pPr>
      <w:rPr>
        <w:position w:val="0"/>
        <w:sz w:val="24"/>
      </w:rPr>
    </w:lvl>
    <w:lvl w:ilvl="7">
      <w:start w:val="1"/>
      <w:numFmt w:val="bullet"/>
      <w:lvlText w:val="■"/>
      <w:lvlJc w:val="left"/>
      <w:pPr>
        <w:tabs>
          <w:tab w:val="num" w:pos="12600"/>
        </w:tabs>
        <w:ind w:left="12600"/>
      </w:pPr>
      <w:rPr>
        <w:position w:val="0"/>
        <w:sz w:val="24"/>
      </w:rPr>
    </w:lvl>
    <w:lvl w:ilvl="8">
      <w:start w:val="1"/>
      <w:numFmt w:val="bullet"/>
      <w:lvlText w:val="■"/>
      <w:lvlJc w:val="left"/>
      <w:pPr>
        <w:tabs>
          <w:tab w:val="num" w:pos="12600"/>
        </w:tabs>
        <w:ind w:left="12600"/>
      </w:pPr>
      <w:rPr>
        <w:position w:val="0"/>
        <w:sz w:val="24"/>
      </w:rPr>
    </w:lvl>
  </w:abstractNum>
  <w:num w:numId="1">
    <w:abstractNumId w:val="9"/>
  </w:num>
  <w:num w:numId="2">
    <w:abstractNumId w:val="12"/>
  </w:num>
  <w:num w:numId="3">
    <w:abstractNumId w:val="19"/>
  </w:num>
  <w:num w:numId="4">
    <w:abstractNumId w:val="7"/>
  </w:num>
  <w:num w:numId="5">
    <w:abstractNumId w:val="17"/>
  </w:num>
  <w:num w:numId="6">
    <w:abstractNumId w:val="2"/>
  </w:num>
  <w:num w:numId="7">
    <w:abstractNumId w:val="0"/>
  </w:num>
  <w:num w:numId="8">
    <w:abstractNumId w:val="20"/>
  </w:num>
  <w:num w:numId="9">
    <w:abstractNumId w:val="1"/>
  </w:num>
  <w:num w:numId="10">
    <w:abstractNumId w:val="6"/>
  </w:num>
  <w:num w:numId="11">
    <w:abstractNumId w:val="14"/>
  </w:num>
  <w:num w:numId="12">
    <w:abstractNumId w:val="16"/>
  </w:num>
  <w:num w:numId="13">
    <w:abstractNumId w:val="8"/>
  </w:num>
  <w:num w:numId="14">
    <w:abstractNumId w:val="13"/>
  </w:num>
  <w:num w:numId="15">
    <w:abstractNumId w:val="22"/>
  </w:num>
  <w:num w:numId="16">
    <w:abstractNumId w:val="3"/>
  </w:num>
  <w:num w:numId="17">
    <w:abstractNumId w:val="21"/>
  </w:num>
  <w:num w:numId="18">
    <w:abstractNumId w:val="15"/>
  </w:num>
  <w:num w:numId="19">
    <w:abstractNumId w:val="5"/>
  </w:num>
  <w:num w:numId="20">
    <w:abstractNumId w:val="4"/>
  </w:num>
  <w:num w:numId="21">
    <w:abstractNumId w:val="10"/>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2D"/>
    <w:rsid w:val="00006C74"/>
    <w:rsid w:val="00025AFE"/>
    <w:rsid w:val="000271E0"/>
    <w:rsid w:val="00042095"/>
    <w:rsid w:val="00042242"/>
    <w:rsid w:val="00055751"/>
    <w:rsid w:val="00071E0B"/>
    <w:rsid w:val="000B723E"/>
    <w:rsid w:val="000C328C"/>
    <w:rsid w:val="000C3B7E"/>
    <w:rsid w:val="000C70A3"/>
    <w:rsid w:val="001038D3"/>
    <w:rsid w:val="0015041F"/>
    <w:rsid w:val="001557BF"/>
    <w:rsid w:val="00186C71"/>
    <w:rsid w:val="001B3A10"/>
    <w:rsid w:val="001E620A"/>
    <w:rsid w:val="002F35AE"/>
    <w:rsid w:val="003148C9"/>
    <w:rsid w:val="003165DC"/>
    <w:rsid w:val="003306DF"/>
    <w:rsid w:val="003454EF"/>
    <w:rsid w:val="003665AB"/>
    <w:rsid w:val="0037021C"/>
    <w:rsid w:val="00376889"/>
    <w:rsid w:val="00396BA9"/>
    <w:rsid w:val="003A097A"/>
    <w:rsid w:val="003B3B61"/>
    <w:rsid w:val="003C4DA7"/>
    <w:rsid w:val="003E17BE"/>
    <w:rsid w:val="003F1258"/>
    <w:rsid w:val="003F4C56"/>
    <w:rsid w:val="00405B99"/>
    <w:rsid w:val="004164EA"/>
    <w:rsid w:val="004204C5"/>
    <w:rsid w:val="004328DF"/>
    <w:rsid w:val="0044097B"/>
    <w:rsid w:val="00454C04"/>
    <w:rsid w:val="004A00E5"/>
    <w:rsid w:val="004A79F4"/>
    <w:rsid w:val="004B1630"/>
    <w:rsid w:val="0052193C"/>
    <w:rsid w:val="0053391A"/>
    <w:rsid w:val="00573EA9"/>
    <w:rsid w:val="00575FB0"/>
    <w:rsid w:val="005F5604"/>
    <w:rsid w:val="00603F62"/>
    <w:rsid w:val="00604B35"/>
    <w:rsid w:val="00632457"/>
    <w:rsid w:val="00642FB1"/>
    <w:rsid w:val="00667B17"/>
    <w:rsid w:val="00674660"/>
    <w:rsid w:val="00696B96"/>
    <w:rsid w:val="006D001F"/>
    <w:rsid w:val="006D5F36"/>
    <w:rsid w:val="006D778C"/>
    <w:rsid w:val="006F00AD"/>
    <w:rsid w:val="006F1239"/>
    <w:rsid w:val="00704EBB"/>
    <w:rsid w:val="00721067"/>
    <w:rsid w:val="00752B00"/>
    <w:rsid w:val="007A6872"/>
    <w:rsid w:val="007E7C1B"/>
    <w:rsid w:val="00805AC1"/>
    <w:rsid w:val="0082470C"/>
    <w:rsid w:val="0084722D"/>
    <w:rsid w:val="008A5B61"/>
    <w:rsid w:val="00903518"/>
    <w:rsid w:val="0090537D"/>
    <w:rsid w:val="009205BD"/>
    <w:rsid w:val="009E356F"/>
    <w:rsid w:val="00A0219A"/>
    <w:rsid w:val="00A04474"/>
    <w:rsid w:val="00A96BBF"/>
    <w:rsid w:val="00B175D0"/>
    <w:rsid w:val="00B2506B"/>
    <w:rsid w:val="00B27647"/>
    <w:rsid w:val="00BB0FF0"/>
    <w:rsid w:val="00BE549C"/>
    <w:rsid w:val="00BE7A8B"/>
    <w:rsid w:val="00BF6A58"/>
    <w:rsid w:val="00C2541F"/>
    <w:rsid w:val="00C26943"/>
    <w:rsid w:val="00C271C7"/>
    <w:rsid w:val="00C373C7"/>
    <w:rsid w:val="00C61701"/>
    <w:rsid w:val="00C7022A"/>
    <w:rsid w:val="00C816CE"/>
    <w:rsid w:val="00C8724B"/>
    <w:rsid w:val="00CA2977"/>
    <w:rsid w:val="00CC764F"/>
    <w:rsid w:val="00D4207D"/>
    <w:rsid w:val="00D432F7"/>
    <w:rsid w:val="00D45766"/>
    <w:rsid w:val="00D55C55"/>
    <w:rsid w:val="00D77641"/>
    <w:rsid w:val="00D93974"/>
    <w:rsid w:val="00DB3E9F"/>
    <w:rsid w:val="00DC4414"/>
    <w:rsid w:val="00DD5295"/>
    <w:rsid w:val="00DE0E0D"/>
    <w:rsid w:val="00DE6AD0"/>
    <w:rsid w:val="00E472C3"/>
    <w:rsid w:val="00E6502D"/>
    <w:rsid w:val="00F31EAB"/>
    <w:rsid w:val="00F679EB"/>
    <w:rsid w:val="00F76A68"/>
    <w:rsid w:val="00F918B3"/>
    <w:rsid w:val="00F96E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47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722D"/>
    <w:rPr>
      <w:rFonts w:cs="Times New Roman"/>
      <w:u w:val="single"/>
    </w:rPr>
  </w:style>
  <w:style w:type="paragraph" w:customStyle="1" w:styleId="HeaderFooter">
    <w:name w:val="Header &amp; Footer"/>
    <w:uiPriority w:val="99"/>
    <w:rsid w:val="0084722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rsid w:val="0084722D"/>
    <w:pPr>
      <w:pBdr>
        <w:top w:val="none" w:sz="96" w:space="31" w:color="FFFFFF" w:frame="1"/>
        <w:left w:val="none" w:sz="96" w:space="31" w:color="FFFFFF" w:frame="1"/>
        <w:bottom w:val="none" w:sz="96" w:space="31" w:color="FFFFFF" w:frame="1"/>
        <w:right w:val="none" w:sz="96" w:space="31" w:color="FFFFFF" w:frame="1"/>
        <w:bar w:val="none" w:sz="0" w:color="000000"/>
      </w:pBdr>
      <w:spacing w:line="276" w:lineRule="auto"/>
    </w:pPr>
    <w:rPr>
      <w:rFonts w:ascii="Arial" w:hAnsi="Arial Unicode MS" w:cs="Arial Unicode MS"/>
      <w:color w:val="000000"/>
      <w:sz w:val="22"/>
      <w:szCs w:val="22"/>
      <w:u w:color="000000"/>
    </w:rPr>
  </w:style>
  <w:style w:type="character" w:customStyle="1" w:styleId="None">
    <w:name w:val="None"/>
    <w:uiPriority w:val="99"/>
    <w:rsid w:val="0084722D"/>
  </w:style>
  <w:style w:type="character" w:customStyle="1" w:styleId="Hyperlink0">
    <w:name w:val="Hyperlink.0"/>
    <w:basedOn w:val="None"/>
    <w:uiPriority w:val="99"/>
    <w:rsid w:val="0084722D"/>
    <w:rPr>
      <w:rFonts w:cs="Times New Roman"/>
      <w:b/>
      <w:bCs/>
      <w:i/>
      <w:iCs/>
      <w:color w:val="1155CC"/>
      <w:sz w:val="24"/>
      <w:u w:val="single" w:color="000000"/>
      <w:shd w:val="clear" w:color="auto" w:fill="FFFFFF"/>
    </w:rPr>
  </w:style>
  <w:style w:type="character" w:customStyle="1" w:styleId="Hyperlink1">
    <w:name w:val="Hyperlink.1"/>
    <w:basedOn w:val="None"/>
    <w:uiPriority w:val="99"/>
    <w:rsid w:val="0084722D"/>
    <w:rPr>
      <w:rFonts w:cs="Times New Roman"/>
      <w:sz w:val="24"/>
      <w:shd w:val="clear" w:color="auto" w:fill="FFFFFF"/>
    </w:rPr>
  </w:style>
  <w:style w:type="character" w:customStyle="1" w:styleId="Hyperlink2">
    <w:name w:val="Hyperlink.2"/>
    <w:basedOn w:val="None"/>
    <w:uiPriority w:val="99"/>
    <w:rsid w:val="0084722D"/>
    <w:rPr>
      <w:rFonts w:cs="Times New Roman"/>
      <w:b/>
      <w:bCs/>
      <w:i/>
      <w:iCs/>
      <w:color w:val="0000FF"/>
      <w:sz w:val="24"/>
      <w:u w:val="single" w:color="000000"/>
      <w:shd w:val="clear" w:color="auto" w:fill="FFFFFF"/>
    </w:rPr>
  </w:style>
  <w:style w:type="character" w:customStyle="1" w:styleId="Hyperlink3">
    <w:name w:val="Hyperlink.3"/>
    <w:basedOn w:val="None"/>
    <w:uiPriority w:val="99"/>
    <w:rsid w:val="0084722D"/>
    <w:rPr>
      <w:rFonts w:ascii="Times New Roman Bold" w:hAnsi="Times New Roman Bold" w:cs="Times New Roman Bold"/>
      <w:color w:val="1155CC"/>
      <w:sz w:val="24"/>
      <w:u w:val="single" w:color="000000"/>
      <w:shd w:val="clear" w:color="auto" w:fill="FFFFFF"/>
    </w:rPr>
  </w:style>
  <w:style w:type="character" w:customStyle="1" w:styleId="Hyperlink4">
    <w:name w:val="Hyperlink.4"/>
    <w:basedOn w:val="None"/>
    <w:uiPriority w:val="99"/>
    <w:rsid w:val="0084722D"/>
    <w:rPr>
      <w:rFonts w:ascii="Times New Roman Bold" w:hAnsi="Times New Roman Bold" w:cs="Times New Roman Bold"/>
      <w:color w:val="0000FF"/>
      <w:sz w:val="24"/>
      <w:u w:val="single" w:color="000000"/>
    </w:rPr>
  </w:style>
  <w:style w:type="character" w:customStyle="1" w:styleId="Hyperlink5">
    <w:name w:val="Hyperlink.5"/>
    <w:basedOn w:val="None"/>
    <w:uiPriority w:val="99"/>
    <w:rsid w:val="0084722D"/>
    <w:rPr>
      <w:rFonts w:cs="Times New Roman"/>
      <w:sz w:val="24"/>
    </w:rPr>
  </w:style>
  <w:style w:type="character" w:customStyle="1" w:styleId="Hyperlink6">
    <w:name w:val="Hyperlink.6"/>
    <w:basedOn w:val="None"/>
    <w:uiPriority w:val="99"/>
    <w:rsid w:val="0084722D"/>
    <w:rPr>
      <w:rFonts w:ascii="Times New Roman Bold" w:hAnsi="Times New Roman Bold" w:cs="Times New Roman Bold"/>
      <w:color w:val="0000FF"/>
      <w:sz w:val="24"/>
      <w:u w:val="single" w:color="000000"/>
      <w:shd w:val="clear" w:color="auto" w:fill="FFFFFF"/>
    </w:rPr>
  </w:style>
  <w:style w:type="character" w:customStyle="1" w:styleId="Hyperlink7">
    <w:name w:val="Hyperlink.7"/>
    <w:basedOn w:val="None"/>
    <w:uiPriority w:val="99"/>
    <w:rsid w:val="0084722D"/>
    <w:rPr>
      <w:rFonts w:ascii="Times New Roman Bold" w:hAnsi="Times New Roman Bold" w:cs="Times New Roman Bold"/>
      <w:sz w:val="24"/>
      <w:u w:val="single"/>
      <w:shd w:val="clear" w:color="auto" w:fill="FFFFFF"/>
    </w:rPr>
  </w:style>
  <w:style w:type="character" w:customStyle="1" w:styleId="Hyperlink8">
    <w:name w:val="Hyperlink.8"/>
    <w:basedOn w:val="None"/>
    <w:uiPriority w:val="99"/>
    <w:rsid w:val="0084722D"/>
    <w:rPr>
      <w:rFonts w:cs="Times New Roman"/>
      <w:color w:val="FF0000"/>
      <w:sz w:val="24"/>
      <w:u w:val="single" w:color="000000"/>
    </w:rPr>
  </w:style>
  <w:style w:type="character" w:customStyle="1" w:styleId="Hyperlink9">
    <w:name w:val="Hyperlink.9"/>
    <w:basedOn w:val="None"/>
    <w:uiPriority w:val="99"/>
    <w:rsid w:val="0084722D"/>
    <w:rPr>
      <w:rFonts w:cs="Times New Roman"/>
      <w:color w:val="0000FF"/>
      <w:sz w:val="24"/>
      <w:u w:val="single" w:color="000000"/>
    </w:rPr>
  </w:style>
  <w:style w:type="character" w:customStyle="1" w:styleId="Hyperlink10">
    <w:name w:val="Hyperlink.10"/>
    <w:basedOn w:val="None"/>
    <w:rsid w:val="0084722D"/>
    <w:rPr>
      <w:rFonts w:cs="Times New Roman"/>
      <w:sz w:val="24"/>
      <w:shd w:val="clear" w:color="auto" w:fill="FFFFFF"/>
    </w:rPr>
  </w:style>
  <w:style w:type="character" w:customStyle="1" w:styleId="Hyperlink11">
    <w:name w:val="Hyperlink.11"/>
    <w:basedOn w:val="None"/>
    <w:rsid w:val="0084722D"/>
    <w:rPr>
      <w:rFonts w:cs="Times New Roman"/>
      <w:color w:val="0000FF"/>
      <w:sz w:val="24"/>
      <w:u w:val="single" w:color="000000"/>
      <w:shd w:val="clear" w:color="auto" w:fill="FFFFFF"/>
    </w:rPr>
  </w:style>
  <w:style w:type="character" w:customStyle="1" w:styleId="Hyperlink12">
    <w:name w:val="Hyperlink.12"/>
    <w:basedOn w:val="None"/>
    <w:rsid w:val="0084722D"/>
    <w:rPr>
      <w:rFonts w:cs="Times New Roman"/>
      <w:color w:val="1155CC"/>
      <w:sz w:val="24"/>
      <w:u w:val="single" w:color="000000"/>
      <w:shd w:val="clear" w:color="auto" w:fill="FFFFFF"/>
    </w:rPr>
  </w:style>
  <w:style w:type="character" w:customStyle="1" w:styleId="Hyperlink13">
    <w:name w:val="Hyperlink.13"/>
    <w:basedOn w:val="None"/>
    <w:rsid w:val="0084722D"/>
    <w:rPr>
      <w:rFonts w:cs="Times New Roman"/>
      <w:sz w:val="24"/>
    </w:rPr>
  </w:style>
  <w:style w:type="paragraph" w:styleId="PlainText">
    <w:name w:val="Plain Text"/>
    <w:basedOn w:val="Normal"/>
    <w:link w:val="PlainTextChar"/>
    <w:uiPriority w:val="99"/>
    <w:unhideWhenUsed/>
    <w:rsid w:val="005F5604"/>
    <w:pPr>
      <w:pBdr>
        <w:top w:val="none" w:sz="0" w:space="0" w:color="auto"/>
        <w:left w:val="none" w:sz="0" w:space="0" w:color="auto"/>
        <w:bottom w:val="none" w:sz="0" w:space="0" w:color="auto"/>
        <w:right w:val="none" w:sz="0" w:space="0" w:color="auto"/>
        <w:bar w:val="none" w:sz="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F5604"/>
    <w:rPr>
      <w:rFonts w:ascii="Consolas" w:eastAsiaTheme="minorHAnsi" w:hAnsi="Consolas" w:cstheme="minorBidi"/>
      <w:sz w:val="21"/>
      <w:szCs w:val="21"/>
    </w:rPr>
  </w:style>
  <w:style w:type="numbering" w:customStyle="1" w:styleId="List1">
    <w:name w:val="List 1"/>
    <w:basedOn w:val="NoList"/>
    <w:rsid w:val="003306DF"/>
    <w:pPr>
      <w:numPr>
        <w:numId w:val="23"/>
      </w:numPr>
    </w:pPr>
  </w:style>
  <w:style w:type="character" w:customStyle="1" w:styleId="Hyperlink14">
    <w:name w:val="Hyperlink.14"/>
    <w:basedOn w:val="None"/>
    <w:rsid w:val="003306DF"/>
    <w:rPr>
      <w:rFonts w:ascii="Times New Roman Bold" w:eastAsia="Times New Roman Bold" w:hAnsi="Times New Roman Bold" w:cs="Times New Roman Bold"/>
      <w:sz w:val="24"/>
      <w:szCs w:val="24"/>
      <w:shd w:val="clear" w:color="auto" w:fill="FFFFFF"/>
    </w:rPr>
  </w:style>
  <w:style w:type="character" w:customStyle="1" w:styleId="Hyperlink15">
    <w:name w:val="Hyperlink.15"/>
    <w:basedOn w:val="None"/>
    <w:rsid w:val="003306DF"/>
    <w:rPr>
      <w:sz w:val="24"/>
      <w:szCs w:val="24"/>
    </w:rPr>
  </w:style>
  <w:style w:type="character" w:styleId="FollowedHyperlink">
    <w:name w:val="FollowedHyperlink"/>
    <w:basedOn w:val="DefaultParagraphFont"/>
    <w:uiPriority w:val="99"/>
    <w:semiHidden/>
    <w:unhideWhenUsed/>
    <w:rsid w:val="00BF6A5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722D"/>
    <w:rPr>
      <w:rFonts w:cs="Times New Roman"/>
      <w:u w:val="single"/>
    </w:rPr>
  </w:style>
  <w:style w:type="paragraph" w:customStyle="1" w:styleId="HeaderFooter">
    <w:name w:val="Header &amp; Footer"/>
    <w:uiPriority w:val="99"/>
    <w:rsid w:val="0084722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rsid w:val="0084722D"/>
    <w:pPr>
      <w:pBdr>
        <w:top w:val="none" w:sz="96" w:space="31" w:color="FFFFFF" w:frame="1"/>
        <w:left w:val="none" w:sz="96" w:space="31" w:color="FFFFFF" w:frame="1"/>
        <w:bottom w:val="none" w:sz="96" w:space="31" w:color="FFFFFF" w:frame="1"/>
        <w:right w:val="none" w:sz="96" w:space="31" w:color="FFFFFF" w:frame="1"/>
        <w:bar w:val="none" w:sz="0" w:color="000000"/>
      </w:pBdr>
      <w:spacing w:line="276" w:lineRule="auto"/>
    </w:pPr>
    <w:rPr>
      <w:rFonts w:ascii="Arial" w:hAnsi="Arial Unicode MS" w:cs="Arial Unicode MS"/>
      <w:color w:val="000000"/>
      <w:sz w:val="22"/>
      <w:szCs w:val="22"/>
      <w:u w:color="000000"/>
    </w:rPr>
  </w:style>
  <w:style w:type="character" w:customStyle="1" w:styleId="None">
    <w:name w:val="None"/>
    <w:uiPriority w:val="99"/>
    <w:rsid w:val="0084722D"/>
  </w:style>
  <w:style w:type="character" w:customStyle="1" w:styleId="Hyperlink0">
    <w:name w:val="Hyperlink.0"/>
    <w:basedOn w:val="None"/>
    <w:uiPriority w:val="99"/>
    <w:rsid w:val="0084722D"/>
    <w:rPr>
      <w:rFonts w:cs="Times New Roman"/>
      <w:b/>
      <w:bCs/>
      <w:i/>
      <w:iCs/>
      <w:color w:val="1155CC"/>
      <w:sz w:val="24"/>
      <w:u w:val="single" w:color="000000"/>
      <w:shd w:val="clear" w:color="auto" w:fill="FFFFFF"/>
    </w:rPr>
  </w:style>
  <w:style w:type="character" w:customStyle="1" w:styleId="Hyperlink1">
    <w:name w:val="Hyperlink.1"/>
    <w:basedOn w:val="None"/>
    <w:uiPriority w:val="99"/>
    <w:rsid w:val="0084722D"/>
    <w:rPr>
      <w:rFonts w:cs="Times New Roman"/>
      <w:sz w:val="24"/>
      <w:shd w:val="clear" w:color="auto" w:fill="FFFFFF"/>
    </w:rPr>
  </w:style>
  <w:style w:type="character" w:customStyle="1" w:styleId="Hyperlink2">
    <w:name w:val="Hyperlink.2"/>
    <w:basedOn w:val="None"/>
    <w:uiPriority w:val="99"/>
    <w:rsid w:val="0084722D"/>
    <w:rPr>
      <w:rFonts w:cs="Times New Roman"/>
      <w:b/>
      <w:bCs/>
      <w:i/>
      <w:iCs/>
      <w:color w:val="0000FF"/>
      <w:sz w:val="24"/>
      <w:u w:val="single" w:color="000000"/>
      <w:shd w:val="clear" w:color="auto" w:fill="FFFFFF"/>
    </w:rPr>
  </w:style>
  <w:style w:type="character" w:customStyle="1" w:styleId="Hyperlink3">
    <w:name w:val="Hyperlink.3"/>
    <w:basedOn w:val="None"/>
    <w:uiPriority w:val="99"/>
    <w:rsid w:val="0084722D"/>
    <w:rPr>
      <w:rFonts w:ascii="Times New Roman Bold" w:hAnsi="Times New Roman Bold" w:cs="Times New Roman Bold"/>
      <w:color w:val="1155CC"/>
      <w:sz w:val="24"/>
      <w:u w:val="single" w:color="000000"/>
      <w:shd w:val="clear" w:color="auto" w:fill="FFFFFF"/>
    </w:rPr>
  </w:style>
  <w:style w:type="character" w:customStyle="1" w:styleId="Hyperlink4">
    <w:name w:val="Hyperlink.4"/>
    <w:basedOn w:val="None"/>
    <w:uiPriority w:val="99"/>
    <w:rsid w:val="0084722D"/>
    <w:rPr>
      <w:rFonts w:ascii="Times New Roman Bold" w:hAnsi="Times New Roman Bold" w:cs="Times New Roman Bold"/>
      <w:color w:val="0000FF"/>
      <w:sz w:val="24"/>
      <w:u w:val="single" w:color="000000"/>
    </w:rPr>
  </w:style>
  <w:style w:type="character" w:customStyle="1" w:styleId="Hyperlink5">
    <w:name w:val="Hyperlink.5"/>
    <w:basedOn w:val="None"/>
    <w:uiPriority w:val="99"/>
    <w:rsid w:val="0084722D"/>
    <w:rPr>
      <w:rFonts w:cs="Times New Roman"/>
      <w:sz w:val="24"/>
    </w:rPr>
  </w:style>
  <w:style w:type="character" w:customStyle="1" w:styleId="Hyperlink6">
    <w:name w:val="Hyperlink.6"/>
    <w:basedOn w:val="None"/>
    <w:uiPriority w:val="99"/>
    <w:rsid w:val="0084722D"/>
    <w:rPr>
      <w:rFonts w:ascii="Times New Roman Bold" w:hAnsi="Times New Roman Bold" w:cs="Times New Roman Bold"/>
      <w:color w:val="0000FF"/>
      <w:sz w:val="24"/>
      <w:u w:val="single" w:color="000000"/>
      <w:shd w:val="clear" w:color="auto" w:fill="FFFFFF"/>
    </w:rPr>
  </w:style>
  <w:style w:type="character" w:customStyle="1" w:styleId="Hyperlink7">
    <w:name w:val="Hyperlink.7"/>
    <w:basedOn w:val="None"/>
    <w:uiPriority w:val="99"/>
    <w:rsid w:val="0084722D"/>
    <w:rPr>
      <w:rFonts w:ascii="Times New Roman Bold" w:hAnsi="Times New Roman Bold" w:cs="Times New Roman Bold"/>
      <w:sz w:val="24"/>
      <w:u w:val="single"/>
      <w:shd w:val="clear" w:color="auto" w:fill="FFFFFF"/>
    </w:rPr>
  </w:style>
  <w:style w:type="character" w:customStyle="1" w:styleId="Hyperlink8">
    <w:name w:val="Hyperlink.8"/>
    <w:basedOn w:val="None"/>
    <w:uiPriority w:val="99"/>
    <w:rsid w:val="0084722D"/>
    <w:rPr>
      <w:rFonts w:cs="Times New Roman"/>
      <w:color w:val="FF0000"/>
      <w:sz w:val="24"/>
      <w:u w:val="single" w:color="000000"/>
    </w:rPr>
  </w:style>
  <w:style w:type="character" w:customStyle="1" w:styleId="Hyperlink9">
    <w:name w:val="Hyperlink.9"/>
    <w:basedOn w:val="None"/>
    <w:uiPriority w:val="99"/>
    <w:rsid w:val="0084722D"/>
    <w:rPr>
      <w:rFonts w:cs="Times New Roman"/>
      <w:color w:val="0000FF"/>
      <w:sz w:val="24"/>
      <w:u w:val="single" w:color="000000"/>
    </w:rPr>
  </w:style>
  <w:style w:type="character" w:customStyle="1" w:styleId="Hyperlink10">
    <w:name w:val="Hyperlink.10"/>
    <w:basedOn w:val="None"/>
    <w:rsid w:val="0084722D"/>
    <w:rPr>
      <w:rFonts w:cs="Times New Roman"/>
      <w:sz w:val="24"/>
      <w:shd w:val="clear" w:color="auto" w:fill="FFFFFF"/>
    </w:rPr>
  </w:style>
  <w:style w:type="character" w:customStyle="1" w:styleId="Hyperlink11">
    <w:name w:val="Hyperlink.11"/>
    <w:basedOn w:val="None"/>
    <w:rsid w:val="0084722D"/>
    <w:rPr>
      <w:rFonts w:cs="Times New Roman"/>
      <w:color w:val="0000FF"/>
      <w:sz w:val="24"/>
      <w:u w:val="single" w:color="000000"/>
      <w:shd w:val="clear" w:color="auto" w:fill="FFFFFF"/>
    </w:rPr>
  </w:style>
  <w:style w:type="character" w:customStyle="1" w:styleId="Hyperlink12">
    <w:name w:val="Hyperlink.12"/>
    <w:basedOn w:val="None"/>
    <w:rsid w:val="0084722D"/>
    <w:rPr>
      <w:rFonts w:cs="Times New Roman"/>
      <w:color w:val="1155CC"/>
      <w:sz w:val="24"/>
      <w:u w:val="single" w:color="000000"/>
      <w:shd w:val="clear" w:color="auto" w:fill="FFFFFF"/>
    </w:rPr>
  </w:style>
  <w:style w:type="character" w:customStyle="1" w:styleId="Hyperlink13">
    <w:name w:val="Hyperlink.13"/>
    <w:basedOn w:val="None"/>
    <w:rsid w:val="0084722D"/>
    <w:rPr>
      <w:rFonts w:cs="Times New Roman"/>
      <w:sz w:val="24"/>
    </w:rPr>
  </w:style>
  <w:style w:type="paragraph" w:styleId="PlainText">
    <w:name w:val="Plain Text"/>
    <w:basedOn w:val="Normal"/>
    <w:link w:val="PlainTextChar"/>
    <w:uiPriority w:val="99"/>
    <w:unhideWhenUsed/>
    <w:rsid w:val="005F5604"/>
    <w:pPr>
      <w:pBdr>
        <w:top w:val="none" w:sz="0" w:space="0" w:color="auto"/>
        <w:left w:val="none" w:sz="0" w:space="0" w:color="auto"/>
        <w:bottom w:val="none" w:sz="0" w:space="0" w:color="auto"/>
        <w:right w:val="none" w:sz="0" w:space="0" w:color="auto"/>
        <w:bar w:val="none" w:sz="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F5604"/>
    <w:rPr>
      <w:rFonts w:ascii="Consolas" w:eastAsiaTheme="minorHAnsi" w:hAnsi="Consolas" w:cstheme="minorBidi"/>
      <w:sz w:val="21"/>
      <w:szCs w:val="21"/>
    </w:rPr>
  </w:style>
  <w:style w:type="numbering" w:customStyle="1" w:styleId="List1">
    <w:name w:val="List 1"/>
    <w:basedOn w:val="NoList"/>
    <w:rsid w:val="003306DF"/>
    <w:pPr>
      <w:numPr>
        <w:numId w:val="23"/>
      </w:numPr>
    </w:pPr>
  </w:style>
  <w:style w:type="character" w:customStyle="1" w:styleId="Hyperlink14">
    <w:name w:val="Hyperlink.14"/>
    <w:basedOn w:val="None"/>
    <w:rsid w:val="003306DF"/>
    <w:rPr>
      <w:rFonts w:ascii="Times New Roman Bold" w:eastAsia="Times New Roman Bold" w:hAnsi="Times New Roman Bold" w:cs="Times New Roman Bold"/>
      <w:sz w:val="24"/>
      <w:szCs w:val="24"/>
      <w:shd w:val="clear" w:color="auto" w:fill="FFFFFF"/>
    </w:rPr>
  </w:style>
  <w:style w:type="character" w:customStyle="1" w:styleId="Hyperlink15">
    <w:name w:val="Hyperlink.15"/>
    <w:basedOn w:val="None"/>
    <w:rsid w:val="003306DF"/>
    <w:rPr>
      <w:sz w:val="24"/>
      <w:szCs w:val="24"/>
    </w:rPr>
  </w:style>
  <w:style w:type="character" w:styleId="FollowedHyperlink">
    <w:name w:val="FollowedHyperlink"/>
    <w:basedOn w:val="DefaultParagraphFont"/>
    <w:uiPriority w:val="99"/>
    <w:semiHidden/>
    <w:unhideWhenUsed/>
    <w:rsid w:val="00BF6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3945">
      <w:bodyDiv w:val="1"/>
      <w:marLeft w:val="0"/>
      <w:marRight w:val="0"/>
      <w:marTop w:val="0"/>
      <w:marBottom w:val="0"/>
      <w:divBdr>
        <w:top w:val="none" w:sz="0" w:space="0" w:color="auto"/>
        <w:left w:val="none" w:sz="0" w:space="0" w:color="auto"/>
        <w:bottom w:val="none" w:sz="0" w:space="0" w:color="auto"/>
        <w:right w:val="none" w:sz="0" w:space="0" w:color="auto"/>
      </w:divBdr>
    </w:div>
    <w:div w:id="200180785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20" Type="http://schemas.openxmlformats.org/officeDocument/2006/relationships/hyperlink" Target="http://www.gcmonitor.org/" TargetMode="External"/><Relationship Id="rId21" Type="http://schemas.openxmlformats.org/officeDocument/2006/relationships/hyperlink" Target="http://www.envirn.org/" TargetMode="External"/><Relationship Id="rId22" Type="http://schemas.openxmlformats.org/officeDocument/2006/relationships/hyperlink" Target="http://www.ceh.org/" TargetMode="External"/><Relationship Id="rId23" Type="http://schemas.openxmlformats.org/officeDocument/2006/relationships/hyperlink" Target="http://asbcouncil.org/" TargetMode="External"/><Relationship Id="rId24" Type="http://schemas.openxmlformats.org/officeDocument/2006/relationships/hyperlink" Target="http://asbcouncil.org/" TargetMode="External"/><Relationship Id="rId25" Type="http://schemas.openxmlformats.org/officeDocument/2006/relationships/hyperlink" Target="http://www.comingcleaninc.org/" TargetMode="External"/><Relationship Id="rId26" Type="http://schemas.openxmlformats.org/officeDocument/2006/relationships/hyperlink" Target="http://www.acfan.org" TargetMode="External"/><Relationship Id="rId27" Type="http://schemas.openxmlformats.org/officeDocument/2006/relationships/hyperlink" Target="http://www.comingcleaninc.org/warningsigns" TargetMode="External"/><Relationship Id="rId28" Type="http://schemas.openxmlformats.org/officeDocument/2006/relationships/hyperlink" Target="mailto:stephdh@gmail.com" TargetMode="External"/><Relationship Id="rId29" Type="http://schemas.openxmlformats.org/officeDocument/2006/relationships/hyperlink" Target="http://www.ehjournal.ne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hjournal.net/" TargetMode="External"/><Relationship Id="rId31" Type="http://schemas.openxmlformats.org/officeDocument/2006/relationships/hyperlink" Target="mailto:dcarpenter@albany.edu" TargetMode="External"/><Relationship Id="rId32" Type="http://schemas.openxmlformats.org/officeDocument/2006/relationships/hyperlink" Target="http://www.ehjournal.net/" TargetMode="External"/><Relationship Id="rId9" Type="http://schemas.openxmlformats.org/officeDocument/2006/relationships/hyperlink" Target="mailto:heather.cantino@gmail.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illagebakery@fastermac.net" TargetMode="External"/><Relationship Id="rId33" Type="http://schemas.openxmlformats.org/officeDocument/2006/relationships/hyperlink" Target="http://www.ehjournal.net/" TargetMode="External"/><Relationship Id="rId34" Type="http://schemas.openxmlformats.org/officeDocument/2006/relationships/hyperlink" Target="http://www.ehjournal.net/" TargetMode="External"/><Relationship Id="rId35" Type="http://schemas.openxmlformats.org/officeDocument/2006/relationships/hyperlink" Target="http://www.ehjournal.net/" TargetMode="External"/><Relationship Id="rId36" Type="http://schemas.openxmlformats.org/officeDocument/2006/relationships/hyperlink" Target="http://asbcouncil.org/action-center/campaigns/rethinking-fracking%23.VFBuVUuaBSV" TargetMode="External"/><Relationship Id="rId10" Type="http://schemas.openxmlformats.org/officeDocument/2006/relationships/hyperlink" Target="http://comingcleaninc.org/warningsigns" TargetMode="External"/><Relationship Id="rId11" Type="http://schemas.openxmlformats.org/officeDocument/2006/relationships/hyperlink" Target="http://www.ehjournal.net/" TargetMode="External"/><Relationship Id="rId12" Type="http://schemas.openxmlformats.org/officeDocument/2006/relationships/hyperlink" Target="http://www.comingcleaninc.org/" TargetMode="External"/><Relationship Id="rId13" Type="http://schemas.openxmlformats.org/officeDocument/2006/relationships/hyperlink" Target="http://www.comingcleaninc.org/" TargetMode="External"/><Relationship Id="rId14" Type="http://schemas.openxmlformats.org/officeDocument/2006/relationships/hyperlink" Target="http://www.gcmonitor.org/" TargetMode="External"/><Relationship Id="rId15" Type="http://schemas.openxmlformats.org/officeDocument/2006/relationships/hyperlink" Target="http://www.gcmonitor.org/" TargetMode="External"/><Relationship Id="rId16" Type="http://schemas.openxmlformats.org/officeDocument/2006/relationships/hyperlink" Target="http://www.albany.edu/ihe/index.htm" TargetMode="External"/><Relationship Id="rId17" Type="http://schemas.openxmlformats.org/officeDocument/2006/relationships/hyperlink" Target="http://www.ehjournal.net/" TargetMode="External"/><Relationship Id="rId18" Type="http://schemas.openxmlformats.org/officeDocument/2006/relationships/hyperlink" Target="http://www.ehjournal.net/content/13/1/82" TargetMode="External"/><Relationship Id="rId19" Type="http://schemas.openxmlformats.org/officeDocument/2006/relationships/hyperlink" Target="http://www.gcmonitor.org/" TargetMode="External"/><Relationship Id="rId37" Type="http://schemas.openxmlformats.org/officeDocument/2006/relationships/hyperlink" Target="http://www.ceh.org/" TargetMode="External"/><Relationship Id="rId38" Type="http://schemas.openxmlformats.org/officeDocument/2006/relationships/hyperlink" Target="http://www.ceh.org/" TargetMode="External"/><Relationship Id="rId39" Type="http://schemas.openxmlformats.org/officeDocument/2006/relationships/hyperlink" Target="mailto:katie@enviRN.org" TargetMode="External"/><Relationship Id="rId40" Type="http://schemas.openxmlformats.org/officeDocument/2006/relationships/hyperlink" Target="http://envirn.org/" TargetMode="Externa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2158</Words>
  <Characters>12304</Characters>
  <Application>Microsoft Macintosh Word</Application>
  <DocSecurity>0</DocSecurity>
  <Lines>102</Lines>
  <Paragraphs>28</Paragraphs>
  <ScaleCrop>false</ScaleCrop>
  <Company>Kentucky Environmental Foundation</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 Release</dc:title>
  <dc:creator>Sandra</dc:creator>
  <cp:lastModifiedBy>Heather Cantino</cp:lastModifiedBy>
  <cp:revision>7</cp:revision>
  <dcterms:created xsi:type="dcterms:W3CDTF">2014-10-30T13:51:00Z</dcterms:created>
  <dcterms:modified xsi:type="dcterms:W3CDTF">2014-10-30T16:39:00Z</dcterms:modified>
</cp:coreProperties>
</file>