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3C" w:rsidRDefault="004C5F3C">
      <w:pPr>
        <w:spacing w:before="6"/>
        <w:rPr>
          <w:rFonts w:ascii="Times New Roman" w:eastAsia="Times New Roman" w:hAnsi="Times New Roman" w:cs="Times New Roman"/>
          <w:sz w:val="6"/>
          <w:szCs w:val="6"/>
        </w:rPr>
      </w:pPr>
    </w:p>
    <w:p w:rsidR="004C5F3C" w:rsidRDefault="004B0F36">
      <w:pPr>
        <w:spacing w:line="200" w:lineRule="atLeast"/>
        <w:ind w:left="32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022502" cy="5736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22502" cy="573690"/>
                    </a:xfrm>
                    <a:prstGeom prst="rect">
                      <a:avLst/>
                    </a:prstGeom>
                  </pic:spPr>
                </pic:pic>
              </a:graphicData>
            </a:graphic>
          </wp:inline>
        </w:drawing>
      </w:r>
    </w:p>
    <w:p w:rsidR="004C5F3C" w:rsidRDefault="004C5F3C" w:rsidP="00A5038D">
      <w:pPr>
        <w:spacing w:before="11"/>
        <w:rPr>
          <w:rFonts w:ascii="Times New Roman" w:eastAsia="Times New Roman" w:hAnsi="Times New Roman" w:cs="Times New Roman"/>
          <w:sz w:val="28"/>
          <w:szCs w:val="28"/>
        </w:rPr>
      </w:pPr>
    </w:p>
    <w:p w:rsidR="004C5F3C" w:rsidRPr="00ED7C78" w:rsidRDefault="004B0F36" w:rsidP="00A5038D">
      <w:pPr>
        <w:pStyle w:val="BodyText"/>
        <w:spacing w:before="72"/>
        <w:rPr>
          <w:rFonts w:ascii="Times New Roman" w:hAnsi="Times New Roman" w:cs="Times New Roman"/>
          <w:spacing w:val="27"/>
          <w:w w:val="99"/>
        </w:rPr>
      </w:pPr>
      <w:r w:rsidRPr="00ED7C78">
        <w:rPr>
          <w:rFonts w:ascii="Times New Roman" w:hAnsi="Times New Roman" w:cs="Times New Roman"/>
          <w:spacing w:val="-1"/>
        </w:rPr>
        <w:t>Grand</w:t>
      </w:r>
      <w:r w:rsidRPr="00ED7C78">
        <w:rPr>
          <w:rFonts w:ascii="Times New Roman" w:hAnsi="Times New Roman" w:cs="Times New Roman"/>
          <w:spacing w:val="-3"/>
        </w:rPr>
        <w:t xml:space="preserve"> </w:t>
      </w:r>
      <w:r w:rsidRPr="00ED7C78">
        <w:rPr>
          <w:rFonts w:ascii="Times New Roman" w:hAnsi="Times New Roman" w:cs="Times New Roman"/>
          <w:spacing w:val="-1"/>
        </w:rPr>
        <w:t>Mesa,</w:t>
      </w:r>
      <w:r w:rsidRPr="00ED7C78">
        <w:rPr>
          <w:rFonts w:ascii="Times New Roman" w:hAnsi="Times New Roman" w:cs="Times New Roman"/>
          <w:spacing w:val="-2"/>
        </w:rPr>
        <w:t xml:space="preserve"> </w:t>
      </w:r>
      <w:r w:rsidRPr="00ED7C78">
        <w:rPr>
          <w:rFonts w:ascii="Times New Roman" w:hAnsi="Times New Roman" w:cs="Times New Roman"/>
          <w:spacing w:val="-1"/>
        </w:rPr>
        <w:t>Uncompahgre,</w:t>
      </w:r>
      <w:r w:rsidRPr="00ED7C78">
        <w:rPr>
          <w:rFonts w:ascii="Times New Roman" w:hAnsi="Times New Roman" w:cs="Times New Roman"/>
          <w:spacing w:val="-2"/>
        </w:rPr>
        <w:t xml:space="preserve"> </w:t>
      </w:r>
      <w:r w:rsidRPr="00ED7C78">
        <w:rPr>
          <w:rFonts w:ascii="Times New Roman" w:hAnsi="Times New Roman" w:cs="Times New Roman"/>
          <w:spacing w:val="-1"/>
        </w:rPr>
        <w:t>and</w:t>
      </w:r>
      <w:r w:rsidRPr="00ED7C78">
        <w:rPr>
          <w:rFonts w:ascii="Times New Roman" w:hAnsi="Times New Roman" w:cs="Times New Roman"/>
          <w:spacing w:val="-2"/>
        </w:rPr>
        <w:t xml:space="preserve"> </w:t>
      </w:r>
      <w:r w:rsidRPr="00ED7C78">
        <w:rPr>
          <w:rFonts w:ascii="Times New Roman" w:hAnsi="Times New Roman" w:cs="Times New Roman"/>
          <w:spacing w:val="-1"/>
        </w:rPr>
        <w:t>Gunnison</w:t>
      </w:r>
      <w:r w:rsidRPr="00ED7C78">
        <w:rPr>
          <w:rFonts w:ascii="Times New Roman" w:hAnsi="Times New Roman" w:cs="Times New Roman"/>
          <w:spacing w:val="-2"/>
        </w:rPr>
        <w:t xml:space="preserve"> </w:t>
      </w:r>
      <w:r w:rsidRPr="00ED7C78">
        <w:rPr>
          <w:rFonts w:ascii="Times New Roman" w:hAnsi="Times New Roman" w:cs="Times New Roman"/>
          <w:spacing w:val="-1"/>
        </w:rPr>
        <w:t>National</w:t>
      </w:r>
      <w:r w:rsidRPr="00ED7C78">
        <w:rPr>
          <w:rFonts w:ascii="Times New Roman" w:hAnsi="Times New Roman" w:cs="Times New Roman"/>
          <w:spacing w:val="-3"/>
        </w:rPr>
        <w:t xml:space="preserve"> </w:t>
      </w:r>
      <w:r w:rsidRPr="00ED7C78">
        <w:rPr>
          <w:rFonts w:ascii="Times New Roman" w:hAnsi="Times New Roman" w:cs="Times New Roman"/>
          <w:spacing w:val="-1"/>
        </w:rPr>
        <w:t>Forest</w:t>
      </w:r>
      <w:r w:rsidRPr="00ED7C78">
        <w:rPr>
          <w:rFonts w:ascii="Times New Roman" w:hAnsi="Times New Roman" w:cs="Times New Roman"/>
          <w:spacing w:val="27"/>
          <w:w w:val="99"/>
        </w:rPr>
        <w:t xml:space="preserve"> </w:t>
      </w:r>
      <w:r w:rsidR="00A5038D" w:rsidRPr="00ED7C78">
        <w:rPr>
          <w:rFonts w:ascii="Times New Roman" w:hAnsi="Times New Roman" w:cs="Times New Roman"/>
          <w:spacing w:val="27"/>
          <w:w w:val="99"/>
        </w:rPr>
        <w:br/>
      </w:r>
      <w:r w:rsidRPr="00ED7C78">
        <w:rPr>
          <w:rFonts w:ascii="Times New Roman" w:hAnsi="Times New Roman" w:cs="Times New Roman"/>
          <w:spacing w:val="-1"/>
        </w:rPr>
        <w:t>Scott</w:t>
      </w:r>
      <w:r w:rsidRPr="00ED7C78">
        <w:rPr>
          <w:rFonts w:ascii="Times New Roman" w:hAnsi="Times New Roman" w:cs="Times New Roman"/>
          <w:spacing w:val="-5"/>
        </w:rPr>
        <w:t xml:space="preserve"> </w:t>
      </w:r>
      <w:proofErr w:type="spellStart"/>
      <w:r w:rsidRPr="00ED7C78">
        <w:rPr>
          <w:rFonts w:ascii="Times New Roman" w:hAnsi="Times New Roman" w:cs="Times New Roman"/>
          <w:spacing w:val="-1"/>
        </w:rPr>
        <w:t>Armentrout</w:t>
      </w:r>
      <w:proofErr w:type="spellEnd"/>
      <w:r w:rsidRPr="00ED7C78">
        <w:rPr>
          <w:rFonts w:ascii="Times New Roman" w:hAnsi="Times New Roman" w:cs="Times New Roman"/>
          <w:spacing w:val="-1"/>
        </w:rPr>
        <w:t>,</w:t>
      </w:r>
      <w:r w:rsidRPr="00ED7C78">
        <w:rPr>
          <w:rFonts w:ascii="Times New Roman" w:hAnsi="Times New Roman" w:cs="Times New Roman"/>
          <w:spacing w:val="-4"/>
        </w:rPr>
        <w:t xml:space="preserve"> </w:t>
      </w:r>
      <w:r w:rsidRPr="00ED7C78">
        <w:rPr>
          <w:rFonts w:ascii="Times New Roman" w:hAnsi="Times New Roman" w:cs="Times New Roman"/>
          <w:spacing w:val="-1"/>
        </w:rPr>
        <w:t>Forest</w:t>
      </w:r>
      <w:r w:rsidRPr="00ED7C78">
        <w:rPr>
          <w:rFonts w:ascii="Times New Roman" w:hAnsi="Times New Roman" w:cs="Times New Roman"/>
          <w:spacing w:val="-4"/>
        </w:rPr>
        <w:t xml:space="preserve"> </w:t>
      </w:r>
      <w:r w:rsidRPr="00ED7C78">
        <w:rPr>
          <w:rFonts w:ascii="Times New Roman" w:hAnsi="Times New Roman" w:cs="Times New Roman"/>
          <w:spacing w:val="-1"/>
        </w:rPr>
        <w:t>Supervisor</w:t>
      </w:r>
    </w:p>
    <w:p w:rsidR="004C5F3C" w:rsidRPr="00ED7C78" w:rsidRDefault="00A5038D" w:rsidP="00A5038D">
      <w:pPr>
        <w:pStyle w:val="BodyText"/>
        <w:spacing w:before="1"/>
        <w:rPr>
          <w:rFonts w:ascii="Times New Roman" w:hAnsi="Times New Roman" w:cs="Times New Roman"/>
        </w:rPr>
      </w:pPr>
      <w:r w:rsidRPr="00ED7C78">
        <w:rPr>
          <w:rFonts w:ascii="Times New Roman" w:hAnsi="Times New Roman" w:cs="Times New Roman"/>
          <w:spacing w:val="-1"/>
        </w:rPr>
        <w:t xml:space="preserve">Cc: </w:t>
      </w:r>
      <w:r w:rsidR="004B0F36" w:rsidRPr="00ED7C78">
        <w:rPr>
          <w:rFonts w:ascii="Times New Roman" w:hAnsi="Times New Roman" w:cs="Times New Roman"/>
          <w:spacing w:val="-1"/>
        </w:rPr>
        <w:t>Sam</w:t>
      </w:r>
      <w:r w:rsidR="004B0F36" w:rsidRPr="00ED7C78">
        <w:rPr>
          <w:rFonts w:ascii="Times New Roman" w:hAnsi="Times New Roman" w:cs="Times New Roman"/>
          <w:spacing w:val="-4"/>
        </w:rPr>
        <w:t xml:space="preserve"> </w:t>
      </w:r>
      <w:r w:rsidR="004B0F36" w:rsidRPr="00ED7C78">
        <w:rPr>
          <w:rFonts w:ascii="Times New Roman" w:hAnsi="Times New Roman" w:cs="Times New Roman"/>
          <w:spacing w:val="-1"/>
        </w:rPr>
        <w:t>Staley,</w:t>
      </w:r>
      <w:r w:rsidR="004B0F36" w:rsidRPr="00ED7C78">
        <w:rPr>
          <w:rFonts w:ascii="Times New Roman" w:hAnsi="Times New Roman" w:cs="Times New Roman"/>
          <w:spacing w:val="-4"/>
        </w:rPr>
        <w:t xml:space="preserve"> </w:t>
      </w:r>
      <w:r w:rsidR="004B0F36" w:rsidRPr="00ED7C78">
        <w:rPr>
          <w:rFonts w:ascii="Times New Roman" w:hAnsi="Times New Roman" w:cs="Times New Roman"/>
          <w:spacing w:val="-1"/>
        </w:rPr>
        <w:t>Forest</w:t>
      </w:r>
      <w:r w:rsidR="004B0F36" w:rsidRPr="00ED7C78">
        <w:rPr>
          <w:rFonts w:ascii="Times New Roman" w:hAnsi="Times New Roman" w:cs="Times New Roman"/>
          <w:spacing w:val="-3"/>
        </w:rPr>
        <w:t xml:space="preserve"> </w:t>
      </w:r>
      <w:r w:rsidR="004B0F36" w:rsidRPr="00ED7C78">
        <w:rPr>
          <w:rFonts w:ascii="Times New Roman" w:hAnsi="Times New Roman" w:cs="Times New Roman"/>
          <w:spacing w:val="-1"/>
        </w:rPr>
        <w:t>Planner</w:t>
      </w:r>
      <w:r w:rsidR="00ED7C78" w:rsidRPr="00ED7C78">
        <w:rPr>
          <w:rFonts w:ascii="Times New Roman" w:hAnsi="Times New Roman" w:cs="Times New Roman"/>
          <w:spacing w:val="-1"/>
        </w:rPr>
        <w:t>, Brittany Duffy, Assistant Forest Planner</w:t>
      </w:r>
      <w:r w:rsidR="004B0F36" w:rsidRPr="00ED7C78">
        <w:rPr>
          <w:rFonts w:ascii="Times New Roman" w:hAnsi="Times New Roman" w:cs="Times New Roman"/>
          <w:spacing w:val="29"/>
        </w:rPr>
        <w:t xml:space="preserve"> </w:t>
      </w:r>
      <w:r w:rsidRPr="00ED7C78">
        <w:rPr>
          <w:rFonts w:ascii="Times New Roman" w:hAnsi="Times New Roman" w:cs="Times New Roman"/>
          <w:spacing w:val="29"/>
        </w:rPr>
        <w:br/>
      </w:r>
      <w:r w:rsidR="004B0F36" w:rsidRPr="00ED7C78">
        <w:rPr>
          <w:rFonts w:ascii="Times New Roman" w:hAnsi="Times New Roman" w:cs="Times New Roman"/>
          <w:spacing w:val="-1"/>
        </w:rPr>
        <w:t>GMUG</w:t>
      </w:r>
      <w:r w:rsidR="004B0F36" w:rsidRPr="00ED7C78">
        <w:rPr>
          <w:rFonts w:ascii="Times New Roman" w:hAnsi="Times New Roman" w:cs="Times New Roman"/>
          <w:spacing w:val="-5"/>
        </w:rPr>
        <w:t xml:space="preserve"> </w:t>
      </w:r>
      <w:r w:rsidR="004B0F36" w:rsidRPr="00ED7C78">
        <w:rPr>
          <w:rFonts w:ascii="Times New Roman" w:hAnsi="Times New Roman" w:cs="Times New Roman"/>
          <w:spacing w:val="-1"/>
        </w:rPr>
        <w:t>Planning</w:t>
      </w:r>
      <w:r w:rsidR="004B0F36" w:rsidRPr="00ED7C78">
        <w:rPr>
          <w:rFonts w:ascii="Times New Roman" w:hAnsi="Times New Roman" w:cs="Times New Roman"/>
          <w:spacing w:val="-4"/>
        </w:rPr>
        <w:t xml:space="preserve"> </w:t>
      </w:r>
      <w:r w:rsidR="004B0F36" w:rsidRPr="00ED7C78">
        <w:rPr>
          <w:rFonts w:ascii="Times New Roman" w:hAnsi="Times New Roman" w:cs="Times New Roman"/>
          <w:spacing w:val="-1"/>
        </w:rPr>
        <w:t>Team</w:t>
      </w:r>
      <w:r w:rsidR="00ED7C78" w:rsidRPr="00ED7C78">
        <w:rPr>
          <w:rFonts w:ascii="Times New Roman" w:hAnsi="Times New Roman" w:cs="Times New Roman"/>
          <w:spacing w:val="-1"/>
        </w:rPr>
        <w:t>,</w:t>
      </w:r>
      <w:r w:rsidR="004B0F36" w:rsidRPr="00ED7C78">
        <w:rPr>
          <w:rFonts w:ascii="Times New Roman" w:hAnsi="Times New Roman" w:cs="Times New Roman"/>
          <w:spacing w:val="26"/>
        </w:rPr>
        <w:t xml:space="preserve"> </w:t>
      </w:r>
      <w:r w:rsidR="004B0F36" w:rsidRPr="00ED7C78">
        <w:rPr>
          <w:rFonts w:ascii="Times New Roman" w:hAnsi="Times New Roman" w:cs="Times New Roman"/>
          <w:spacing w:val="-1"/>
        </w:rPr>
        <w:t>2250 Highway 50</w:t>
      </w:r>
    </w:p>
    <w:p w:rsidR="00A5038D" w:rsidRPr="00ED7C78" w:rsidRDefault="004B0F36" w:rsidP="00A5038D">
      <w:pPr>
        <w:pStyle w:val="BodyText"/>
        <w:spacing w:before="1"/>
        <w:rPr>
          <w:rFonts w:ascii="Times New Roman" w:hAnsi="Times New Roman" w:cs="Times New Roman"/>
          <w:spacing w:val="-1"/>
        </w:rPr>
      </w:pPr>
      <w:r w:rsidRPr="00ED7C78">
        <w:rPr>
          <w:rFonts w:ascii="Times New Roman" w:hAnsi="Times New Roman" w:cs="Times New Roman"/>
          <w:spacing w:val="-1"/>
        </w:rPr>
        <w:t>Delta</w:t>
      </w:r>
      <w:r w:rsidRPr="00ED7C78">
        <w:rPr>
          <w:rFonts w:ascii="Times New Roman" w:hAnsi="Times New Roman" w:cs="Times New Roman"/>
          <w:spacing w:val="-3"/>
        </w:rPr>
        <w:t xml:space="preserve"> </w:t>
      </w:r>
      <w:r w:rsidRPr="00ED7C78">
        <w:rPr>
          <w:rFonts w:ascii="Times New Roman" w:hAnsi="Times New Roman" w:cs="Times New Roman"/>
          <w:spacing w:val="-1"/>
        </w:rPr>
        <w:t>CO</w:t>
      </w:r>
      <w:r w:rsidRPr="00ED7C78">
        <w:rPr>
          <w:rFonts w:ascii="Times New Roman" w:hAnsi="Times New Roman" w:cs="Times New Roman"/>
          <w:spacing w:val="-2"/>
        </w:rPr>
        <w:t xml:space="preserve"> </w:t>
      </w:r>
      <w:r w:rsidRPr="00ED7C78">
        <w:rPr>
          <w:rFonts w:ascii="Times New Roman" w:hAnsi="Times New Roman" w:cs="Times New Roman"/>
          <w:spacing w:val="-1"/>
        </w:rPr>
        <w:t>81416</w:t>
      </w:r>
    </w:p>
    <w:p w:rsidR="00A5038D" w:rsidRPr="00ED7C78" w:rsidRDefault="00A5038D" w:rsidP="00A5038D">
      <w:pPr>
        <w:pStyle w:val="BodyText"/>
        <w:spacing w:before="1"/>
        <w:rPr>
          <w:rFonts w:ascii="Times New Roman" w:hAnsi="Times New Roman" w:cs="Times New Roman"/>
          <w:spacing w:val="-1"/>
        </w:rPr>
      </w:pPr>
    </w:p>
    <w:p w:rsidR="00A5038D" w:rsidRPr="00ED7C78" w:rsidRDefault="00A5038D" w:rsidP="00A5038D">
      <w:pPr>
        <w:pStyle w:val="BodyText"/>
        <w:spacing w:before="1"/>
        <w:rPr>
          <w:rFonts w:ascii="Times New Roman" w:hAnsi="Times New Roman" w:cs="Times New Roman"/>
          <w:b/>
          <w:i/>
          <w:spacing w:val="-1"/>
        </w:rPr>
      </w:pPr>
      <w:r w:rsidRPr="00ED7C78">
        <w:rPr>
          <w:rFonts w:ascii="Times New Roman" w:hAnsi="Times New Roman" w:cs="Times New Roman"/>
          <w:b/>
          <w:i/>
          <w:spacing w:val="-1"/>
        </w:rPr>
        <w:t>Submitted electronically</w:t>
      </w:r>
    </w:p>
    <w:p w:rsidR="00A5038D" w:rsidRPr="00ED7C78" w:rsidRDefault="00A5038D" w:rsidP="00A5038D">
      <w:pPr>
        <w:pStyle w:val="BodyText"/>
        <w:spacing w:before="1"/>
        <w:rPr>
          <w:rFonts w:ascii="Times New Roman" w:hAnsi="Times New Roman" w:cs="Times New Roman"/>
          <w:b/>
          <w:i/>
          <w:spacing w:val="-1"/>
        </w:rPr>
      </w:pPr>
      <w:r w:rsidRPr="00ED7C78">
        <w:rPr>
          <w:rFonts w:ascii="Times New Roman" w:hAnsi="Times New Roman" w:cs="Times New Roman"/>
          <w:b/>
          <w:i/>
          <w:spacing w:val="-1"/>
        </w:rPr>
        <w:t xml:space="preserve">Re: Supplemental Scoping Comments specific to </w:t>
      </w:r>
      <w:proofErr w:type="spellStart"/>
      <w:r w:rsidRPr="00ED7C78">
        <w:rPr>
          <w:rFonts w:ascii="Times New Roman" w:hAnsi="Times New Roman" w:cs="Times New Roman"/>
          <w:b/>
          <w:i/>
          <w:spacing w:val="-1"/>
        </w:rPr>
        <w:t>Lamborn</w:t>
      </w:r>
      <w:proofErr w:type="spellEnd"/>
      <w:r w:rsidRPr="00ED7C78">
        <w:rPr>
          <w:rFonts w:ascii="Times New Roman" w:hAnsi="Times New Roman" w:cs="Times New Roman"/>
          <w:b/>
          <w:i/>
          <w:spacing w:val="-1"/>
        </w:rPr>
        <w:t xml:space="preserve"> and Coal Mountain Areas</w:t>
      </w:r>
    </w:p>
    <w:p w:rsidR="004C5F3C" w:rsidRPr="00ED7C78" w:rsidRDefault="00A5038D" w:rsidP="00A5038D">
      <w:pPr>
        <w:pStyle w:val="BodyText"/>
        <w:spacing w:before="100" w:beforeAutospacing="1"/>
        <w:rPr>
          <w:rFonts w:ascii="Times New Roman" w:hAnsi="Times New Roman" w:cs="Times New Roman"/>
        </w:rPr>
      </w:pPr>
      <w:r w:rsidRPr="00ED7C78">
        <w:rPr>
          <w:rFonts w:ascii="Times New Roman" w:hAnsi="Times New Roman" w:cs="Times New Roman"/>
          <w:spacing w:val="-1"/>
        </w:rPr>
        <w:t xml:space="preserve">Dear Supervisor </w:t>
      </w:r>
      <w:proofErr w:type="spellStart"/>
      <w:r w:rsidRPr="00ED7C78">
        <w:rPr>
          <w:rFonts w:ascii="Times New Roman" w:hAnsi="Times New Roman" w:cs="Times New Roman"/>
          <w:spacing w:val="-1"/>
        </w:rPr>
        <w:t>Armentrout</w:t>
      </w:r>
      <w:proofErr w:type="spellEnd"/>
      <w:r w:rsidR="004B0F36" w:rsidRPr="00ED7C78">
        <w:rPr>
          <w:rFonts w:ascii="Times New Roman" w:hAnsi="Times New Roman" w:cs="Times New Roman"/>
          <w:spacing w:val="-1"/>
        </w:rPr>
        <w:t>,</w:t>
      </w:r>
    </w:p>
    <w:p w:rsidR="00A5038D" w:rsidRPr="00ED7C78" w:rsidRDefault="00A5038D" w:rsidP="00A5038D">
      <w:pPr>
        <w:pStyle w:val="BodyText"/>
        <w:spacing w:before="10"/>
        <w:ind w:right="118"/>
        <w:rPr>
          <w:rFonts w:ascii="Times New Roman" w:hAnsi="Times New Roman" w:cs="Times New Roman"/>
          <w:spacing w:val="-1"/>
        </w:rPr>
      </w:pPr>
    </w:p>
    <w:p w:rsidR="004C5F3C" w:rsidRPr="00ED7C78" w:rsidRDefault="00A5038D" w:rsidP="00A5038D">
      <w:pPr>
        <w:pStyle w:val="BodyText"/>
        <w:spacing w:before="10"/>
        <w:ind w:right="118"/>
        <w:rPr>
          <w:rFonts w:ascii="Times New Roman" w:hAnsi="Times New Roman" w:cs="Times New Roman"/>
        </w:rPr>
      </w:pPr>
      <w:r w:rsidRPr="00ED7C78">
        <w:rPr>
          <w:rFonts w:ascii="Times New Roman" w:hAnsi="Times New Roman" w:cs="Times New Roman"/>
          <w:spacing w:val="-1"/>
        </w:rPr>
        <w:t xml:space="preserve">The </w:t>
      </w:r>
      <w:r w:rsidR="004B0F36" w:rsidRPr="00ED7C78">
        <w:rPr>
          <w:rFonts w:ascii="Times New Roman" w:hAnsi="Times New Roman" w:cs="Times New Roman"/>
          <w:spacing w:val="-1"/>
        </w:rPr>
        <w:t>Western</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Slope</w:t>
      </w:r>
      <w:r w:rsidR="004B0F36" w:rsidRPr="00ED7C78">
        <w:rPr>
          <w:rFonts w:ascii="Times New Roman" w:hAnsi="Times New Roman" w:cs="Times New Roman"/>
          <w:spacing w:val="49"/>
        </w:rPr>
        <w:t xml:space="preserve"> </w:t>
      </w:r>
      <w:r w:rsidR="004B0F36" w:rsidRPr="00ED7C78">
        <w:rPr>
          <w:rFonts w:ascii="Times New Roman" w:hAnsi="Times New Roman" w:cs="Times New Roman"/>
          <w:spacing w:val="-1"/>
        </w:rPr>
        <w:t>Conservation</w:t>
      </w:r>
      <w:r w:rsidR="004B0F36" w:rsidRPr="00ED7C78">
        <w:rPr>
          <w:rFonts w:ascii="Times New Roman" w:hAnsi="Times New Roman" w:cs="Times New Roman"/>
          <w:spacing w:val="-2"/>
        </w:rPr>
        <w:t xml:space="preserve"> </w:t>
      </w:r>
      <w:r w:rsidRPr="00ED7C78">
        <w:rPr>
          <w:rFonts w:ascii="Times New Roman" w:hAnsi="Times New Roman" w:cs="Times New Roman"/>
          <w:spacing w:val="-1"/>
        </w:rPr>
        <w:t xml:space="preserve">Center submits these supplemental comments on behalf of our 600 members who live, work, and recreate in the North Fork and Lower Gunnison watersheds. We appreciate the hard work of the GMUG Forest Service staff as they thoughtfully carry out the GMUG Forest Plan Revision. </w:t>
      </w:r>
    </w:p>
    <w:p w:rsidR="004C5F3C" w:rsidRPr="00ED7C78" w:rsidRDefault="004C5F3C" w:rsidP="00A5038D">
      <w:pPr>
        <w:spacing w:before="2"/>
        <w:rPr>
          <w:rFonts w:ascii="Times New Roman" w:eastAsia="Arial" w:hAnsi="Times New Roman" w:cs="Times New Roman"/>
        </w:rPr>
      </w:pPr>
    </w:p>
    <w:p w:rsidR="002D54C4" w:rsidRPr="00ED7C78" w:rsidRDefault="004B0F36" w:rsidP="002D54C4">
      <w:pPr>
        <w:pStyle w:val="BodyText"/>
        <w:ind w:right="118"/>
        <w:rPr>
          <w:rFonts w:ascii="Times New Roman" w:hAnsi="Times New Roman" w:cs="Times New Roman"/>
          <w:spacing w:val="-1"/>
        </w:rPr>
      </w:pPr>
      <w:r w:rsidRPr="00ED7C78">
        <w:rPr>
          <w:rFonts w:ascii="Times New Roman" w:hAnsi="Times New Roman" w:cs="Times New Roman"/>
          <w:spacing w:val="-1"/>
        </w:rPr>
        <w:t>The</w:t>
      </w:r>
      <w:r w:rsidRPr="00ED7C78">
        <w:rPr>
          <w:rFonts w:ascii="Times New Roman" w:hAnsi="Times New Roman" w:cs="Times New Roman"/>
          <w:spacing w:val="-2"/>
        </w:rPr>
        <w:t xml:space="preserve"> </w:t>
      </w:r>
      <w:r w:rsidR="00A5038D" w:rsidRPr="00ED7C78">
        <w:rPr>
          <w:rFonts w:ascii="Times New Roman" w:hAnsi="Times New Roman" w:cs="Times New Roman"/>
          <w:spacing w:val="-1"/>
        </w:rPr>
        <w:t>attached</w:t>
      </w:r>
      <w:r w:rsidRPr="00ED7C78">
        <w:rPr>
          <w:rFonts w:ascii="Times New Roman" w:hAnsi="Times New Roman" w:cs="Times New Roman"/>
          <w:spacing w:val="-2"/>
        </w:rPr>
        <w:t xml:space="preserve"> </w:t>
      </w:r>
      <w:r w:rsidRPr="00ED7C78">
        <w:rPr>
          <w:rFonts w:ascii="Times New Roman" w:hAnsi="Times New Roman" w:cs="Times New Roman"/>
          <w:spacing w:val="-1"/>
        </w:rPr>
        <w:t>proposal</w:t>
      </w:r>
      <w:r w:rsidR="00A5038D" w:rsidRPr="00ED7C78">
        <w:rPr>
          <w:rFonts w:ascii="Times New Roman" w:hAnsi="Times New Roman" w:cs="Times New Roman"/>
          <w:spacing w:val="-1"/>
        </w:rPr>
        <w:t>s</w:t>
      </w:r>
      <w:r w:rsidRPr="00ED7C78">
        <w:rPr>
          <w:rFonts w:ascii="Times New Roman" w:hAnsi="Times New Roman" w:cs="Times New Roman"/>
          <w:spacing w:val="-1"/>
        </w:rPr>
        <w:t xml:space="preserve"> </w:t>
      </w:r>
      <w:r w:rsidR="00A5038D" w:rsidRPr="00ED7C78">
        <w:rPr>
          <w:rFonts w:ascii="Times New Roman" w:hAnsi="Times New Roman" w:cs="Times New Roman"/>
        </w:rPr>
        <w:t>are</w:t>
      </w:r>
      <w:r w:rsidRPr="00ED7C78">
        <w:rPr>
          <w:rFonts w:ascii="Times New Roman" w:hAnsi="Times New Roman" w:cs="Times New Roman"/>
          <w:spacing w:val="-2"/>
        </w:rPr>
        <w:t xml:space="preserve"> </w:t>
      </w:r>
      <w:r w:rsidRPr="00ED7C78">
        <w:rPr>
          <w:rFonts w:ascii="Times New Roman" w:hAnsi="Times New Roman" w:cs="Times New Roman"/>
          <w:spacing w:val="-1"/>
        </w:rPr>
        <w:t>based</w:t>
      </w:r>
      <w:r w:rsidRPr="00ED7C78">
        <w:rPr>
          <w:rFonts w:ascii="Times New Roman" w:hAnsi="Times New Roman" w:cs="Times New Roman"/>
          <w:spacing w:val="-2"/>
        </w:rPr>
        <w:t xml:space="preserve"> </w:t>
      </w:r>
      <w:r w:rsidRPr="00ED7C78">
        <w:rPr>
          <w:rFonts w:ascii="Times New Roman" w:hAnsi="Times New Roman" w:cs="Times New Roman"/>
          <w:spacing w:val="-1"/>
        </w:rPr>
        <w:t xml:space="preserve">on </w:t>
      </w:r>
      <w:r w:rsidR="00A5038D" w:rsidRPr="00ED7C78">
        <w:rPr>
          <w:rFonts w:ascii="Times New Roman" w:hAnsi="Times New Roman" w:cs="Times New Roman"/>
          <w:spacing w:val="-1"/>
        </w:rPr>
        <w:t xml:space="preserve">additional </w:t>
      </w:r>
      <w:r w:rsidRPr="00ED7C78">
        <w:rPr>
          <w:rFonts w:ascii="Times New Roman" w:hAnsi="Times New Roman" w:cs="Times New Roman"/>
          <w:spacing w:val="-1"/>
        </w:rPr>
        <w:t>community</w:t>
      </w:r>
      <w:r w:rsidRPr="00ED7C78">
        <w:rPr>
          <w:rFonts w:ascii="Times New Roman" w:hAnsi="Times New Roman" w:cs="Times New Roman"/>
          <w:spacing w:val="-2"/>
        </w:rPr>
        <w:t xml:space="preserve"> </w:t>
      </w:r>
      <w:r w:rsidRPr="00ED7C78">
        <w:rPr>
          <w:rFonts w:ascii="Times New Roman" w:hAnsi="Times New Roman" w:cs="Times New Roman"/>
          <w:spacing w:val="-1"/>
        </w:rPr>
        <w:t>involv</w:t>
      </w:r>
      <w:r w:rsidRPr="00ED7C78">
        <w:rPr>
          <w:rFonts w:ascii="Times New Roman" w:hAnsi="Times New Roman" w:cs="Times New Roman"/>
          <w:spacing w:val="-1"/>
        </w:rPr>
        <w:t>ement, on-the-ground</w:t>
      </w:r>
      <w:r w:rsidRPr="00ED7C78">
        <w:rPr>
          <w:rFonts w:ascii="Times New Roman" w:hAnsi="Times New Roman" w:cs="Times New Roman"/>
          <w:spacing w:val="-2"/>
        </w:rPr>
        <w:t xml:space="preserve"> </w:t>
      </w:r>
      <w:r w:rsidRPr="00ED7C78">
        <w:rPr>
          <w:rFonts w:ascii="Times New Roman" w:hAnsi="Times New Roman" w:cs="Times New Roman"/>
          <w:spacing w:val="-1"/>
        </w:rPr>
        <w:t>fieldwork,</w:t>
      </w:r>
      <w:r w:rsidRPr="00ED7C78">
        <w:rPr>
          <w:rFonts w:ascii="Times New Roman" w:hAnsi="Times New Roman" w:cs="Times New Roman"/>
          <w:spacing w:val="-2"/>
        </w:rPr>
        <w:t xml:space="preserve"> </w:t>
      </w:r>
      <w:r w:rsidR="002D54C4" w:rsidRPr="00ED7C78">
        <w:rPr>
          <w:rFonts w:ascii="Times New Roman" w:hAnsi="Times New Roman" w:cs="Times New Roman"/>
          <w:spacing w:val="-2"/>
        </w:rPr>
        <w:t xml:space="preserve">and </w:t>
      </w:r>
      <w:r w:rsidRPr="00ED7C78">
        <w:rPr>
          <w:rFonts w:ascii="Times New Roman" w:hAnsi="Times New Roman" w:cs="Times New Roman"/>
          <w:spacing w:val="-1"/>
        </w:rPr>
        <w:t>best</w:t>
      </w:r>
      <w:r w:rsidR="00A5038D" w:rsidRPr="00ED7C78">
        <w:rPr>
          <w:rFonts w:ascii="Times New Roman" w:hAnsi="Times New Roman" w:cs="Times New Roman"/>
          <w:spacing w:val="-2"/>
        </w:rPr>
        <w:t>-</w:t>
      </w:r>
      <w:r w:rsidRPr="00ED7C78">
        <w:rPr>
          <w:rFonts w:ascii="Times New Roman" w:hAnsi="Times New Roman" w:cs="Times New Roman"/>
          <w:spacing w:val="-1"/>
        </w:rPr>
        <w:t>available</w:t>
      </w:r>
      <w:r w:rsidRPr="00ED7C78">
        <w:rPr>
          <w:rFonts w:ascii="Times New Roman" w:hAnsi="Times New Roman" w:cs="Times New Roman"/>
          <w:spacing w:val="-2"/>
        </w:rPr>
        <w:t xml:space="preserve"> </w:t>
      </w:r>
      <w:r w:rsidR="002D54C4" w:rsidRPr="00ED7C78">
        <w:rPr>
          <w:rFonts w:ascii="Times New Roman" w:hAnsi="Times New Roman" w:cs="Times New Roman"/>
          <w:spacing w:val="-1"/>
        </w:rPr>
        <w:t xml:space="preserve">science. </w:t>
      </w:r>
      <w:r w:rsidRPr="00ED7C78">
        <w:rPr>
          <w:rFonts w:ascii="Times New Roman" w:hAnsi="Times New Roman" w:cs="Times New Roman"/>
          <w:spacing w:val="-1"/>
        </w:rPr>
        <w:t>These</w:t>
      </w:r>
      <w:r w:rsidRPr="00ED7C78">
        <w:rPr>
          <w:rFonts w:ascii="Times New Roman" w:hAnsi="Times New Roman" w:cs="Times New Roman"/>
          <w:spacing w:val="-2"/>
        </w:rPr>
        <w:t xml:space="preserve"> </w:t>
      </w:r>
      <w:r w:rsidRPr="00ED7C78">
        <w:rPr>
          <w:rFonts w:ascii="Times New Roman" w:hAnsi="Times New Roman" w:cs="Times New Roman"/>
          <w:spacing w:val="-1"/>
        </w:rPr>
        <w:t>landscape-level conservation</w:t>
      </w:r>
      <w:r w:rsidRPr="00ED7C78">
        <w:rPr>
          <w:rFonts w:ascii="Times New Roman" w:hAnsi="Times New Roman" w:cs="Times New Roman"/>
          <w:spacing w:val="-2"/>
        </w:rPr>
        <w:t xml:space="preserve"> </w:t>
      </w:r>
      <w:r w:rsidRPr="00ED7C78">
        <w:rPr>
          <w:rFonts w:ascii="Times New Roman" w:hAnsi="Times New Roman" w:cs="Times New Roman"/>
          <w:spacing w:val="-1"/>
        </w:rPr>
        <w:t>recommendations</w:t>
      </w:r>
      <w:r w:rsidR="00A5038D" w:rsidRPr="00ED7C78">
        <w:rPr>
          <w:rFonts w:ascii="Times New Roman" w:hAnsi="Times New Roman" w:cs="Times New Roman"/>
          <w:spacing w:val="-1"/>
        </w:rPr>
        <w:t xml:space="preserve"> provide additional information and data regarding the current characteristics and conditions of these areas. </w:t>
      </w:r>
      <w:r w:rsidR="002D54C4" w:rsidRPr="00ED7C78">
        <w:rPr>
          <w:rFonts w:ascii="Times New Roman" w:hAnsi="Times New Roman" w:cs="Times New Roman"/>
          <w:spacing w:val="-1"/>
        </w:rPr>
        <w:t>We</w:t>
      </w:r>
      <w:r w:rsidR="00A5038D" w:rsidRPr="00ED7C78">
        <w:rPr>
          <w:rFonts w:ascii="Times New Roman" w:hAnsi="Times New Roman" w:cs="Times New Roman"/>
          <w:spacing w:val="-1"/>
        </w:rPr>
        <w:t xml:space="preserve"> put forward recommendations that take into account historic and existing uses, as well as possible future user conflict. </w:t>
      </w:r>
      <w:r w:rsidRPr="00ED7C78">
        <w:rPr>
          <w:rFonts w:ascii="Times New Roman" w:hAnsi="Times New Roman" w:cs="Times New Roman"/>
          <w:spacing w:val="-1"/>
        </w:rPr>
        <w:t>We</w:t>
      </w:r>
      <w:r w:rsidRPr="00ED7C78">
        <w:rPr>
          <w:rFonts w:ascii="Times New Roman" w:hAnsi="Times New Roman" w:cs="Times New Roman"/>
          <w:spacing w:val="-2"/>
        </w:rPr>
        <w:t xml:space="preserve"> </w:t>
      </w:r>
      <w:r w:rsidRPr="00ED7C78">
        <w:rPr>
          <w:rFonts w:ascii="Times New Roman" w:hAnsi="Times New Roman" w:cs="Times New Roman"/>
          <w:spacing w:val="-1"/>
        </w:rPr>
        <w:t>believe</w:t>
      </w:r>
      <w:r w:rsidRPr="00ED7C78">
        <w:rPr>
          <w:rFonts w:ascii="Times New Roman" w:hAnsi="Times New Roman" w:cs="Times New Roman"/>
          <w:spacing w:val="-2"/>
        </w:rPr>
        <w:t xml:space="preserve"> </w:t>
      </w:r>
      <w:r w:rsidRPr="00ED7C78">
        <w:rPr>
          <w:rFonts w:ascii="Times New Roman" w:hAnsi="Times New Roman" w:cs="Times New Roman"/>
          <w:spacing w:val="-1"/>
        </w:rPr>
        <w:t>these</w:t>
      </w:r>
      <w:r w:rsidRPr="00ED7C78">
        <w:rPr>
          <w:rFonts w:ascii="Times New Roman" w:hAnsi="Times New Roman" w:cs="Times New Roman"/>
          <w:spacing w:val="-2"/>
        </w:rPr>
        <w:t xml:space="preserve"> </w:t>
      </w:r>
      <w:r w:rsidRPr="00ED7C78">
        <w:rPr>
          <w:rFonts w:ascii="Times New Roman" w:hAnsi="Times New Roman" w:cs="Times New Roman"/>
          <w:spacing w:val="-1"/>
        </w:rPr>
        <w:t>recommendations</w:t>
      </w:r>
      <w:r w:rsidR="00A5038D" w:rsidRPr="00ED7C78">
        <w:rPr>
          <w:rFonts w:ascii="Times New Roman" w:hAnsi="Times New Roman" w:cs="Times New Roman"/>
          <w:spacing w:val="65"/>
        </w:rPr>
        <w:t xml:space="preserve"> </w:t>
      </w:r>
      <w:r w:rsidRPr="00ED7C78">
        <w:rPr>
          <w:rFonts w:ascii="Times New Roman" w:hAnsi="Times New Roman" w:cs="Times New Roman"/>
          <w:spacing w:val="-1"/>
        </w:rPr>
        <w:t>will</w:t>
      </w:r>
      <w:r w:rsidRPr="00ED7C78">
        <w:rPr>
          <w:rFonts w:ascii="Times New Roman" w:hAnsi="Times New Roman" w:cs="Times New Roman"/>
          <w:spacing w:val="-2"/>
        </w:rPr>
        <w:t xml:space="preserve"> </w:t>
      </w:r>
      <w:r w:rsidRPr="00ED7C78">
        <w:rPr>
          <w:rFonts w:ascii="Times New Roman" w:hAnsi="Times New Roman" w:cs="Times New Roman"/>
          <w:spacing w:val="-1"/>
        </w:rPr>
        <w:t>preserve</w:t>
      </w:r>
      <w:r w:rsidRPr="00ED7C78">
        <w:rPr>
          <w:rFonts w:ascii="Times New Roman" w:hAnsi="Times New Roman" w:cs="Times New Roman"/>
          <w:spacing w:val="-2"/>
        </w:rPr>
        <w:t xml:space="preserve"> </w:t>
      </w:r>
      <w:r w:rsidRPr="00ED7C78">
        <w:rPr>
          <w:rFonts w:ascii="Times New Roman" w:hAnsi="Times New Roman" w:cs="Times New Roman"/>
          <w:spacing w:val="-1"/>
        </w:rPr>
        <w:t>current and</w:t>
      </w:r>
      <w:r w:rsidRPr="00ED7C78">
        <w:rPr>
          <w:rFonts w:ascii="Times New Roman" w:hAnsi="Times New Roman" w:cs="Times New Roman"/>
          <w:spacing w:val="-2"/>
        </w:rPr>
        <w:t xml:space="preserve"> </w:t>
      </w:r>
      <w:r w:rsidRPr="00ED7C78">
        <w:rPr>
          <w:rFonts w:ascii="Times New Roman" w:hAnsi="Times New Roman" w:cs="Times New Roman"/>
          <w:spacing w:val="-1"/>
        </w:rPr>
        <w:t>historic uses</w:t>
      </w:r>
      <w:r w:rsidRPr="00ED7C78">
        <w:rPr>
          <w:rFonts w:ascii="Times New Roman" w:hAnsi="Times New Roman" w:cs="Times New Roman"/>
          <w:spacing w:val="-2"/>
        </w:rPr>
        <w:t xml:space="preserve"> </w:t>
      </w:r>
      <w:r w:rsidRPr="00ED7C78">
        <w:rPr>
          <w:rFonts w:ascii="Times New Roman" w:hAnsi="Times New Roman" w:cs="Times New Roman"/>
          <w:spacing w:val="-1"/>
        </w:rPr>
        <w:t>of the</w:t>
      </w:r>
      <w:r w:rsidRPr="00ED7C78">
        <w:rPr>
          <w:rFonts w:ascii="Times New Roman" w:hAnsi="Times New Roman" w:cs="Times New Roman"/>
          <w:spacing w:val="-2"/>
        </w:rPr>
        <w:t xml:space="preserve"> </w:t>
      </w:r>
      <w:r w:rsidRPr="00ED7C78">
        <w:rPr>
          <w:rFonts w:ascii="Times New Roman" w:hAnsi="Times New Roman" w:cs="Times New Roman"/>
          <w:spacing w:val="-1"/>
        </w:rPr>
        <w:t>forest,</w:t>
      </w:r>
      <w:r w:rsidRPr="00ED7C78">
        <w:rPr>
          <w:rFonts w:ascii="Times New Roman" w:hAnsi="Times New Roman" w:cs="Times New Roman"/>
          <w:spacing w:val="-2"/>
        </w:rPr>
        <w:t xml:space="preserve"> </w:t>
      </w:r>
      <w:r w:rsidRPr="00ED7C78">
        <w:rPr>
          <w:rFonts w:ascii="Times New Roman" w:hAnsi="Times New Roman" w:cs="Times New Roman"/>
          <w:spacing w:val="-1"/>
        </w:rPr>
        <w:t>which will</w:t>
      </w:r>
      <w:r w:rsidRPr="00ED7C78">
        <w:rPr>
          <w:rFonts w:ascii="Times New Roman" w:hAnsi="Times New Roman" w:cs="Times New Roman"/>
          <w:spacing w:val="-2"/>
        </w:rPr>
        <w:t xml:space="preserve"> </w:t>
      </w:r>
      <w:r w:rsidRPr="00ED7C78">
        <w:rPr>
          <w:rFonts w:ascii="Times New Roman" w:hAnsi="Times New Roman" w:cs="Times New Roman"/>
          <w:spacing w:val="-1"/>
        </w:rPr>
        <w:t>mitigate future</w:t>
      </w:r>
      <w:r w:rsidRPr="00ED7C78">
        <w:rPr>
          <w:rFonts w:ascii="Times New Roman" w:hAnsi="Times New Roman" w:cs="Times New Roman"/>
          <w:spacing w:val="-2"/>
        </w:rPr>
        <w:t xml:space="preserve"> </w:t>
      </w:r>
      <w:r w:rsidRPr="00ED7C78">
        <w:rPr>
          <w:rFonts w:ascii="Times New Roman" w:hAnsi="Times New Roman" w:cs="Times New Roman"/>
          <w:spacing w:val="-1"/>
        </w:rPr>
        <w:t>use conflicts,</w:t>
      </w:r>
      <w:r w:rsidRPr="00ED7C78">
        <w:rPr>
          <w:rFonts w:ascii="Times New Roman" w:hAnsi="Times New Roman" w:cs="Times New Roman"/>
          <w:spacing w:val="-2"/>
        </w:rPr>
        <w:t xml:space="preserve"> </w:t>
      </w:r>
      <w:r w:rsidRPr="00ED7C78">
        <w:rPr>
          <w:rFonts w:ascii="Times New Roman" w:hAnsi="Times New Roman" w:cs="Times New Roman"/>
          <w:spacing w:val="-1"/>
        </w:rPr>
        <w:t>as</w:t>
      </w:r>
      <w:r w:rsidR="00A5038D" w:rsidRPr="00ED7C78">
        <w:rPr>
          <w:rFonts w:ascii="Times New Roman" w:hAnsi="Times New Roman" w:cs="Times New Roman"/>
          <w:spacing w:val="89"/>
        </w:rPr>
        <w:t xml:space="preserve"> </w:t>
      </w:r>
      <w:r w:rsidRPr="00ED7C78">
        <w:rPr>
          <w:rFonts w:ascii="Times New Roman" w:hAnsi="Times New Roman" w:cs="Times New Roman"/>
          <w:spacing w:val="-1"/>
        </w:rPr>
        <w:t>well</w:t>
      </w:r>
      <w:r w:rsidRPr="00ED7C78">
        <w:rPr>
          <w:rFonts w:ascii="Times New Roman" w:hAnsi="Times New Roman" w:cs="Times New Roman"/>
          <w:spacing w:val="-2"/>
        </w:rPr>
        <w:t xml:space="preserve"> </w:t>
      </w:r>
      <w:r w:rsidRPr="00ED7C78">
        <w:rPr>
          <w:rFonts w:ascii="Times New Roman" w:hAnsi="Times New Roman" w:cs="Times New Roman"/>
          <w:spacing w:val="-1"/>
        </w:rPr>
        <w:t>as sustain</w:t>
      </w:r>
      <w:r w:rsidRPr="00ED7C78">
        <w:rPr>
          <w:rFonts w:ascii="Times New Roman" w:hAnsi="Times New Roman" w:cs="Times New Roman"/>
          <w:spacing w:val="-2"/>
        </w:rPr>
        <w:t xml:space="preserve"> </w:t>
      </w:r>
      <w:r w:rsidRPr="00ED7C78">
        <w:rPr>
          <w:rFonts w:ascii="Times New Roman" w:hAnsi="Times New Roman" w:cs="Times New Roman"/>
          <w:spacing w:val="-1"/>
        </w:rPr>
        <w:t>the local land-based</w:t>
      </w:r>
      <w:r w:rsidRPr="00ED7C78">
        <w:rPr>
          <w:rFonts w:ascii="Times New Roman" w:hAnsi="Times New Roman" w:cs="Times New Roman"/>
          <w:spacing w:val="-2"/>
        </w:rPr>
        <w:t xml:space="preserve"> </w:t>
      </w:r>
      <w:r w:rsidR="002D54C4" w:rsidRPr="00ED7C78">
        <w:rPr>
          <w:rFonts w:ascii="Times New Roman" w:hAnsi="Times New Roman" w:cs="Times New Roman"/>
          <w:spacing w:val="-1"/>
        </w:rPr>
        <w:t>economy.</w:t>
      </w:r>
    </w:p>
    <w:p w:rsidR="002D54C4" w:rsidRPr="00ED7C78" w:rsidRDefault="002D54C4" w:rsidP="002D54C4">
      <w:pPr>
        <w:pStyle w:val="BodyText"/>
        <w:ind w:right="118"/>
        <w:rPr>
          <w:rFonts w:ascii="Times New Roman" w:hAnsi="Times New Roman" w:cs="Times New Roman"/>
          <w:spacing w:val="-1"/>
        </w:rPr>
      </w:pPr>
    </w:p>
    <w:p w:rsidR="002D54C4" w:rsidRPr="00ED7C78" w:rsidRDefault="002D54C4" w:rsidP="00A5038D">
      <w:pPr>
        <w:pStyle w:val="BodyText"/>
        <w:ind w:right="118"/>
        <w:rPr>
          <w:rFonts w:ascii="Times New Roman" w:hAnsi="Times New Roman" w:cs="Times New Roman"/>
          <w:spacing w:val="-1"/>
        </w:rPr>
      </w:pPr>
      <w:r w:rsidRPr="00ED7C78">
        <w:rPr>
          <w:rFonts w:ascii="Times New Roman" w:hAnsi="Times New Roman" w:cs="Times New Roman"/>
          <w:spacing w:val="-1"/>
        </w:rPr>
        <w:t>Specifically, if new management prescriptions or designations significantly limit existing mechanized recreation use or access, then the Western Slope Conservation Center supports reasonable mitigation of access impacts by identifying alternative routes more appropriate for ongoing and future mechanized use within relative proximity to the area. We are actively communicating with mechanized user groups and the local recreation community through an ongoing, and productive, process to address potential conflicts.</w:t>
      </w:r>
    </w:p>
    <w:p w:rsidR="0065024A" w:rsidRPr="00ED7C78" w:rsidRDefault="0065024A" w:rsidP="00A5038D">
      <w:pPr>
        <w:pStyle w:val="BodyText"/>
        <w:ind w:right="118"/>
        <w:rPr>
          <w:rFonts w:ascii="Times New Roman" w:hAnsi="Times New Roman" w:cs="Times New Roman"/>
          <w:spacing w:val="-1"/>
        </w:rPr>
      </w:pPr>
    </w:p>
    <w:p w:rsidR="0065024A" w:rsidRPr="00ED7C78" w:rsidRDefault="0065024A" w:rsidP="00A5038D">
      <w:pPr>
        <w:pStyle w:val="BodyText"/>
        <w:ind w:right="118"/>
        <w:rPr>
          <w:rFonts w:ascii="Times New Roman" w:hAnsi="Times New Roman" w:cs="Times New Roman"/>
          <w:spacing w:val="-1"/>
        </w:rPr>
      </w:pPr>
      <w:r w:rsidRPr="00ED7C78">
        <w:rPr>
          <w:rFonts w:ascii="Times New Roman" w:hAnsi="Times New Roman" w:cs="Times New Roman"/>
          <w:spacing w:val="-1"/>
        </w:rPr>
        <w:t>We did not previously submit this data since Gunnison Public Lands Initiative (GPLI) may have bee</w:t>
      </w:r>
      <w:r w:rsidR="00ED7C78">
        <w:rPr>
          <w:rFonts w:ascii="Times New Roman" w:hAnsi="Times New Roman" w:cs="Times New Roman"/>
          <w:spacing w:val="-1"/>
        </w:rPr>
        <w:t>n submitting recommendations relevant to</w:t>
      </w:r>
      <w:r w:rsidRPr="00ED7C78">
        <w:rPr>
          <w:rFonts w:ascii="Times New Roman" w:hAnsi="Times New Roman" w:cs="Times New Roman"/>
          <w:spacing w:val="-1"/>
        </w:rPr>
        <w:t xml:space="preserve"> these areas. It is unclear, however, when and if GPLI will be weighing in on the Coal and </w:t>
      </w:r>
      <w:proofErr w:type="spellStart"/>
      <w:r w:rsidRPr="00ED7C78">
        <w:rPr>
          <w:rFonts w:ascii="Times New Roman" w:hAnsi="Times New Roman" w:cs="Times New Roman"/>
          <w:spacing w:val="-1"/>
        </w:rPr>
        <w:t>Lamborn</w:t>
      </w:r>
      <w:proofErr w:type="spellEnd"/>
      <w:r w:rsidRPr="00ED7C78">
        <w:rPr>
          <w:rFonts w:ascii="Times New Roman" w:hAnsi="Times New Roman" w:cs="Times New Roman"/>
          <w:spacing w:val="-1"/>
        </w:rPr>
        <w:t xml:space="preserve"> areas, and so we want to be sure that the GMUG Planning Staff is aware of the attached </w:t>
      </w:r>
      <w:bookmarkStart w:id="0" w:name="_GoBack"/>
      <w:bookmarkEnd w:id="0"/>
      <w:r w:rsidRPr="00ED7C78">
        <w:rPr>
          <w:rFonts w:ascii="Times New Roman" w:hAnsi="Times New Roman" w:cs="Times New Roman"/>
          <w:spacing w:val="-1"/>
        </w:rPr>
        <w:t>i</w:t>
      </w:r>
      <w:r w:rsidR="00ED7C78">
        <w:rPr>
          <w:rFonts w:ascii="Times New Roman" w:hAnsi="Times New Roman" w:cs="Times New Roman"/>
          <w:spacing w:val="-1"/>
        </w:rPr>
        <w:t>nformation and local support for conservation management of these</w:t>
      </w:r>
      <w:r w:rsidRPr="00ED7C78">
        <w:rPr>
          <w:rFonts w:ascii="Times New Roman" w:hAnsi="Times New Roman" w:cs="Times New Roman"/>
          <w:spacing w:val="-1"/>
        </w:rPr>
        <w:t xml:space="preserve"> areas.</w:t>
      </w:r>
    </w:p>
    <w:p w:rsidR="004C5F3C" w:rsidRPr="00ED7C78" w:rsidRDefault="004C5F3C" w:rsidP="00A5038D">
      <w:pPr>
        <w:spacing w:before="2"/>
        <w:rPr>
          <w:rFonts w:ascii="Times New Roman" w:eastAsia="Arial" w:hAnsi="Times New Roman" w:cs="Times New Roman"/>
        </w:rPr>
      </w:pPr>
    </w:p>
    <w:p w:rsidR="004C5F3C" w:rsidRPr="00ED7C78" w:rsidRDefault="002D54C4" w:rsidP="00A5038D">
      <w:pPr>
        <w:pStyle w:val="BodyText"/>
        <w:ind w:right="-144"/>
        <w:rPr>
          <w:rFonts w:ascii="Times New Roman" w:hAnsi="Times New Roman" w:cs="Times New Roman"/>
        </w:rPr>
      </w:pPr>
      <w:r w:rsidRPr="00ED7C78">
        <w:rPr>
          <w:rFonts w:ascii="Times New Roman" w:hAnsi="Times New Roman" w:cs="Times New Roman"/>
          <w:spacing w:val="-1"/>
        </w:rPr>
        <w:t xml:space="preserve">Additionally, we have a growing volunteer capacity for trail and land stewardship here in the North Fork Valley and the Western Slope, and we endeavor to provide capacity support to the GMUG Forest Service and the Paonia Ranger District as they manage these areas over the coming years. </w:t>
      </w:r>
      <w:r w:rsidR="004B0F36" w:rsidRPr="00ED7C78">
        <w:rPr>
          <w:rFonts w:ascii="Times New Roman" w:hAnsi="Times New Roman" w:cs="Times New Roman"/>
          <w:spacing w:val="-1"/>
        </w:rPr>
        <w:t>As</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such,</w:t>
      </w:r>
      <w:r w:rsidR="004B0F36" w:rsidRPr="00ED7C78">
        <w:rPr>
          <w:rFonts w:ascii="Times New Roman" w:hAnsi="Times New Roman" w:cs="Times New Roman"/>
          <w:spacing w:val="59"/>
        </w:rPr>
        <w:t xml:space="preserve"> </w:t>
      </w:r>
      <w:r w:rsidR="004B0F36" w:rsidRPr="00ED7C78">
        <w:rPr>
          <w:rFonts w:ascii="Times New Roman" w:hAnsi="Times New Roman" w:cs="Times New Roman"/>
          <w:spacing w:val="-1"/>
        </w:rPr>
        <w:t>we</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urge</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the Forest</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 xml:space="preserve">Service </w:t>
      </w:r>
      <w:r w:rsidR="004B0F36" w:rsidRPr="00ED7C78">
        <w:rPr>
          <w:rFonts w:ascii="Times New Roman" w:hAnsi="Times New Roman" w:cs="Times New Roman"/>
        </w:rPr>
        <w:t>to</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adopt and</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incorporate the</w:t>
      </w:r>
      <w:r w:rsidR="004B0F36" w:rsidRPr="00ED7C78">
        <w:rPr>
          <w:rFonts w:ascii="Times New Roman" w:hAnsi="Times New Roman" w:cs="Times New Roman"/>
          <w:spacing w:val="-2"/>
        </w:rPr>
        <w:t xml:space="preserve"> </w:t>
      </w:r>
      <w:r w:rsidR="004B0F36" w:rsidRPr="00ED7C78">
        <w:rPr>
          <w:rFonts w:ascii="Times New Roman" w:hAnsi="Times New Roman" w:cs="Times New Roman"/>
          <w:spacing w:val="-1"/>
        </w:rPr>
        <w:t>proposal’s area</w:t>
      </w:r>
      <w:r w:rsidR="00A5038D" w:rsidRPr="00ED7C78">
        <w:rPr>
          <w:rFonts w:ascii="Times New Roman" w:hAnsi="Times New Roman" w:cs="Times New Roman"/>
          <w:spacing w:val="-2"/>
        </w:rPr>
        <w:t xml:space="preserve"> </w:t>
      </w:r>
      <w:r w:rsidR="004B0F36" w:rsidRPr="00ED7C78">
        <w:rPr>
          <w:rFonts w:ascii="Times New Roman" w:hAnsi="Times New Roman" w:cs="Times New Roman"/>
          <w:spacing w:val="-1"/>
        </w:rPr>
        <w:t>recomme</w:t>
      </w:r>
      <w:r w:rsidR="004B0F36" w:rsidRPr="00ED7C78">
        <w:rPr>
          <w:rFonts w:ascii="Times New Roman" w:hAnsi="Times New Roman" w:cs="Times New Roman"/>
          <w:spacing w:val="-1"/>
        </w:rPr>
        <w:t>ndations</w:t>
      </w:r>
      <w:r w:rsidR="004B0F36" w:rsidRPr="00ED7C78">
        <w:rPr>
          <w:rFonts w:ascii="Times New Roman" w:hAnsi="Times New Roman" w:cs="Times New Roman"/>
          <w:spacing w:val="-2"/>
        </w:rPr>
        <w:t xml:space="preserve"> </w:t>
      </w:r>
      <w:r w:rsidR="004B0F36" w:rsidRPr="00ED7C78">
        <w:rPr>
          <w:rFonts w:ascii="Times New Roman" w:hAnsi="Times New Roman" w:cs="Times New Roman"/>
        </w:rPr>
        <w:t>in</w:t>
      </w:r>
      <w:r w:rsidR="004B0F36" w:rsidRPr="00ED7C78">
        <w:rPr>
          <w:rFonts w:ascii="Times New Roman" w:hAnsi="Times New Roman" w:cs="Times New Roman"/>
          <w:spacing w:val="59"/>
        </w:rPr>
        <w:t xml:space="preserve"> </w:t>
      </w:r>
      <w:r w:rsidR="004B0F36" w:rsidRPr="00ED7C78">
        <w:rPr>
          <w:rFonts w:ascii="Times New Roman" w:hAnsi="Times New Roman" w:cs="Times New Roman"/>
          <w:spacing w:val="-1"/>
        </w:rPr>
        <w:t>the</w:t>
      </w:r>
      <w:r w:rsidR="004B0F36" w:rsidRPr="00ED7C78">
        <w:rPr>
          <w:rFonts w:ascii="Times New Roman" w:hAnsi="Times New Roman" w:cs="Times New Roman"/>
          <w:spacing w:val="-3"/>
        </w:rPr>
        <w:t xml:space="preserve"> </w:t>
      </w:r>
      <w:r w:rsidR="004B0F36" w:rsidRPr="00ED7C78">
        <w:rPr>
          <w:rFonts w:ascii="Times New Roman" w:hAnsi="Times New Roman" w:cs="Times New Roman"/>
          <w:spacing w:val="-1"/>
        </w:rPr>
        <w:t>revised</w:t>
      </w:r>
      <w:r w:rsidR="004B0F36" w:rsidRPr="00ED7C78">
        <w:rPr>
          <w:rFonts w:ascii="Times New Roman" w:hAnsi="Times New Roman" w:cs="Times New Roman"/>
          <w:spacing w:val="-4"/>
        </w:rPr>
        <w:t xml:space="preserve"> </w:t>
      </w:r>
      <w:r w:rsidR="004B0F36" w:rsidRPr="00ED7C78">
        <w:rPr>
          <w:rFonts w:ascii="Times New Roman" w:hAnsi="Times New Roman" w:cs="Times New Roman"/>
          <w:spacing w:val="-1"/>
        </w:rPr>
        <w:t>GMUG</w:t>
      </w:r>
      <w:r w:rsidR="004B0F36" w:rsidRPr="00ED7C78">
        <w:rPr>
          <w:rFonts w:ascii="Times New Roman" w:hAnsi="Times New Roman" w:cs="Times New Roman"/>
          <w:spacing w:val="-3"/>
        </w:rPr>
        <w:t xml:space="preserve"> </w:t>
      </w:r>
      <w:r w:rsidR="004B0F36" w:rsidRPr="00ED7C78">
        <w:rPr>
          <w:rFonts w:ascii="Times New Roman" w:hAnsi="Times New Roman" w:cs="Times New Roman"/>
          <w:spacing w:val="-1"/>
        </w:rPr>
        <w:t>Forest</w:t>
      </w:r>
      <w:r w:rsidR="004B0F36" w:rsidRPr="00ED7C78">
        <w:rPr>
          <w:rFonts w:ascii="Times New Roman" w:hAnsi="Times New Roman" w:cs="Times New Roman"/>
          <w:spacing w:val="-3"/>
        </w:rPr>
        <w:t xml:space="preserve"> </w:t>
      </w:r>
      <w:r w:rsidR="004B0F36" w:rsidRPr="00ED7C78">
        <w:rPr>
          <w:rFonts w:ascii="Times New Roman" w:hAnsi="Times New Roman" w:cs="Times New Roman"/>
          <w:spacing w:val="-1"/>
        </w:rPr>
        <w:t>Plan.</w:t>
      </w:r>
    </w:p>
    <w:p w:rsidR="00A5038D" w:rsidRPr="00ED7C78" w:rsidRDefault="00A5038D" w:rsidP="00A5038D">
      <w:pPr>
        <w:pStyle w:val="BodyText"/>
        <w:spacing w:before="27"/>
        <w:ind w:right="7661"/>
        <w:rPr>
          <w:rFonts w:ascii="Times New Roman" w:hAnsi="Times New Roman" w:cs="Times New Roman"/>
          <w:spacing w:val="-1"/>
        </w:rPr>
      </w:pPr>
    </w:p>
    <w:p w:rsidR="00A5038D" w:rsidRPr="00ED7C78" w:rsidRDefault="004B0F36" w:rsidP="00A5038D">
      <w:pPr>
        <w:pStyle w:val="BodyText"/>
        <w:spacing w:before="27"/>
        <w:ind w:right="7661"/>
        <w:rPr>
          <w:rFonts w:ascii="Times New Roman" w:hAnsi="Times New Roman" w:cs="Times New Roman"/>
          <w:spacing w:val="26"/>
          <w:w w:val="99"/>
        </w:rPr>
      </w:pPr>
      <w:r w:rsidRPr="00ED7C78">
        <w:rPr>
          <w:rFonts w:ascii="Times New Roman" w:hAnsi="Times New Roman" w:cs="Times New Roman"/>
          <w:spacing w:val="-1"/>
        </w:rPr>
        <w:t>Kind</w:t>
      </w:r>
      <w:r w:rsidRPr="00ED7C78">
        <w:rPr>
          <w:rFonts w:ascii="Times New Roman" w:hAnsi="Times New Roman" w:cs="Times New Roman"/>
          <w:spacing w:val="-4"/>
        </w:rPr>
        <w:t xml:space="preserve"> </w:t>
      </w:r>
      <w:r w:rsidRPr="00ED7C78">
        <w:rPr>
          <w:rFonts w:ascii="Times New Roman" w:hAnsi="Times New Roman" w:cs="Times New Roman"/>
          <w:spacing w:val="-1"/>
        </w:rPr>
        <w:t>regards,</w:t>
      </w:r>
      <w:r w:rsidRPr="00ED7C78">
        <w:rPr>
          <w:rFonts w:ascii="Times New Roman" w:hAnsi="Times New Roman" w:cs="Times New Roman"/>
          <w:spacing w:val="26"/>
          <w:w w:val="99"/>
        </w:rPr>
        <w:t xml:space="preserve"> </w:t>
      </w:r>
    </w:p>
    <w:p w:rsidR="00A5038D" w:rsidRPr="00ED7C78" w:rsidRDefault="00A5038D" w:rsidP="00A5038D">
      <w:pPr>
        <w:pStyle w:val="BodyText"/>
        <w:spacing w:before="27"/>
        <w:ind w:right="7661"/>
        <w:rPr>
          <w:rFonts w:ascii="Times New Roman" w:hAnsi="Times New Roman" w:cs="Times New Roman"/>
          <w:spacing w:val="26"/>
          <w:w w:val="99"/>
        </w:rPr>
      </w:pPr>
      <w:r w:rsidRPr="00ED7C78">
        <w:rPr>
          <w:rFonts w:ascii="Times New Roman" w:hAnsi="Times New Roman" w:cs="Times New Roman"/>
          <w:noProof/>
          <w:spacing w:val="26"/>
          <w:w w:val="99"/>
        </w:rPr>
        <w:drawing>
          <wp:inline distT="0" distB="0" distL="0" distR="0">
            <wp:extent cx="948292" cy="42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x Johnson transpar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5785" cy="428812"/>
                    </a:xfrm>
                    <a:prstGeom prst="rect">
                      <a:avLst/>
                    </a:prstGeom>
                  </pic:spPr>
                </pic:pic>
              </a:graphicData>
            </a:graphic>
          </wp:inline>
        </w:drawing>
      </w:r>
    </w:p>
    <w:p w:rsidR="004C5F3C" w:rsidRPr="00ED7C78" w:rsidRDefault="004B0F36" w:rsidP="00A5038D">
      <w:pPr>
        <w:pStyle w:val="BodyText"/>
        <w:spacing w:before="27"/>
        <w:ind w:right="7661"/>
        <w:rPr>
          <w:rFonts w:ascii="Times New Roman" w:hAnsi="Times New Roman" w:cs="Times New Roman"/>
        </w:rPr>
      </w:pPr>
      <w:r w:rsidRPr="00ED7C78">
        <w:rPr>
          <w:rFonts w:ascii="Times New Roman" w:hAnsi="Times New Roman" w:cs="Times New Roman"/>
          <w:spacing w:val="-1"/>
        </w:rPr>
        <w:t>Alex</w:t>
      </w:r>
      <w:r w:rsidRPr="00ED7C78">
        <w:rPr>
          <w:rFonts w:ascii="Times New Roman" w:hAnsi="Times New Roman" w:cs="Times New Roman"/>
          <w:spacing w:val="-3"/>
        </w:rPr>
        <w:t xml:space="preserve"> </w:t>
      </w:r>
      <w:r w:rsidRPr="00ED7C78">
        <w:rPr>
          <w:rFonts w:ascii="Times New Roman" w:hAnsi="Times New Roman" w:cs="Times New Roman"/>
          <w:spacing w:val="-1"/>
        </w:rPr>
        <w:t>Johnson</w:t>
      </w:r>
    </w:p>
    <w:p w:rsidR="004C5F3C" w:rsidRPr="00ED7C78" w:rsidRDefault="004B0F36" w:rsidP="00A5038D">
      <w:pPr>
        <w:pStyle w:val="BodyText"/>
        <w:rPr>
          <w:rFonts w:ascii="Times New Roman" w:hAnsi="Times New Roman" w:cs="Times New Roman"/>
        </w:rPr>
      </w:pPr>
      <w:r w:rsidRPr="00ED7C78">
        <w:rPr>
          <w:rFonts w:ascii="Times New Roman" w:hAnsi="Times New Roman" w:cs="Times New Roman"/>
          <w:spacing w:val="-1"/>
        </w:rPr>
        <w:t>Executive</w:t>
      </w:r>
      <w:r w:rsidRPr="00ED7C78">
        <w:rPr>
          <w:rFonts w:ascii="Times New Roman" w:hAnsi="Times New Roman" w:cs="Times New Roman"/>
          <w:spacing w:val="-4"/>
        </w:rPr>
        <w:t xml:space="preserve"> </w:t>
      </w:r>
      <w:r w:rsidRPr="00ED7C78">
        <w:rPr>
          <w:rFonts w:ascii="Times New Roman" w:hAnsi="Times New Roman" w:cs="Times New Roman"/>
          <w:spacing w:val="-1"/>
        </w:rPr>
        <w:t>Director</w:t>
      </w:r>
    </w:p>
    <w:p w:rsidR="004C5F3C" w:rsidRPr="00ED7C78" w:rsidRDefault="004B0F36" w:rsidP="00A5038D">
      <w:pPr>
        <w:pStyle w:val="BodyText"/>
        <w:spacing w:before="47"/>
        <w:ind w:right="5579"/>
        <w:rPr>
          <w:rFonts w:ascii="Times New Roman" w:hAnsi="Times New Roman" w:cs="Times New Roman"/>
        </w:rPr>
      </w:pPr>
      <w:r w:rsidRPr="00ED7C78">
        <w:rPr>
          <w:rFonts w:ascii="Times New Roman" w:hAnsi="Times New Roman" w:cs="Times New Roman"/>
          <w:spacing w:val="-1"/>
        </w:rPr>
        <w:t>Western</w:t>
      </w:r>
      <w:r w:rsidRPr="00ED7C78">
        <w:rPr>
          <w:rFonts w:ascii="Times New Roman" w:hAnsi="Times New Roman" w:cs="Times New Roman"/>
          <w:spacing w:val="-3"/>
        </w:rPr>
        <w:t xml:space="preserve"> </w:t>
      </w:r>
      <w:r w:rsidRPr="00ED7C78">
        <w:rPr>
          <w:rFonts w:ascii="Times New Roman" w:hAnsi="Times New Roman" w:cs="Times New Roman"/>
          <w:spacing w:val="-1"/>
        </w:rPr>
        <w:t>Slope</w:t>
      </w:r>
      <w:r w:rsidRPr="00ED7C78">
        <w:rPr>
          <w:rFonts w:ascii="Times New Roman" w:hAnsi="Times New Roman" w:cs="Times New Roman"/>
          <w:spacing w:val="-3"/>
        </w:rPr>
        <w:t xml:space="preserve"> </w:t>
      </w:r>
      <w:r w:rsidRPr="00ED7C78">
        <w:rPr>
          <w:rFonts w:ascii="Times New Roman" w:hAnsi="Times New Roman" w:cs="Times New Roman"/>
          <w:spacing w:val="-1"/>
        </w:rPr>
        <w:t>Conservation</w:t>
      </w:r>
      <w:r w:rsidRPr="00ED7C78">
        <w:rPr>
          <w:rFonts w:ascii="Times New Roman" w:hAnsi="Times New Roman" w:cs="Times New Roman"/>
          <w:spacing w:val="-3"/>
        </w:rPr>
        <w:t xml:space="preserve"> </w:t>
      </w:r>
      <w:r w:rsidRPr="00ED7C78">
        <w:rPr>
          <w:rFonts w:ascii="Times New Roman" w:hAnsi="Times New Roman" w:cs="Times New Roman"/>
          <w:spacing w:val="-1"/>
        </w:rPr>
        <w:t>Center</w:t>
      </w:r>
      <w:r w:rsidRPr="00ED7C78">
        <w:rPr>
          <w:rFonts w:ascii="Times New Roman" w:hAnsi="Times New Roman" w:cs="Times New Roman"/>
          <w:spacing w:val="23"/>
        </w:rPr>
        <w:t xml:space="preserve"> </w:t>
      </w:r>
      <w:r w:rsidRPr="00ED7C78">
        <w:rPr>
          <w:rFonts w:ascii="Times New Roman" w:hAnsi="Times New Roman" w:cs="Times New Roman"/>
          <w:spacing w:val="-1"/>
        </w:rPr>
        <w:t>PO</w:t>
      </w:r>
      <w:r w:rsidRPr="00ED7C78">
        <w:rPr>
          <w:rFonts w:ascii="Times New Roman" w:hAnsi="Times New Roman" w:cs="Times New Roman"/>
          <w:spacing w:val="-4"/>
        </w:rPr>
        <w:t xml:space="preserve"> </w:t>
      </w:r>
      <w:r w:rsidRPr="00ED7C78">
        <w:rPr>
          <w:rFonts w:ascii="Times New Roman" w:hAnsi="Times New Roman" w:cs="Times New Roman"/>
          <w:spacing w:val="-1"/>
        </w:rPr>
        <w:t>Box</w:t>
      </w:r>
      <w:r w:rsidRPr="00ED7C78">
        <w:rPr>
          <w:rFonts w:ascii="Times New Roman" w:hAnsi="Times New Roman" w:cs="Times New Roman"/>
          <w:spacing w:val="-3"/>
        </w:rPr>
        <w:t xml:space="preserve"> </w:t>
      </w:r>
      <w:r w:rsidRPr="00ED7C78">
        <w:rPr>
          <w:rFonts w:ascii="Times New Roman" w:hAnsi="Times New Roman" w:cs="Times New Roman"/>
          <w:spacing w:val="-1"/>
        </w:rPr>
        <w:t>1612</w:t>
      </w:r>
    </w:p>
    <w:p w:rsidR="004C5F3C" w:rsidRPr="00ED7C78" w:rsidRDefault="004B0F36" w:rsidP="00A5038D">
      <w:pPr>
        <w:pStyle w:val="BodyText"/>
        <w:spacing w:before="1"/>
        <w:ind w:right="5859"/>
        <w:rPr>
          <w:rFonts w:ascii="Times New Roman" w:hAnsi="Times New Roman" w:cs="Times New Roman"/>
        </w:rPr>
      </w:pPr>
      <w:r w:rsidRPr="00ED7C78">
        <w:rPr>
          <w:rFonts w:ascii="Times New Roman" w:hAnsi="Times New Roman" w:cs="Times New Roman"/>
          <w:spacing w:val="-1"/>
        </w:rPr>
        <w:t>Paonia,</w:t>
      </w:r>
      <w:r w:rsidRPr="00ED7C78">
        <w:rPr>
          <w:rFonts w:ascii="Times New Roman" w:hAnsi="Times New Roman" w:cs="Times New Roman"/>
          <w:spacing w:val="-3"/>
        </w:rPr>
        <w:t xml:space="preserve"> </w:t>
      </w:r>
      <w:r w:rsidRPr="00ED7C78">
        <w:rPr>
          <w:rFonts w:ascii="Times New Roman" w:hAnsi="Times New Roman" w:cs="Times New Roman"/>
          <w:spacing w:val="-1"/>
        </w:rPr>
        <w:t>CO</w:t>
      </w:r>
      <w:r w:rsidRPr="00ED7C78">
        <w:rPr>
          <w:rFonts w:ascii="Times New Roman" w:hAnsi="Times New Roman" w:cs="Times New Roman"/>
          <w:spacing w:val="-3"/>
        </w:rPr>
        <w:t xml:space="preserve"> </w:t>
      </w:r>
      <w:proofErr w:type="gramStart"/>
      <w:r w:rsidRPr="00ED7C78">
        <w:rPr>
          <w:rFonts w:ascii="Times New Roman" w:hAnsi="Times New Roman" w:cs="Times New Roman"/>
          <w:spacing w:val="-1"/>
        </w:rPr>
        <w:t>81428</w:t>
      </w:r>
      <w:r w:rsidRPr="00ED7C78">
        <w:rPr>
          <w:rFonts w:ascii="Times New Roman" w:hAnsi="Times New Roman" w:cs="Times New Roman"/>
        </w:rPr>
        <w:t xml:space="preserve"> </w:t>
      </w:r>
      <w:r w:rsidRPr="00ED7C78">
        <w:rPr>
          <w:rFonts w:ascii="Times New Roman" w:hAnsi="Times New Roman" w:cs="Times New Roman"/>
          <w:color w:val="1154CC"/>
        </w:rPr>
        <w:t xml:space="preserve"> </w:t>
      </w:r>
      <w:proofErr w:type="gramEnd"/>
      <w:hyperlink r:id="rId7">
        <w:r w:rsidRPr="00ED7C78">
          <w:rPr>
            <w:rFonts w:ascii="Times New Roman" w:hAnsi="Times New Roman" w:cs="Times New Roman"/>
            <w:color w:val="1154CC"/>
            <w:spacing w:val="-1"/>
            <w:u w:val="single" w:color="1154CC"/>
          </w:rPr>
          <w:t>director@theconservationcenter.org</w:t>
        </w:r>
      </w:hyperlink>
      <w:r w:rsidRPr="00ED7C78">
        <w:rPr>
          <w:rFonts w:ascii="Times New Roman" w:hAnsi="Times New Roman" w:cs="Times New Roman"/>
          <w:color w:val="1154CC"/>
          <w:spacing w:val="27"/>
        </w:rPr>
        <w:t xml:space="preserve"> </w:t>
      </w:r>
      <w:r w:rsidRPr="00ED7C78">
        <w:rPr>
          <w:rFonts w:ascii="Times New Roman" w:hAnsi="Times New Roman" w:cs="Times New Roman"/>
          <w:spacing w:val="-1"/>
        </w:rPr>
        <w:t>970-527-5307</w:t>
      </w:r>
    </w:p>
    <w:sectPr w:rsidR="004C5F3C" w:rsidRPr="00ED7C78">
      <w:type w:val="continuous"/>
      <w:pgSz w:w="12240" w:h="15840"/>
      <w:pgMar w:top="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E19CB"/>
    <w:multiLevelType w:val="multilevel"/>
    <w:tmpl w:val="689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3C"/>
    <w:rsid w:val="002D54C4"/>
    <w:rsid w:val="004B0F36"/>
    <w:rsid w:val="004C5F3C"/>
    <w:rsid w:val="0065024A"/>
    <w:rsid w:val="00A5038D"/>
    <w:rsid w:val="00ED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AA40"/>
  <w15:docId w15:val="{A91015DF-EF71-4123-A206-637D8717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theconservatio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2404</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2018-07-26T21:25:00Z</dcterms:created>
  <dcterms:modified xsi:type="dcterms:W3CDTF">2018-07-26T21:25:00Z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LastSaved">
    <vt:filetime>2018-07-26T00:00:00Z</vt:filetime>
  </property>
</Properties>
</file>