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7D" w:rsidRPr="00272A70" w:rsidRDefault="004A337D">
      <w:pPr>
        <w:rPr>
          <w:b/>
          <w:sz w:val="28"/>
          <w:szCs w:val="28"/>
        </w:rPr>
      </w:pPr>
      <w:r w:rsidRPr="00272A70">
        <w:rPr>
          <w:b/>
          <w:sz w:val="28"/>
          <w:szCs w:val="28"/>
        </w:rPr>
        <w:t>Resource Area: Forestry and Roads</w:t>
      </w:r>
    </w:p>
    <w:p w:rsidR="004A337D" w:rsidRDefault="004A337D">
      <w:r>
        <w:t>Ben Case, Silviculturist</w:t>
      </w:r>
    </w:p>
    <w:p w:rsidR="004A337D" w:rsidRPr="004A337D" w:rsidRDefault="004A337D">
      <w:pPr>
        <w:rPr>
          <w:u w:val="single"/>
        </w:rPr>
      </w:pPr>
      <w:r w:rsidRPr="004A337D">
        <w:rPr>
          <w:u w:val="single"/>
        </w:rPr>
        <w:t>Fuelwood Harvest</w:t>
      </w:r>
    </w:p>
    <w:p w:rsidR="004A337D" w:rsidRDefault="004A337D">
      <w:r>
        <w:t xml:space="preserve">One individual expressed interest in increasing opportunities to harvest both commercial and personal-use fuelwood from the Mitkof road system.  </w:t>
      </w:r>
    </w:p>
    <w:p w:rsidR="004A337D" w:rsidRDefault="004A337D">
      <w:pPr>
        <w:rPr>
          <w:u w:val="single"/>
        </w:rPr>
      </w:pPr>
      <w:r w:rsidRPr="004A337D">
        <w:rPr>
          <w:u w:val="single"/>
        </w:rPr>
        <w:t>Small or Micro Sale Opportunities</w:t>
      </w:r>
    </w:p>
    <w:p w:rsidR="004A337D" w:rsidRDefault="004A337D">
      <w:r>
        <w:t>Three individuals voiced support for micro-sale type opportunities on Mitkof Island road system. They would like to buy commercial timber sales consisting of a relatively sm</w:t>
      </w:r>
      <w:r w:rsidR="0092204E">
        <w:t xml:space="preserve">all number of high-value green trees. They expressed concern about the cost for both the purchaser and the government associated with having to go through the competitive bid process. </w:t>
      </w:r>
    </w:p>
    <w:p w:rsidR="0092204E" w:rsidRPr="0092204E" w:rsidRDefault="0092204E">
      <w:pPr>
        <w:rPr>
          <w:u w:val="single"/>
        </w:rPr>
      </w:pPr>
      <w:r w:rsidRPr="0092204E">
        <w:rPr>
          <w:u w:val="single"/>
        </w:rPr>
        <w:t>Inventoried Roadless Rule</w:t>
      </w:r>
    </w:p>
    <w:p w:rsidR="0092204E" w:rsidRDefault="0092204E">
      <w:r>
        <w:t>One individual asked that we display what has been harvested and what would be available for harvest within inventoried roadless areas if the roadless rule did not apply to the Tongass.</w:t>
      </w:r>
    </w:p>
    <w:p w:rsidR="0092204E" w:rsidRPr="000A45A3" w:rsidRDefault="007D7CA4">
      <w:pPr>
        <w:rPr>
          <w:u w:val="single"/>
        </w:rPr>
      </w:pPr>
      <w:r>
        <w:rPr>
          <w:u w:val="single"/>
        </w:rPr>
        <w:t xml:space="preserve">Negative </w:t>
      </w:r>
      <w:r w:rsidR="0092204E" w:rsidRPr="000A45A3">
        <w:rPr>
          <w:u w:val="single"/>
        </w:rPr>
        <w:t>Effects of</w:t>
      </w:r>
      <w:r w:rsidR="000A45A3" w:rsidRPr="000A45A3">
        <w:rPr>
          <w:u w:val="single"/>
        </w:rPr>
        <w:t xml:space="preserve"> Timber H</w:t>
      </w:r>
      <w:r w:rsidR="0092204E" w:rsidRPr="000A45A3">
        <w:rPr>
          <w:u w:val="single"/>
        </w:rPr>
        <w:t xml:space="preserve">arvest </w:t>
      </w:r>
    </w:p>
    <w:p w:rsidR="007D7CA4" w:rsidRDefault="000A45A3">
      <w:r>
        <w:t xml:space="preserve">One comment was made that it is important to protect high value winter habitat for deer. </w:t>
      </w:r>
    </w:p>
    <w:p w:rsidR="007D7CA4" w:rsidRDefault="000A45A3">
      <w:r>
        <w:t>Another commenter recommended an uneven-aged management strategy consisting of group selection for both OG and YG in stands located in deer winter habitat. This approach would offer pockets of high browse next to areas of snow intercept and thermal cover.</w:t>
      </w:r>
    </w:p>
    <w:p w:rsidR="007D7CA4" w:rsidRDefault="007D7CA4">
      <w:r>
        <w:t>No more timber harvest</w:t>
      </w:r>
    </w:p>
    <w:p w:rsidR="007D7CA4" w:rsidRDefault="007D7CA4">
      <w:r>
        <w:t xml:space="preserve">Cumulative effects of </w:t>
      </w:r>
      <w:r w:rsidR="00EF1B00">
        <w:t>other current or potential landowners would result in unrecoverable damages and must be considered in this project.</w:t>
      </w:r>
      <w:r>
        <w:t xml:space="preserve"> </w:t>
      </w:r>
    </w:p>
    <w:p w:rsidR="000A45A3" w:rsidRPr="000A45A3" w:rsidRDefault="000A45A3">
      <w:pPr>
        <w:rPr>
          <w:u w:val="single"/>
        </w:rPr>
      </w:pPr>
      <w:r w:rsidRPr="000A45A3">
        <w:rPr>
          <w:u w:val="single"/>
        </w:rPr>
        <w:t>Support for Industrial Scale Timber Management</w:t>
      </w:r>
    </w:p>
    <w:p w:rsidR="007D7CA4" w:rsidRDefault="000A45A3">
      <w:r>
        <w:t>One individual expressed broad support for both old growth and young growth timber harvest and transportation system development. The commerce associated with the logging industry is important for SE Alaska, including Petersburg.  Economic diversity for Petersburg is important and a positive thing.</w:t>
      </w:r>
      <w:r w:rsidR="007D7CA4">
        <w:t xml:space="preserve"> Areas of particular interest for this activity were Thomas Bay, Kuiu Is. and Mitkof Is.</w:t>
      </w:r>
    </w:p>
    <w:p w:rsidR="000A45A3" w:rsidRPr="000A45A3" w:rsidRDefault="000A45A3">
      <w:pPr>
        <w:rPr>
          <w:u w:val="single"/>
        </w:rPr>
      </w:pPr>
      <w:r w:rsidRPr="000A45A3">
        <w:rPr>
          <w:u w:val="single"/>
        </w:rPr>
        <w:t>Roads</w:t>
      </w:r>
    </w:p>
    <w:p w:rsidR="007D7CA4" w:rsidRDefault="007D7CA4" w:rsidP="007D7CA4">
      <w:r>
        <w:t>When closing or storing roads keep open for ATVs where possible to allow recreation, subsistence and personal use activities.</w:t>
      </w:r>
    </w:p>
    <w:p w:rsidR="007D7CA4" w:rsidRDefault="007D7CA4" w:rsidP="007D7CA4">
      <w:r>
        <w:t>New roads would be a benefit for this use and should remain open to allow for this use.</w:t>
      </w:r>
    </w:p>
    <w:p w:rsidR="007D7CA4" w:rsidRDefault="007D7CA4" w:rsidP="007D7CA4">
      <w:r>
        <w:t>No new roads anywhere</w:t>
      </w:r>
    </w:p>
    <w:p w:rsidR="00EF1B00" w:rsidRDefault="00EF1B00" w:rsidP="007D7CA4">
      <w:r>
        <w:t xml:space="preserve">The ‘Overlook’ road (6232) needs to be maintained, and kept clear for recreation and subsistence users.  Growth of trees along the road are effecting the scenic views in this area. </w:t>
      </w:r>
    </w:p>
    <w:p w:rsidR="00EF1B00" w:rsidRDefault="00EF1B00" w:rsidP="007D7CA4">
      <w:r>
        <w:lastRenderedPageBreak/>
        <w:t xml:space="preserve">General support for new roads and maintaining the current infrastructure on the island to provide multiple-use opportunities. </w:t>
      </w:r>
    </w:p>
    <w:p w:rsidR="00EF1B00" w:rsidRDefault="00EF1B00" w:rsidP="007D7CA4">
      <w:r>
        <w:t xml:space="preserve">One recommendation was made to connect the Twin Creek road </w:t>
      </w:r>
      <w:r w:rsidR="0083707F">
        <w:t xml:space="preserve">(6209) </w:t>
      </w:r>
      <w:r>
        <w:t>to the Cabin C</w:t>
      </w:r>
      <w:r w:rsidR="0083707F">
        <w:t xml:space="preserve">reek road (6204) either with a road or trail for recreational purposes  </w:t>
      </w:r>
    </w:p>
    <w:p w:rsidR="007D7CA4" w:rsidRPr="007D7CA4" w:rsidRDefault="007D7CA4">
      <w:pPr>
        <w:rPr>
          <w:u w:val="single"/>
        </w:rPr>
      </w:pPr>
      <w:r w:rsidRPr="007D7CA4">
        <w:rPr>
          <w:u w:val="single"/>
        </w:rPr>
        <w:t>MAFs</w:t>
      </w:r>
    </w:p>
    <w:p w:rsidR="007D7CA4" w:rsidRDefault="007D7CA4">
      <w:r>
        <w:t>One comment received for developing a new MAF on Kuiu Island in 3-Mile Arm. This would improve the economics of commercial activity and managing the island.</w:t>
      </w:r>
      <w:bookmarkStart w:id="0" w:name="_GoBack"/>
      <w:bookmarkEnd w:id="0"/>
    </w:p>
    <w:p w:rsidR="007D7CA4" w:rsidRDefault="007D7CA4"/>
    <w:p w:rsidR="007D7CA4" w:rsidRDefault="007D7CA4">
      <w:r>
        <w:t xml:space="preserve"> </w:t>
      </w:r>
    </w:p>
    <w:sectPr w:rsidR="007D7C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2D" w:rsidRDefault="007F732D" w:rsidP="00272A70">
      <w:pPr>
        <w:spacing w:after="0" w:line="240" w:lineRule="auto"/>
      </w:pPr>
      <w:r>
        <w:separator/>
      </w:r>
    </w:p>
  </w:endnote>
  <w:endnote w:type="continuationSeparator" w:id="0">
    <w:p w:rsidR="007F732D" w:rsidRDefault="007F732D" w:rsidP="0027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45762"/>
      <w:docPartObj>
        <w:docPartGallery w:val="Page Numbers (Bottom of Page)"/>
        <w:docPartUnique/>
      </w:docPartObj>
    </w:sdtPr>
    <w:sdtEndPr>
      <w:rPr>
        <w:noProof/>
      </w:rPr>
    </w:sdtEndPr>
    <w:sdtContent>
      <w:p w:rsidR="00272A70" w:rsidRDefault="00272A70">
        <w:pPr>
          <w:pStyle w:val="Footer"/>
          <w:jc w:val="center"/>
        </w:pPr>
        <w:r>
          <w:fldChar w:fldCharType="begin"/>
        </w:r>
        <w:r>
          <w:instrText xml:space="preserve"> PAGE   \* MERGEFORMAT </w:instrText>
        </w:r>
        <w:r>
          <w:fldChar w:fldCharType="separate"/>
        </w:r>
        <w:r w:rsidR="0057334F">
          <w:rPr>
            <w:noProof/>
          </w:rPr>
          <w:t>2</w:t>
        </w:r>
        <w:r>
          <w:rPr>
            <w:noProof/>
          </w:rPr>
          <w:fldChar w:fldCharType="end"/>
        </w:r>
      </w:p>
    </w:sdtContent>
  </w:sdt>
  <w:p w:rsidR="00272A70" w:rsidRDefault="00272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2D" w:rsidRDefault="007F732D" w:rsidP="00272A70">
      <w:pPr>
        <w:spacing w:after="0" w:line="240" w:lineRule="auto"/>
      </w:pPr>
      <w:r>
        <w:separator/>
      </w:r>
    </w:p>
  </w:footnote>
  <w:footnote w:type="continuationSeparator" w:id="0">
    <w:p w:rsidR="007F732D" w:rsidRDefault="007F732D" w:rsidP="00272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70" w:rsidRDefault="00272A70">
    <w:pPr>
      <w:pStyle w:val="Header"/>
    </w:pPr>
    <w:r>
      <w:t>CTLLA Public Meeting in Petersburg, March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077D"/>
    <w:multiLevelType w:val="hybridMultilevel"/>
    <w:tmpl w:val="D85C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977EF"/>
    <w:multiLevelType w:val="hybridMultilevel"/>
    <w:tmpl w:val="9DA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D"/>
    <w:rsid w:val="000A45A3"/>
    <w:rsid w:val="00272A70"/>
    <w:rsid w:val="003F1DBA"/>
    <w:rsid w:val="004A337D"/>
    <w:rsid w:val="0057334F"/>
    <w:rsid w:val="007D7CA4"/>
    <w:rsid w:val="007F732D"/>
    <w:rsid w:val="0083707F"/>
    <w:rsid w:val="0092204E"/>
    <w:rsid w:val="00D971CA"/>
    <w:rsid w:val="00EF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70199-82C7-44FE-9C5B-646B636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A4"/>
    <w:pPr>
      <w:ind w:left="720"/>
      <w:contextualSpacing/>
    </w:pPr>
  </w:style>
  <w:style w:type="paragraph" w:styleId="Header">
    <w:name w:val="header"/>
    <w:basedOn w:val="Normal"/>
    <w:link w:val="HeaderChar"/>
    <w:uiPriority w:val="99"/>
    <w:unhideWhenUsed/>
    <w:rsid w:val="00272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70"/>
  </w:style>
  <w:style w:type="paragraph" w:styleId="Footer">
    <w:name w:val="footer"/>
    <w:basedOn w:val="Normal"/>
    <w:link w:val="FooterChar"/>
    <w:uiPriority w:val="99"/>
    <w:unhideWhenUsed/>
    <w:rsid w:val="00272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Ben -FS</dc:creator>
  <cp:keywords/>
  <dc:description/>
  <cp:lastModifiedBy>Whitacre, Marina K -FS</cp:lastModifiedBy>
  <cp:revision>3</cp:revision>
  <dcterms:created xsi:type="dcterms:W3CDTF">2018-03-08T20:08:00Z</dcterms:created>
  <dcterms:modified xsi:type="dcterms:W3CDTF">2018-03-08T20:16:00Z</dcterms:modified>
</cp:coreProperties>
</file>