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E25" w:rsidRDefault="00F53E25" w:rsidP="00C514F2">
      <w:r>
        <w:t xml:space="preserve">* </w:t>
      </w:r>
      <w:r w:rsidR="00C514F2">
        <w:t>for Affected Environment, I think it is fine to show year 2011 "baseline" emissions invent</w:t>
      </w:r>
      <w:r w:rsidR="00C514F2">
        <w:t xml:space="preserve">ories for Counties intersecting </w:t>
      </w:r>
      <w:r w:rsidR="00C514F2">
        <w:t>GMUG as CARMMS 2.0/2.5 does not provide year 2011 emissions estimates for Planning Areas / Forests.</w:t>
      </w:r>
    </w:p>
    <w:p w:rsidR="00C514F2" w:rsidRDefault="00C514F2" w:rsidP="00C514F2">
      <w:r>
        <w:t>* for Affected Environment, I would include CARMMS 2.0 year 2011 modeling results / information including "</w:t>
      </w:r>
      <w:r>
        <w:t xml:space="preserve">baseline" cumulative deposition </w:t>
      </w:r>
      <w:r>
        <w:t>and visibility information, DVBs at Regional ozone monitors, etc...</w:t>
      </w:r>
      <w:proofErr w:type="gramStart"/>
      <w:r>
        <w:t>might</w:t>
      </w:r>
      <w:proofErr w:type="gramEnd"/>
      <w:r>
        <w:t xml:space="preserve"> even include a couple CARMMS 2.0 modeling baseline plots</w:t>
      </w:r>
    </w:p>
    <w:p w:rsidR="00C514F2" w:rsidRDefault="00C514F2" w:rsidP="00C514F2">
      <w:r>
        <w:t>* for Affected Environment, need more general information about GHG and Climate Change, and Federal / State Rules and Regulations that would apply to emissions sources.</w:t>
      </w:r>
    </w:p>
    <w:p w:rsidR="00C514F2" w:rsidRDefault="00C514F2" w:rsidP="00C514F2">
      <w:r>
        <w:t>* for Environmental Impacts, need a GHG and Climate Change section and incorporate information from CARMMS 2.5 GHG memo, also consider including information from BLM Energy Focused GHG and Climate Change Report</w:t>
      </w:r>
    </w:p>
    <w:p w:rsidR="00C514F2" w:rsidRDefault="00C514F2" w:rsidP="00C514F2">
      <w:r>
        <w:t xml:space="preserve">* </w:t>
      </w:r>
      <w:proofErr w:type="gramStart"/>
      <w:r>
        <w:t>for</w:t>
      </w:r>
      <w:proofErr w:type="gramEnd"/>
      <w:r>
        <w:t xml:space="preserve"> Environmental Impacts, definitely need to include CARMMS 2.5 analysis and talk about the cumulative Regional air quality changes from baseline 2011 (some of this is already presented)</w:t>
      </w:r>
    </w:p>
    <w:p w:rsidR="00C514F2" w:rsidRDefault="00C514F2" w:rsidP="00C514F2">
      <w:r>
        <w:t>* for Environmental Impacts, I would completely remove section "Local Emissions Estimates Relevant to the GMUG" that includes information from the GJFO and UFO Planning Documents as the CARMMS 2.5 information specific to the Forest would replace that...baseline and projected emissions inventories for local Counties are presented in current Table 1 anyway.</w:t>
      </w:r>
    </w:p>
    <w:p w:rsidR="00C514F2" w:rsidRDefault="00C514F2" w:rsidP="00C514F2">
      <w:r>
        <w:t>I would (in a statement or two) briefly describe how the IWDW years 2011 and 2025 modeling platforms and cumulative inventories were used for CARMMS 2.0 / 2.5...IWDW year 2011 emissions inventories were used as-i</w:t>
      </w:r>
      <w:r w:rsidR="00700785">
        <w:t>s with no-change for year 2011 b</w:t>
      </w:r>
      <w:r>
        <w:t>aseline CARMMS 2.0 modeling and IWDW year 2025 emissions inventories for all geographic locations and emissions source sectors were the same for CARMMS 2.0 / 2.5 f</w:t>
      </w:r>
      <w:r w:rsidR="00F53E25">
        <w:t xml:space="preserve">uture year 2025 modeling except </w:t>
      </w:r>
      <w:r>
        <w:t>Colorado and northern New Mexico O&amp;G that varied by CARMMS modeling scenario (low, medium and high)....need to double-check that no other IWDW emissions inventories were adjusted for CARMMS 2.0 / 2.5 (maybe Colorado EGUs?)</w:t>
      </w:r>
    </w:p>
    <w:p w:rsidR="00C514F2" w:rsidRDefault="00C514F2" w:rsidP="00C514F2">
      <w:r>
        <w:t xml:space="preserve">* for the current Table 3, it reads "Not Analyzed" for PM10 and SO2 but these pollutants were analyzed in CARMMS 2.0/2.5...I suggest incorporating CARMMS 2.5 information (see </w:t>
      </w:r>
      <w:r w:rsidR="00700785">
        <w:t xml:space="preserve">CARMMS 2.5 </w:t>
      </w:r>
      <w:r>
        <w:t>Workbooks and Figures)</w:t>
      </w:r>
    </w:p>
    <w:p w:rsidR="00C514F2" w:rsidRDefault="00C514F2" w:rsidP="00C514F2">
      <w:r>
        <w:t>* overall, I would probably rearrange contents as all things related to Affected Environment should be together and presented first (NAAQS, PSD, Rules and Regulations, current air quality conditions - monitored and modeled), then followed by CARMMS 2.0/2.5 modeling results describing changes from baseline conditions an</w:t>
      </w:r>
      <w:r w:rsidR="00F53E25">
        <w:t xml:space="preserve">d Forest specific contributions </w:t>
      </w:r>
      <w:r>
        <w:t>then followed by GHG and Climate Change write-up then followed by and adaptive management plan that USFS plans to follow for future air quality assessm</w:t>
      </w:r>
      <w:r w:rsidR="00700785">
        <w:t>ents (</w:t>
      </w:r>
      <w:r>
        <w:t>include that Federal O&amp;G Projects will develop emissions inventories using BLM online Tool, and modeling tools that BLM might use complete O&amp;G assessments, and even a reference to the BLM Colorado Annual Report</w:t>
      </w:r>
      <w:r w:rsidR="00700785">
        <w:t xml:space="preserve">: </w:t>
      </w:r>
      <w:r w:rsidR="00700785" w:rsidRPr="00700785">
        <w:t>https://www.blm.gov/programs/natural-resources/soil-air-water/air/colorado</w:t>
      </w:r>
      <w:r>
        <w:t>).</w:t>
      </w:r>
    </w:p>
    <w:p w:rsidR="00C514F2" w:rsidRDefault="00C514F2" w:rsidP="00C514F2">
      <w:r>
        <w:lastRenderedPageBreak/>
        <w:t xml:space="preserve">* </w:t>
      </w:r>
      <w:proofErr w:type="gramStart"/>
      <w:r>
        <w:t>briefly</w:t>
      </w:r>
      <w:proofErr w:type="gramEnd"/>
      <w:r>
        <w:t xml:space="preserve"> describe the potential affects / emissions reductions associated with various "additional" emissions controls for various pollutants including dust (PM)</w:t>
      </w:r>
    </w:p>
    <w:p w:rsidR="00C514F2" w:rsidRDefault="00C514F2" w:rsidP="00C514F2">
      <w:r>
        <w:t xml:space="preserve">* </w:t>
      </w:r>
      <w:proofErr w:type="gramStart"/>
      <w:r>
        <w:t>statement</w:t>
      </w:r>
      <w:proofErr w:type="gramEnd"/>
      <w:r>
        <w:t xml:space="preserve"> at bottom of page 1 (Information Gaps)....CARMMS is a comprehensive air quality modeling Study that describes potential cumulative impacts from all Regional Sources</w:t>
      </w:r>
    </w:p>
    <w:p w:rsidR="00C514F2" w:rsidRDefault="00C514F2" w:rsidP="00C514F2">
      <w:r>
        <w:t>* like previously mentioned, CARMMS modeling r</w:t>
      </w:r>
      <w:r w:rsidR="00700785">
        <w:t xml:space="preserve">esults are presented early ~ </w:t>
      </w:r>
      <w:bookmarkStart w:id="0" w:name="_GoBack"/>
      <w:bookmarkEnd w:id="0"/>
      <w:r>
        <w:t>page 4...the content for the actual air quality write-up for the Forest Plan should be in better order with CARMMS 2.0 / 2.5 following Affected Environment information</w:t>
      </w:r>
    </w:p>
    <w:p w:rsidR="00D8711F" w:rsidRDefault="00700785" w:rsidP="00C514F2"/>
    <w:sectPr w:rsidR="00D871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4F2"/>
    <w:rsid w:val="00700785"/>
    <w:rsid w:val="00780D32"/>
    <w:rsid w:val="00C514F2"/>
    <w:rsid w:val="00F53E25"/>
    <w:rsid w:val="00FF3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5ED5D"/>
  <w15:chartTrackingRefBased/>
  <w15:docId w15:val="{F87BC275-94FD-4F69-9D98-F68AB649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 Forrest A</dc:creator>
  <cp:keywords/>
  <dc:description/>
  <cp:lastModifiedBy>Cook, Forrest A</cp:lastModifiedBy>
  <cp:revision>4</cp:revision>
  <dcterms:created xsi:type="dcterms:W3CDTF">2018-04-23T16:44:00Z</dcterms:created>
  <dcterms:modified xsi:type="dcterms:W3CDTF">2018-04-23T16:50:00Z</dcterms:modified>
</cp:coreProperties>
</file>