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1838AB" w14:textId="77777777" w:rsidR="00DC40D9" w:rsidRPr="006155C1" w:rsidRDefault="00CA3C83">
      <w:pPr>
        <w:rPr>
          <w:rFonts w:ascii="Arial" w:hAnsi="Arial" w:cs="Arial"/>
        </w:rPr>
      </w:pPr>
      <w:bookmarkStart w:id="0" w:name="_GoBack"/>
      <w:bookmarkEnd w:id="0"/>
      <w:r w:rsidRPr="006155C1">
        <w:rPr>
          <w:rFonts w:ascii="Arial" w:hAnsi="Arial" w:cs="Arial"/>
        </w:rPr>
        <w:t>February 12, 2018</w:t>
      </w:r>
    </w:p>
    <w:p w14:paraId="3DBA730B" w14:textId="01349EBA" w:rsidR="00467E41" w:rsidRPr="00467E41" w:rsidRDefault="00467E41" w:rsidP="00467E41">
      <w:pPr>
        <w:spacing w:after="0" w:line="240" w:lineRule="auto"/>
        <w:rPr>
          <w:rFonts w:ascii="Arial" w:eastAsia="Times New Roman" w:hAnsi="Arial" w:cs="Arial"/>
        </w:rPr>
      </w:pPr>
      <w:r w:rsidRPr="006155C1">
        <w:rPr>
          <w:rFonts w:ascii="Arial" w:eastAsia="Times New Roman" w:hAnsi="Arial" w:cs="Arial"/>
        </w:rPr>
        <w:t xml:space="preserve">To:  </w:t>
      </w:r>
      <w:r w:rsidRPr="00467E41">
        <w:rPr>
          <w:rFonts w:ascii="Arial" w:eastAsia="Times New Roman" w:hAnsi="Arial" w:cs="Arial"/>
        </w:rPr>
        <w:t>USDA Forest Service</w:t>
      </w:r>
    </w:p>
    <w:p w14:paraId="005FDF63" w14:textId="75B1CA3D" w:rsidR="00467E41" w:rsidRPr="006155C1" w:rsidRDefault="00467E41" w:rsidP="00467E41">
      <w:pPr>
        <w:spacing w:after="0" w:line="240" w:lineRule="auto"/>
        <w:rPr>
          <w:rFonts w:ascii="Arial" w:eastAsia="Times New Roman" w:hAnsi="Arial" w:cs="Arial"/>
        </w:rPr>
      </w:pPr>
      <w:r w:rsidRPr="00467E41">
        <w:rPr>
          <w:rFonts w:ascii="Arial" w:eastAsia="Times New Roman" w:hAnsi="Arial" w:cs="Arial"/>
        </w:rPr>
        <w:t>Attn: Objection Reviewing Officer</w:t>
      </w:r>
    </w:p>
    <w:p w14:paraId="40A879B3" w14:textId="1A51A577" w:rsidR="00DD62E3" w:rsidRPr="00467E41" w:rsidRDefault="00DD62E3" w:rsidP="00467E41">
      <w:pPr>
        <w:spacing w:after="0" w:line="240" w:lineRule="auto"/>
        <w:rPr>
          <w:rFonts w:ascii="Arial" w:eastAsia="Times New Roman" w:hAnsi="Arial" w:cs="Arial"/>
        </w:rPr>
      </w:pPr>
      <w:r w:rsidRPr="006155C1">
        <w:rPr>
          <w:rFonts w:ascii="Arial" w:hAnsi="Arial" w:cs="Arial"/>
        </w:rPr>
        <w:t>Glenn Casamassa, Associate Deputy Chief</w:t>
      </w:r>
    </w:p>
    <w:p w14:paraId="79097CB4" w14:textId="77777777" w:rsidR="00467E41" w:rsidRPr="00467E41" w:rsidRDefault="00467E41" w:rsidP="00467E41">
      <w:pPr>
        <w:spacing w:after="0" w:line="240" w:lineRule="auto"/>
        <w:rPr>
          <w:rFonts w:ascii="Arial" w:eastAsia="Times New Roman" w:hAnsi="Arial" w:cs="Arial"/>
        </w:rPr>
      </w:pPr>
      <w:r w:rsidRPr="00467E41">
        <w:rPr>
          <w:rFonts w:ascii="Arial" w:eastAsia="Times New Roman" w:hAnsi="Arial" w:cs="Arial"/>
        </w:rPr>
        <w:t xml:space="preserve">Use of Domestic Sheep, Goats and Pack </w:t>
      </w:r>
    </w:p>
    <w:p w14:paraId="728F6FF1" w14:textId="0CB10DE6" w:rsidR="00467E41" w:rsidRPr="00467E41" w:rsidRDefault="00467E41" w:rsidP="00467E41">
      <w:pPr>
        <w:spacing w:after="0" w:line="240" w:lineRule="auto"/>
        <w:rPr>
          <w:rFonts w:ascii="Arial" w:eastAsia="Times New Roman" w:hAnsi="Arial" w:cs="Arial"/>
        </w:rPr>
      </w:pPr>
      <w:r w:rsidRPr="00467E41">
        <w:rPr>
          <w:rFonts w:ascii="Arial" w:eastAsia="Times New Roman" w:hAnsi="Arial" w:cs="Arial"/>
        </w:rPr>
        <w:t>Goats</w:t>
      </w:r>
      <w:r w:rsidRPr="006155C1">
        <w:rPr>
          <w:rFonts w:ascii="Arial" w:eastAsia="Times New Roman" w:hAnsi="Arial" w:cs="Arial"/>
        </w:rPr>
        <w:t xml:space="preserve"> </w:t>
      </w:r>
      <w:r w:rsidRPr="00467E41">
        <w:rPr>
          <w:rFonts w:ascii="Arial" w:eastAsia="Times New Roman" w:hAnsi="Arial" w:cs="Arial"/>
        </w:rPr>
        <w:t>Shoshone National Forest</w:t>
      </w:r>
    </w:p>
    <w:p w14:paraId="03C65E79" w14:textId="77777777" w:rsidR="00467E41" w:rsidRPr="00467E41" w:rsidRDefault="00467E41" w:rsidP="00467E41">
      <w:pPr>
        <w:spacing w:after="0" w:line="240" w:lineRule="auto"/>
        <w:rPr>
          <w:rFonts w:ascii="Arial" w:eastAsia="Times New Roman" w:hAnsi="Arial" w:cs="Arial"/>
        </w:rPr>
      </w:pPr>
      <w:r w:rsidRPr="00467E41">
        <w:rPr>
          <w:rFonts w:ascii="Arial" w:eastAsia="Times New Roman" w:hAnsi="Arial" w:cs="Arial"/>
        </w:rPr>
        <w:t>EMC, Mailstop 1104</w:t>
      </w:r>
    </w:p>
    <w:p w14:paraId="002A2314" w14:textId="53C65907" w:rsidR="00467E41" w:rsidRPr="006155C1" w:rsidRDefault="00467E41" w:rsidP="00467E41">
      <w:pPr>
        <w:spacing w:after="0" w:line="240" w:lineRule="auto"/>
        <w:rPr>
          <w:rFonts w:ascii="Arial" w:eastAsia="Times New Roman" w:hAnsi="Arial" w:cs="Arial"/>
        </w:rPr>
      </w:pPr>
      <w:r w:rsidRPr="00467E41">
        <w:rPr>
          <w:rFonts w:ascii="Arial" w:eastAsia="Times New Roman" w:hAnsi="Arial" w:cs="Arial"/>
        </w:rPr>
        <w:t>100 Independence Ave.</w:t>
      </w:r>
      <w:r w:rsidR="00DD62E3" w:rsidRPr="006155C1">
        <w:rPr>
          <w:rFonts w:ascii="Arial" w:eastAsia="Times New Roman" w:hAnsi="Arial" w:cs="Arial"/>
        </w:rPr>
        <w:t>, SW</w:t>
      </w:r>
    </w:p>
    <w:p w14:paraId="6C230D6A" w14:textId="54C3E7CF" w:rsidR="00467E41" w:rsidRPr="006155C1" w:rsidRDefault="00467E41" w:rsidP="00467E41">
      <w:pPr>
        <w:spacing w:after="0" w:line="240" w:lineRule="auto"/>
        <w:rPr>
          <w:rFonts w:ascii="Arial" w:eastAsia="Times New Roman" w:hAnsi="Arial" w:cs="Arial"/>
        </w:rPr>
      </w:pPr>
      <w:r w:rsidRPr="00467E41">
        <w:rPr>
          <w:rFonts w:ascii="Arial" w:eastAsia="Times New Roman" w:hAnsi="Arial" w:cs="Arial"/>
        </w:rPr>
        <w:t>Washington</w:t>
      </w:r>
      <w:r w:rsidRPr="006155C1">
        <w:rPr>
          <w:rFonts w:ascii="Arial" w:eastAsia="Times New Roman" w:hAnsi="Arial" w:cs="Arial"/>
        </w:rPr>
        <w:t>, DC 20250</w:t>
      </w:r>
    </w:p>
    <w:p w14:paraId="349F618D" w14:textId="666FDC4F" w:rsidR="00DD62E3" w:rsidRPr="006155C1" w:rsidRDefault="00DD62E3" w:rsidP="00467E41">
      <w:pPr>
        <w:spacing w:after="0" w:line="240" w:lineRule="auto"/>
        <w:rPr>
          <w:rFonts w:ascii="Arial" w:eastAsia="Times New Roman" w:hAnsi="Arial" w:cs="Arial"/>
        </w:rPr>
      </w:pPr>
      <w:r w:rsidRPr="006155C1">
        <w:rPr>
          <w:rFonts w:ascii="Arial" w:eastAsia="Times New Roman" w:hAnsi="Arial" w:cs="Arial"/>
        </w:rPr>
        <w:t>Electronic submittal: objections</w:t>
      </w:r>
      <w:r w:rsidR="00B214E5">
        <w:rPr>
          <w:rFonts w:ascii="Arial" w:eastAsia="Times New Roman" w:hAnsi="Arial" w:cs="Arial"/>
        </w:rPr>
        <w:t>-</w:t>
      </w:r>
      <w:r w:rsidRPr="006155C1">
        <w:rPr>
          <w:rFonts w:ascii="Arial" w:eastAsia="Times New Roman" w:hAnsi="Arial" w:cs="Arial"/>
        </w:rPr>
        <w:t>chief@fs.fed.us</w:t>
      </w:r>
    </w:p>
    <w:p w14:paraId="39DEFFFF" w14:textId="77777777" w:rsidR="00117840" w:rsidRDefault="00117840" w:rsidP="00117840">
      <w:pPr>
        <w:ind w:left="720" w:hanging="720"/>
        <w:rPr>
          <w:rFonts w:ascii="Arial" w:hAnsi="Arial" w:cs="Arial"/>
        </w:rPr>
      </w:pPr>
    </w:p>
    <w:p w14:paraId="024607A5" w14:textId="539FF0A0" w:rsidR="00117840" w:rsidRPr="006155C1" w:rsidRDefault="00117840" w:rsidP="00117840">
      <w:pPr>
        <w:ind w:left="720" w:hanging="720"/>
        <w:rPr>
          <w:rFonts w:ascii="Arial" w:hAnsi="Arial" w:cs="Arial"/>
        </w:rPr>
      </w:pPr>
      <w:r w:rsidRPr="006155C1">
        <w:rPr>
          <w:rFonts w:ascii="Arial" w:hAnsi="Arial" w:cs="Arial"/>
        </w:rPr>
        <w:t>RE:</w:t>
      </w:r>
      <w:r w:rsidRPr="006155C1">
        <w:rPr>
          <w:rFonts w:ascii="Arial" w:hAnsi="Arial" w:cs="Arial"/>
        </w:rPr>
        <w:tab/>
        <w:t>Objections to the Shoshone National Forest Draft Record of Decision and Final Supplemental Environmental Impact Statement for Use of Domestic Sheep, Goats and Pack Goats</w:t>
      </w:r>
    </w:p>
    <w:p w14:paraId="5841FF55" w14:textId="6DB8A68D" w:rsidR="00DD62E3" w:rsidRPr="006155C1" w:rsidRDefault="00DD62E3" w:rsidP="00467E41">
      <w:pPr>
        <w:spacing w:after="0" w:line="240" w:lineRule="auto"/>
        <w:rPr>
          <w:rFonts w:ascii="Arial" w:eastAsia="Times New Roman" w:hAnsi="Arial" w:cs="Arial"/>
        </w:rPr>
      </w:pPr>
    </w:p>
    <w:p w14:paraId="158DF757" w14:textId="1BA03BA1" w:rsidR="00DD62E3" w:rsidRPr="006155C1" w:rsidRDefault="00DD62E3" w:rsidP="00467E41">
      <w:pPr>
        <w:spacing w:after="0" w:line="240" w:lineRule="auto"/>
        <w:rPr>
          <w:rFonts w:ascii="Arial" w:hAnsi="Arial" w:cs="Arial"/>
        </w:rPr>
      </w:pPr>
      <w:r w:rsidRPr="006155C1">
        <w:rPr>
          <w:rFonts w:ascii="Arial" w:hAnsi="Arial" w:cs="Arial"/>
        </w:rPr>
        <w:t xml:space="preserve">Dear </w:t>
      </w:r>
      <w:r w:rsidR="002D10F4" w:rsidRPr="006155C1">
        <w:rPr>
          <w:rFonts w:ascii="Arial" w:hAnsi="Arial" w:cs="Arial"/>
        </w:rPr>
        <w:t>Sir</w:t>
      </w:r>
      <w:r w:rsidRPr="006155C1">
        <w:rPr>
          <w:rFonts w:ascii="Arial" w:hAnsi="Arial" w:cs="Arial"/>
        </w:rPr>
        <w:t>,</w:t>
      </w:r>
    </w:p>
    <w:p w14:paraId="4C351930" w14:textId="77777777" w:rsidR="00DD62E3" w:rsidRPr="006155C1" w:rsidRDefault="00DD62E3" w:rsidP="00467E41">
      <w:pPr>
        <w:spacing w:after="0" w:line="240" w:lineRule="auto"/>
        <w:rPr>
          <w:rFonts w:ascii="Arial" w:hAnsi="Arial" w:cs="Arial"/>
        </w:rPr>
      </w:pPr>
    </w:p>
    <w:p w14:paraId="363377B4" w14:textId="7F4BB475" w:rsidR="00CA3C83" w:rsidRPr="006155C1" w:rsidRDefault="00DD62E3" w:rsidP="00DD62E3">
      <w:pPr>
        <w:spacing w:after="0" w:line="240" w:lineRule="auto"/>
        <w:rPr>
          <w:rFonts w:ascii="Arial" w:hAnsi="Arial" w:cs="Arial"/>
        </w:rPr>
      </w:pPr>
      <w:r w:rsidRPr="006155C1">
        <w:rPr>
          <w:rFonts w:ascii="Arial" w:hAnsi="Arial" w:cs="Arial"/>
        </w:rPr>
        <w:t>I object to the Shoshone National Forest Draft Record of Decision and Final Supplemental Environmental Impact Statement for Use of Domestic Sheep, Goats and Pack Goats.</w:t>
      </w:r>
    </w:p>
    <w:p w14:paraId="1656F09C" w14:textId="20593DB5" w:rsidR="00DD62E3" w:rsidRPr="006155C1" w:rsidRDefault="00DD62E3" w:rsidP="00DD62E3">
      <w:pPr>
        <w:spacing w:after="0" w:line="240" w:lineRule="auto"/>
        <w:rPr>
          <w:rFonts w:ascii="Arial" w:hAnsi="Arial" w:cs="Arial"/>
        </w:rPr>
      </w:pPr>
    </w:p>
    <w:p w14:paraId="16F55BBD" w14:textId="3D00BF52" w:rsidR="00CC486A" w:rsidRPr="006155C1" w:rsidRDefault="004C124E" w:rsidP="00DD62E3">
      <w:pPr>
        <w:spacing w:after="0" w:line="240" w:lineRule="auto"/>
        <w:rPr>
          <w:rFonts w:ascii="Arial" w:eastAsia="Times New Roman" w:hAnsi="Arial" w:cs="Arial"/>
        </w:rPr>
      </w:pPr>
      <w:r>
        <w:rPr>
          <w:rFonts w:ascii="Arial" w:eastAsia="Times New Roman" w:hAnsi="Arial" w:cs="Arial"/>
        </w:rPr>
        <w:t>T</w:t>
      </w:r>
      <w:r w:rsidR="00427A70" w:rsidRPr="006155C1">
        <w:rPr>
          <w:rFonts w:ascii="Arial" w:eastAsia="Times New Roman" w:hAnsi="Arial" w:cs="Arial"/>
        </w:rPr>
        <w:t>he RADT still uses the debunked Dr. Besser study to implicate packgoats in Bighorn die-offs</w:t>
      </w:r>
      <w:r w:rsidR="00312DC8" w:rsidRPr="006155C1">
        <w:rPr>
          <w:rFonts w:ascii="Arial" w:eastAsia="Times New Roman" w:hAnsi="Arial" w:cs="Arial"/>
        </w:rPr>
        <w:t>.</w:t>
      </w:r>
      <w:r w:rsidR="00312DC8" w:rsidRPr="006155C1">
        <w:t xml:space="preserve"> </w:t>
      </w:r>
    </w:p>
    <w:p w14:paraId="20C79BD9" w14:textId="77777777" w:rsidR="00CC486A" w:rsidRPr="006155C1" w:rsidRDefault="00CC486A" w:rsidP="00DD62E3">
      <w:pPr>
        <w:spacing w:after="0" w:line="240" w:lineRule="auto"/>
        <w:rPr>
          <w:rFonts w:ascii="Arial" w:eastAsia="Times New Roman" w:hAnsi="Arial" w:cs="Arial"/>
        </w:rPr>
      </w:pPr>
    </w:p>
    <w:p w14:paraId="0EB54CDB" w14:textId="2C39F354" w:rsidR="00982A4F" w:rsidRPr="006155C1" w:rsidRDefault="00CC486A" w:rsidP="00982A4F">
      <w:pPr>
        <w:spacing w:after="0" w:line="240" w:lineRule="auto"/>
        <w:rPr>
          <w:rFonts w:ascii="Arial" w:hAnsi="Arial" w:cs="Arial"/>
          <w:i/>
          <w:u w:val="single"/>
        </w:rPr>
      </w:pPr>
      <w:r w:rsidRPr="006155C1">
        <w:rPr>
          <w:rFonts w:ascii="Arial" w:eastAsia="Times New Roman" w:hAnsi="Arial" w:cs="Arial"/>
          <w:i/>
        </w:rPr>
        <w:t xml:space="preserve">I </w:t>
      </w:r>
      <w:r w:rsidR="00427A70" w:rsidRPr="006155C1">
        <w:rPr>
          <w:rFonts w:ascii="Arial" w:eastAsia="Times New Roman" w:hAnsi="Arial" w:cs="Arial"/>
          <w:i/>
        </w:rPr>
        <w:t xml:space="preserve">would like the Dr. Besser study stricken from the RADT altogether. There are also references in the RADT to opinions held by bighorn sheep specialists, but </w:t>
      </w:r>
      <w:r w:rsidR="00427A70" w:rsidRPr="006155C1">
        <w:rPr>
          <w:rFonts w:ascii="Arial" w:eastAsia="Times New Roman" w:hAnsi="Arial" w:cs="Arial"/>
          <w:i/>
          <w:u w:val="single"/>
        </w:rPr>
        <w:t>the RADT needs to contain scientific fact, not opinion.</w:t>
      </w:r>
      <w:bookmarkStart w:id="1" w:name="_Toc379807494"/>
      <w:r w:rsidR="00312DC8" w:rsidRPr="006155C1">
        <w:rPr>
          <w:rFonts w:ascii="Arial" w:eastAsia="Times New Roman" w:hAnsi="Arial" w:cs="Arial"/>
          <w:i/>
        </w:rPr>
        <w:t xml:space="preserve">  </w:t>
      </w:r>
      <w:r w:rsidR="00312DC8" w:rsidRPr="006155C1">
        <w:rPr>
          <w:rFonts w:ascii="Arial" w:hAnsi="Arial" w:cs="Arial"/>
          <w:i/>
        </w:rPr>
        <w:t xml:space="preserve">Dr. Besser’s research article is filled with inaccuracies and exaggerations and lacks objectivity.  The Shoshone NF Must Not Rely on Besser et al. (2017) in the FSEIS and/or Final RADT Report as </w:t>
      </w:r>
      <w:r w:rsidR="00312DC8" w:rsidRPr="006155C1">
        <w:rPr>
          <w:rFonts w:ascii="Arial" w:hAnsi="Arial" w:cs="Arial"/>
          <w:i/>
          <w:u w:val="single"/>
        </w:rPr>
        <w:t xml:space="preserve">the </w:t>
      </w:r>
      <w:r w:rsidR="00180881" w:rsidRPr="006155C1">
        <w:rPr>
          <w:rFonts w:ascii="Arial" w:hAnsi="Arial" w:cs="Arial"/>
          <w:i/>
          <w:u w:val="single"/>
        </w:rPr>
        <w:t>f</w:t>
      </w:r>
      <w:r w:rsidR="00312DC8" w:rsidRPr="006155C1">
        <w:rPr>
          <w:rFonts w:ascii="Arial" w:hAnsi="Arial" w:cs="Arial"/>
          <w:i/>
          <w:u w:val="single"/>
        </w:rPr>
        <w:t xml:space="preserve">indings and </w:t>
      </w:r>
      <w:r w:rsidR="00180881" w:rsidRPr="006155C1">
        <w:rPr>
          <w:rFonts w:ascii="Arial" w:hAnsi="Arial" w:cs="Arial"/>
          <w:i/>
          <w:u w:val="single"/>
        </w:rPr>
        <w:t>c</w:t>
      </w:r>
      <w:r w:rsidR="00312DC8" w:rsidRPr="006155C1">
        <w:rPr>
          <w:rFonts w:ascii="Arial" w:hAnsi="Arial" w:cs="Arial"/>
          <w:i/>
          <w:u w:val="single"/>
        </w:rPr>
        <w:t xml:space="preserve">onclusions from that </w:t>
      </w:r>
      <w:r w:rsidR="00180881" w:rsidRPr="006155C1">
        <w:rPr>
          <w:rFonts w:ascii="Arial" w:hAnsi="Arial" w:cs="Arial"/>
          <w:i/>
          <w:u w:val="single"/>
        </w:rPr>
        <w:t>r</w:t>
      </w:r>
      <w:r w:rsidR="00312DC8" w:rsidRPr="006155C1">
        <w:rPr>
          <w:rFonts w:ascii="Arial" w:hAnsi="Arial" w:cs="Arial"/>
          <w:i/>
          <w:u w:val="single"/>
        </w:rPr>
        <w:t xml:space="preserve">esearch </w:t>
      </w:r>
      <w:r w:rsidR="00180881" w:rsidRPr="006155C1">
        <w:rPr>
          <w:rFonts w:ascii="Arial" w:hAnsi="Arial" w:cs="Arial"/>
          <w:i/>
          <w:u w:val="single"/>
        </w:rPr>
        <w:t>a</w:t>
      </w:r>
      <w:r w:rsidR="00312DC8" w:rsidRPr="006155C1">
        <w:rPr>
          <w:rFonts w:ascii="Arial" w:hAnsi="Arial" w:cs="Arial"/>
          <w:i/>
          <w:u w:val="single"/>
        </w:rPr>
        <w:t xml:space="preserve">rticle are </w:t>
      </w:r>
      <w:r w:rsidR="00180881" w:rsidRPr="006155C1">
        <w:rPr>
          <w:rFonts w:ascii="Arial" w:hAnsi="Arial" w:cs="Arial"/>
          <w:i/>
          <w:u w:val="single"/>
        </w:rPr>
        <w:t>u</w:t>
      </w:r>
      <w:r w:rsidR="00312DC8" w:rsidRPr="006155C1">
        <w:rPr>
          <w:rFonts w:ascii="Arial" w:hAnsi="Arial" w:cs="Arial"/>
          <w:i/>
          <w:u w:val="single"/>
        </w:rPr>
        <w:t xml:space="preserve">nsupported by </w:t>
      </w:r>
      <w:r w:rsidR="00180881" w:rsidRPr="006155C1">
        <w:rPr>
          <w:rFonts w:ascii="Arial" w:hAnsi="Arial" w:cs="Arial"/>
          <w:i/>
          <w:u w:val="single"/>
        </w:rPr>
        <w:t>d</w:t>
      </w:r>
      <w:r w:rsidR="00312DC8" w:rsidRPr="006155C1">
        <w:rPr>
          <w:rFonts w:ascii="Arial" w:hAnsi="Arial" w:cs="Arial"/>
          <w:i/>
          <w:u w:val="single"/>
        </w:rPr>
        <w:t xml:space="preserve">ata and </w:t>
      </w:r>
      <w:r w:rsidR="00180881" w:rsidRPr="006155C1">
        <w:rPr>
          <w:rFonts w:ascii="Arial" w:hAnsi="Arial" w:cs="Arial"/>
          <w:i/>
          <w:u w:val="single"/>
        </w:rPr>
        <w:t>h</w:t>
      </w:r>
      <w:r w:rsidR="00312DC8" w:rsidRPr="006155C1">
        <w:rPr>
          <w:rFonts w:ascii="Arial" w:hAnsi="Arial" w:cs="Arial"/>
          <w:i/>
          <w:u w:val="single"/>
        </w:rPr>
        <w:t xml:space="preserve">ave </w:t>
      </w:r>
      <w:r w:rsidR="00180881" w:rsidRPr="006155C1">
        <w:rPr>
          <w:rFonts w:ascii="Arial" w:hAnsi="Arial" w:cs="Arial"/>
          <w:i/>
          <w:u w:val="single"/>
        </w:rPr>
        <w:t>b</w:t>
      </w:r>
      <w:r w:rsidR="00312DC8" w:rsidRPr="006155C1">
        <w:rPr>
          <w:rFonts w:ascii="Arial" w:hAnsi="Arial" w:cs="Arial"/>
          <w:i/>
          <w:u w:val="single"/>
        </w:rPr>
        <w:t xml:space="preserve">een </w:t>
      </w:r>
      <w:r w:rsidR="00180881" w:rsidRPr="006155C1">
        <w:rPr>
          <w:rFonts w:ascii="Arial" w:hAnsi="Arial" w:cs="Arial"/>
          <w:i/>
          <w:u w:val="single"/>
        </w:rPr>
        <w:t>s</w:t>
      </w:r>
      <w:r w:rsidR="00312DC8" w:rsidRPr="006155C1">
        <w:rPr>
          <w:rFonts w:ascii="Arial" w:hAnsi="Arial" w:cs="Arial"/>
          <w:i/>
          <w:u w:val="single"/>
        </w:rPr>
        <w:t xml:space="preserve">ubject to </w:t>
      </w:r>
      <w:r w:rsidR="00180881" w:rsidRPr="006155C1">
        <w:rPr>
          <w:rFonts w:ascii="Arial" w:hAnsi="Arial" w:cs="Arial"/>
          <w:i/>
          <w:u w:val="single"/>
        </w:rPr>
        <w:t>l</w:t>
      </w:r>
      <w:r w:rsidR="00312DC8" w:rsidRPr="006155C1">
        <w:rPr>
          <w:rFonts w:ascii="Arial" w:hAnsi="Arial" w:cs="Arial"/>
          <w:i/>
          <w:u w:val="single"/>
        </w:rPr>
        <w:t xml:space="preserve">ater </w:t>
      </w:r>
      <w:r w:rsidR="00180881" w:rsidRPr="006155C1">
        <w:rPr>
          <w:rFonts w:ascii="Arial" w:hAnsi="Arial" w:cs="Arial"/>
          <w:i/>
          <w:u w:val="single"/>
        </w:rPr>
        <w:t>c</w:t>
      </w:r>
      <w:r w:rsidR="00312DC8" w:rsidRPr="006155C1">
        <w:rPr>
          <w:rFonts w:ascii="Arial" w:hAnsi="Arial" w:cs="Arial"/>
          <w:i/>
          <w:u w:val="single"/>
        </w:rPr>
        <w:t>orrections.</w:t>
      </w:r>
    </w:p>
    <w:p w14:paraId="463896D6" w14:textId="77777777" w:rsidR="00982A4F" w:rsidRPr="006155C1" w:rsidRDefault="00982A4F" w:rsidP="00982A4F">
      <w:pPr>
        <w:spacing w:after="0" w:line="240" w:lineRule="auto"/>
        <w:rPr>
          <w:rFonts w:ascii="Arial" w:hAnsi="Arial" w:cs="Arial"/>
          <w:u w:val="single"/>
        </w:rPr>
      </w:pPr>
    </w:p>
    <w:p w14:paraId="29F64215" w14:textId="75D1F722" w:rsidR="00982A4F" w:rsidRPr="006155C1" w:rsidRDefault="006E253A" w:rsidP="00CE1013">
      <w:pPr>
        <w:pStyle w:val="BodyText"/>
        <w:ind w:firstLine="0"/>
        <w:rPr>
          <w:rFonts w:ascii="Arial" w:hAnsi="Arial" w:cs="Arial"/>
          <w:szCs w:val="22"/>
        </w:rPr>
      </w:pPr>
      <w:r w:rsidRPr="006155C1">
        <w:rPr>
          <w:rFonts w:ascii="Arial" w:hAnsi="Arial" w:cs="Arial"/>
          <w:szCs w:val="22"/>
        </w:rPr>
        <w:t xml:space="preserve">There is no basis for the Shoshone NF’s findings and conclusions concerning attraction and increased probability of contact between pack goats and bighorn sheep.  </w:t>
      </w:r>
      <w:r w:rsidR="00CE1013" w:rsidRPr="006155C1">
        <w:rPr>
          <w:rFonts w:ascii="Arial" w:hAnsi="Arial" w:cs="Arial"/>
          <w:szCs w:val="22"/>
        </w:rPr>
        <w:t>The Shoshone NF must remove all statements from the Final RADT Report alleging “attraction” between pack goats and bighorn sheep, as well as any and all conclusions indicating that there is an increased probability of contact between pack goats and bighorn sheep on the Shoshone NF</w:t>
      </w:r>
      <w:r w:rsidRPr="006155C1">
        <w:rPr>
          <w:rFonts w:ascii="Arial" w:hAnsi="Arial" w:cs="Arial"/>
          <w:szCs w:val="22"/>
        </w:rPr>
        <w:t>.</w:t>
      </w:r>
    </w:p>
    <w:p w14:paraId="1024D33A" w14:textId="02B74C8D" w:rsidR="00015806" w:rsidRPr="00C97510" w:rsidRDefault="00015806" w:rsidP="00015806">
      <w:pPr>
        <w:pStyle w:val="BodyText"/>
        <w:tabs>
          <w:tab w:val="left" w:pos="9360"/>
        </w:tabs>
        <w:ind w:firstLine="0"/>
        <w:rPr>
          <w:rFonts w:ascii="Arial" w:hAnsi="Arial" w:cs="Arial"/>
          <w:szCs w:val="22"/>
          <w:u w:val="single"/>
        </w:rPr>
      </w:pPr>
      <w:r w:rsidRPr="006155C1">
        <w:rPr>
          <w:rFonts w:ascii="Arial" w:hAnsi="Arial" w:cs="Arial"/>
          <w:szCs w:val="22"/>
        </w:rPr>
        <w:t xml:space="preserve">The Shoshone NF relies on an opinion paper by Coggins et al. (2002) that provides absolutely </w:t>
      </w:r>
      <w:r w:rsidRPr="00C97510">
        <w:rPr>
          <w:rFonts w:ascii="Arial" w:hAnsi="Arial" w:cs="Arial"/>
          <w:i/>
          <w:szCs w:val="22"/>
          <w:u w:val="single"/>
        </w:rPr>
        <w:t>no evidence</w:t>
      </w:r>
      <w:r w:rsidRPr="006155C1">
        <w:rPr>
          <w:rFonts w:ascii="Arial" w:hAnsi="Arial" w:cs="Arial"/>
          <w:szCs w:val="22"/>
        </w:rPr>
        <w:t xml:space="preserve"> of contact or subsequent disease transmission between domestic goats and bighorn sheep.  </w:t>
      </w:r>
      <w:r w:rsidR="003E75A3" w:rsidRPr="006155C1">
        <w:rPr>
          <w:rFonts w:ascii="Arial" w:hAnsi="Arial" w:cs="Arial"/>
          <w:szCs w:val="22"/>
        </w:rPr>
        <w:t>T</w:t>
      </w:r>
      <w:r w:rsidRPr="006155C1">
        <w:rPr>
          <w:rFonts w:ascii="Arial" w:hAnsi="Arial" w:cs="Arial"/>
          <w:szCs w:val="22"/>
        </w:rPr>
        <w:t xml:space="preserve">he Shoshone NF’s reference to Coggins et al. (2002) in the Final RADT Report must be removed, as well as any and all conclusions drawn from inclusion of the reference.  </w:t>
      </w:r>
      <w:r w:rsidRPr="00C97510">
        <w:rPr>
          <w:rFonts w:ascii="Arial" w:hAnsi="Arial" w:cs="Arial"/>
          <w:i/>
          <w:szCs w:val="22"/>
          <w:u w:val="single"/>
        </w:rPr>
        <w:t>There is no scientific basis for concluding or suggesting that pack goats have contacted bighorn sheep in the wild, leading to disease transmission.</w:t>
      </w:r>
    </w:p>
    <w:p w14:paraId="4D738297" w14:textId="7EEDF3AA" w:rsidR="00570F03" w:rsidRDefault="003A0AC5" w:rsidP="003A0AC5">
      <w:pPr>
        <w:pStyle w:val="BodyText"/>
        <w:ind w:firstLine="0"/>
        <w:rPr>
          <w:rFonts w:ascii="Arial" w:hAnsi="Arial" w:cs="Arial"/>
          <w:sz w:val="24"/>
        </w:rPr>
      </w:pPr>
      <w:r>
        <w:rPr>
          <w:rFonts w:ascii="Arial" w:hAnsi="Arial" w:cs="Arial"/>
          <w:sz w:val="24"/>
        </w:rPr>
        <w:t>Decisions MUST be made on best available current science – not on debunked studies or opinions</w:t>
      </w:r>
      <w:r w:rsidR="00B4589E">
        <w:rPr>
          <w:rFonts w:ascii="Arial" w:hAnsi="Arial" w:cs="Arial"/>
          <w:sz w:val="24"/>
        </w:rPr>
        <w:t>.</w:t>
      </w:r>
    </w:p>
    <w:p w14:paraId="70C08CAC" w14:textId="25E191D4" w:rsidR="00EC642C" w:rsidRPr="00EC642C" w:rsidRDefault="00570F03" w:rsidP="003A0AC5">
      <w:pPr>
        <w:pStyle w:val="BodyText"/>
        <w:ind w:firstLine="0"/>
        <w:rPr>
          <w:rFonts w:ascii="Arial" w:hAnsi="Arial" w:cs="Arial"/>
          <w:szCs w:val="22"/>
        </w:rPr>
      </w:pPr>
      <w:r w:rsidRPr="00EC642C">
        <w:rPr>
          <w:rFonts w:ascii="Arial" w:hAnsi="Arial" w:cs="Arial"/>
          <w:szCs w:val="22"/>
        </w:rPr>
        <w:t>Sincerely,</w:t>
      </w:r>
    </w:p>
    <w:p w14:paraId="0E8BE768" w14:textId="77777777" w:rsidR="00EC642C" w:rsidRDefault="00570F03" w:rsidP="00BF654D">
      <w:pPr>
        <w:pStyle w:val="BodyText"/>
        <w:spacing w:after="0"/>
        <w:ind w:firstLine="0"/>
        <w:rPr>
          <w:rFonts w:ascii="Arial" w:hAnsi="Arial" w:cs="Arial"/>
          <w:szCs w:val="22"/>
        </w:rPr>
      </w:pPr>
      <w:r w:rsidRPr="00EC642C">
        <w:rPr>
          <w:rFonts w:ascii="Arial" w:hAnsi="Arial" w:cs="Arial"/>
          <w:szCs w:val="22"/>
        </w:rPr>
        <w:t xml:space="preserve">Theresa Mercer                                                                                                        </w:t>
      </w:r>
    </w:p>
    <w:p w14:paraId="373A46C5" w14:textId="77777777" w:rsidR="00EC642C" w:rsidRDefault="00570F03" w:rsidP="00BF654D">
      <w:pPr>
        <w:pStyle w:val="BodyText"/>
        <w:spacing w:after="0"/>
        <w:ind w:firstLine="0"/>
        <w:rPr>
          <w:rFonts w:ascii="Arial" w:hAnsi="Arial" w:cs="Arial"/>
          <w:szCs w:val="22"/>
        </w:rPr>
      </w:pPr>
      <w:r w:rsidRPr="00EC642C">
        <w:rPr>
          <w:rFonts w:ascii="Arial" w:hAnsi="Arial" w:cs="Arial"/>
          <w:szCs w:val="22"/>
        </w:rPr>
        <w:t xml:space="preserve">228808 E. Game Farm Road                                                                                     </w:t>
      </w:r>
    </w:p>
    <w:p w14:paraId="040909E6" w14:textId="28393F33" w:rsidR="00BF654D" w:rsidRPr="00EC642C" w:rsidRDefault="00570F03" w:rsidP="00BF654D">
      <w:pPr>
        <w:pStyle w:val="BodyText"/>
        <w:spacing w:after="0"/>
        <w:ind w:firstLine="0"/>
        <w:rPr>
          <w:rFonts w:ascii="Arial" w:hAnsi="Arial" w:cs="Arial"/>
          <w:szCs w:val="22"/>
        </w:rPr>
      </w:pPr>
      <w:r w:rsidRPr="00EC642C">
        <w:rPr>
          <w:rFonts w:ascii="Arial" w:hAnsi="Arial" w:cs="Arial"/>
          <w:szCs w:val="22"/>
        </w:rPr>
        <w:t>Kennewick, WA  99337</w:t>
      </w:r>
      <w:bookmarkEnd w:id="1"/>
    </w:p>
    <w:p w14:paraId="45E84BC8" w14:textId="4CB6C9DC" w:rsidR="00BF654D" w:rsidRPr="00EC642C" w:rsidRDefault="00BF654D" w:rsidP="00BF654D">
      <w:pPr>
        <w:pStyle w:val="BodyText"/>
        <w:spacing w:after="0"/>
        <w:ind w:firstLine="0"/>
        <w:rPr>
          <w:rFonts w:ascii="Arial" w:hAnsi="Arial" w:cs="Arial"/>
          <w:szCs w:val="22"/>
        </w:rPr>
      </w:pPr>
      <w:r w:rsidRPr="00EC642C">
        <w:rPr>
          <w:rFonts w:ascii="Arial" w:hAnsi="Arial" w:cs="Arial"/>
          <w:szCs w:val="22"/>
        </w:rPr>
        <w:t>(509) 531-2153</w:t>
      </w:r>
    </w:p>
    <w:sectPr w:rsidR="00BF654D" w:rsidRPr="00EC642C" w:rsidSect="00092DDF">
      <w:pgSz w:w="12240" w:h="15840"/>
      <w:pgMar w:top="1008"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C83"/>
    <w:rsid w:val="00015806"/>
    <w:rsid w:val="00092DDF"/>
    <w:rsid w:val="00117840"/>
    <w:rsid w:val="00180881"/>
    <w:rsid w:val="002D10F4"/>
    <w:rsid w:val="00312DC8"/>
    <w:rsid w:val="003775F9"/>
    <w:rsid w:val="003A0AC5"/>
    <w:rsid w:val="003E75A3"/>
    <w:rsid w:val="00427A70"/>
    <w:rsid w:val="00467E41"/>
    <w:rsid w:val="004836F2"/>
    <w:rsid w:val="004C124E"/>
    <w:rsid w:val="005264A7"/>
    <w:rsid w:val="005509D3"/>
    <w:rsid w:val="00570F03"/>
    <w:rsid w:val="006155C1"/>
    <w:rsid w:val="006A24A1"/>
    <w:rsid w:val="006E253A"/>
    <w:rsid w:val="00717376"/>
    <w:rsid w:val="00724722"/>
    <w:rsid w:val="008C10E6"/>
    <w:rsid w:val="00931420"/>
    <w:rsid w:val="0093326F"/>
    <w:rsid w:val="00982A4F"/>
    <w:rsid w:val="00B214E5"/>
    <w:rsid w:val="00B4589E"/>
    <w:rsid w:val="00B7695C"/>
    <w:rsid w:val="00BF654D"/>
    <w:rsid w:val="00C81CC0"/>
    <w:rsid w:val="00C97510"/>
    <w:rsid w:val="00CA3C83"/>
    <w:rsid w:val="00CB523B"/>
    <w:rsid w:val="00CC486A"/>
    <w:rsid w:val="00CE1013"/>
    <w:rsid w:val="00CE7EDF"/>
    <w:rsid w:val="00DC40D9"/>
    <w:rsid w:val="00DD62E3"/>
    <w:rsid w:val="00EC642C"/>
    <w:rsid w:val="00FC23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62D8F"/>
  <w15:chartTrackingRefBased/>
  <w15:docId w15:val="{B4254E5C-96B1-414C-B1E6-7CED56FA9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7EDF"/>
  </w:style>
  <w:style w:type="paragraph" w:styleId="Heading1">
    <w:name w:val="heading 1"/>
    <w:basedOn w:val="Normal"/>
    <w:next w:val="Normal"/>
    <w:link w:val="Heading1Char"/>
    <w:uiPriority w:val="9"/>
    <w:qFormat/>
    <w:rsid w:val="00CE7EDF"/>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CE7EDF"/>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E7EDF"/>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E7EDF"/>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CE7EDF"/>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CE7EDF"/>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CE7EDF"/>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CE7EDF"/>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CE7EDF"/>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CA3C83"/>
    <w:pPr>
      <w:overflowPunct w:val="0"/>
      <w:autoSpaceDE w:val="0"/>
      <w:autoSpaceDN w:val="0"/>
      <w:adjustRightInd w:val="0"/>
      <w:spacing w:after="240" w:line="240" w:lineRule="auto"/>
      <w:ind w:firstLine="720"/>
      <w:textAlignment w:val="baseline"/>
    </w:pPr>
    <w:rPr>
      <w:rFonts w:ascii="Times New Roman" w:eastAsia="Times New Roman" w:hAnsi="Times New Roman" w:cs="Times New Roman"/>
      <w:szCs w:val="24"/>
    </w:rPr>
  </w:style>
  <w:style w:type="character" w:customStyle="1" w:styleId="BodyTextChar">
    <w:name w:val="Body Text Char"/>
    <w:basedOn w:val="DefaultParagraphFont"/>
    <w:link w:val="BodyText"/>
    <w:rsid w:val="00CA3C83"/>
    <w:rPr>
      <w:rFonts w:ascii="Times New Roman" w:eastAsia="Times New Roman" w:hAnsi="Times New Roman" w:cs="Times New Roman"/>
      <w:szCs w:val="24"/>
    </w:rPr>
  </w:style>
  <w:style w:type="character" w:customStyle="1" w:styleId="Heading1Char">
    <w:name w:val="Heading 1 Char"/>
    <w:basedOn w:val="DefaultParagraphFont"/>
    <w:link w:val="Heading1"/>
    <w:uiPriority w:val="9"/>
    <w:rsid w:val="00CE7EDF"/>
    <w:rPr>
      <w:rFonts w:asciiTheme="majorHAnsi" w:eastAsiaTheme="majorEastAsia" w:hAnsiTheme="majorHAnsi" w:cstheme="majorBidi"/>
      <w:color w:val="1F3864" w:themeColor="accent1" w:themeShade="80"/>
      <w:sz w:val="36"/>
      <w:szCs w:val="36"/>
    </w:rPr>
  </w:style>
  <w:style w:type="character" w:customStyle="1" w:styleId="Heading2Char">
    <w:name w:val="Heading 2 Char"/>
    <w:basedOn w:val="DefaultParagraphFont"/>
    <w:link w:val="Heading2"/>
    <w:uiPriority w:val="9"/>
    <w:semiHidden/>
    <w:rsid w:val="00CE7ED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E7EDF"/>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E7EDF"/>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CE7EDF"/>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CE7EDF"/>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CE7EDF"/>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CE7EDF"/>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CE7EDF"/>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CE7EDF"/>
    <w:pPr>
      <w:spacing w:line="240" w:lineRule="auto"/>
    </w:pPr>
    <w:rPr>
      <w:b/>
      <w:bCs/>
      <w:smallCaps/>
      <w:color w:val="44546A" w:themeColor="text2"/>
    </w:rPr>
  </w:style>
  <w:style w:type="paragraph" w:styleId="Title">
    <w:name w:val="Title"/>
    <w:basedOn w:val="Normal"/>
    <w:next w:val="Normal"/>
    <w:link w:val="TitleChar"/>
    <w:uiPriority w:val="10"/>
    <w:qFormat/>
    <w:rsid w:val="00CE7EDF"/>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CE7EDF"/>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CE7EDF"/>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CE7EDF"/>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CE7EDF"/>
    <w:rPr>
      <w:b/>
      <w:bCs/>
    </w:rPr>
  </w:style>
  <w:style w:type="character" w:styleId="Emphasis">
    <w:name w:val="Emphasis"/>
    <w:basedOn w:val="DefaultParagraphFont"/>
    <w:uiPriority w:val="20"/>
    <w:qFormat/>
    <w:rsid w:val="00CE7EDF"/>
    <w:rPr>
      <w:i/>
      <w:iCs/>
    </w:rPr>
  </w:style>
  <w:style w:type="paragraph" w:styleId="NoSpacing">
    <w:name w:val="No Spacing"/>
    <w:uiPriority w:val="1"/>
    <w:qFormat/>
    <w:rsid w:val="00CE7EDF"/>
    <w:pPr>
      <w:spacing w:after="0" w:line="240" w:lineRule="auto"/>
    </w:pPr>
  </w:style>
  <w:style w:type="paragraph" w:styleId="Quote">
    <w:name w:val="Quote"/>
    <w:basedOn w:val="Normal"/>
    <w:next w:val="Normal"/>
    <w:link w:val="QuoteChar"/>
    <w:uiPriority w:val="29"/>
    <w:qFormat/>
    <w:rsid w:val="00CE7EDF"/>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CE7EDF"/>
    <w:rPr>
      <w:color w:val="44546A" w:themeColor="text2"/>
      <w:sz w:val="24"/>
      <w:szCs w:val="24"/>
    </w:rPr>
  </w:style>
  <w:style w:type="paragraph" w:styleId="IntenseQuote">
    <w:name w:val="Intense Quote"/>
    <w:basedOn w:val="Normal"/>
    <w:next w:val="Normal"/>
    <w:link w:val="IntenseQuoteChar"/>
    <w:uiPriority w:val="30"/>
    <w:qFormat/>
    <w:rsid w:val="00CE7EDF"/>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CE7EDF"/>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CE7EDF"/>
    <w:rPr>
      <w:i/>
      <w:iCs/>
      <w:color w:val="595959" w:themeColor="text1" w:themeTint="A6"/>
    </w:rPr>
  </w:style>
  <w:style w:type="character" w:styleId="IntenseEmphasis">
    <w:name w:val="Intense Emphasis"/>
    <w:basedOn w:val="DefaultParagraphFont"/>
    <w:uiPriority w:val="21"/>
    <w:qFormat/>
    <w:rsid w:val="00CE7EDF"/>
    <w:rPr>
      <w:b/>
      <w:bCs/>
      <w:i/>
      <w:iCs/>
    </w:rPr>
  </w:style>
  <w:style w:type="character" w:styleId="SubtleReference">
    <w:name w:val="Subtle Reference"/>
    <w:basedOn w:val="DefaultParagraphFont"/>
    <w:uiPriority w:val="31"/>
    <w:qFormat/>
    <w:rsid w:val="00CE7EDF"/>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CE7EDF"/>
    <w:rPr>
      <w:b/>
      <w:bCs/>
      <w:smallCaps/>
      <w:color w:val="44546A" w:themeColor="text2"/>
      <w:u w:val="single"/>
    </w:rPr>
  </w:style>
  <w:style w:type="character" w:styleId="BookTitle">
    <w:name w:val="Book Title"/>
    <w:basedOn w:val="DefaultParagraphFont"/>
    <w:uiPriority w:val="33"/>
    <w:qFormat/>
    <w:rsid w:val="00CE7EDF"/>
    <w:rPr>
      <w:b/>
      <w:bCs/>
      <w:smallCaps/>
      <w:spacing w:val="10"/>
    </w:rPr>
  </w:style>
  <w:style w:type="paragraph" w:styleId="TOCHeading">
    <w:name w:val="TOC Heading"/>
    <w:basedOn w:val="Heading1"/>
    <w:next w:val="Normal"/>
    <w:uiPriority w:val="39"/>
    <w:semiHidden/>
    <w:unhideWhenUsed/>
    <w:qFormat/>
    <w:rsid w:val="00CE7ED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2211014">
      <w:bodyDiv w:val="1"/>
      <w:marLeft w:val="0"/>
      <w:marRight w:val="0"/>
      <w:marTop w:val="0"/>
      <w:marBottom w:val="0"/>
      <w:divBdr>
        <w:top w:val="none" w:sz="0" w:space="0" w:color="auto"/>
        <w:left w:val="none" w:sz="0" w:space="0" w:color="auto"/>
        <w:bottom w:val="none" w:sz="0" w:space="0" w:color="auto"/>
        <w:right w:val="none" w:sz="0" w:space="0" w:color="auto"/>
      </w:divBdr>
      <w:divsChild>
        <w:div w:id="838350329">
          <w:marLeft w:val="0"/>
          <w:marRight w:val="0"/>
          <w:marTop w:val="0"/>
          <w:marBottom w:val="0"/>
          <w:divBdr>
            <w:top w:val="none" w:sz="0" w:space="0" w:color="auto"/>
            <w:left w:val="none" w:sz="0" w:space="0" w:color="auto"/>
            <w:bottom w:val="none" w:sz="0" w:space="0" w:color="auto"/>
            <w:right w:val="none" w:sz="0" w:space="0" w:color="auto"/>
          </w:divBdr>
        </w:div>
        <w:div w:id="535772233">
          <w:marLeft w:val="0"/>
          <w:marRight w:val="0"/>
          <w:marTop w:val="0"/>
          <w:marBottom w:val="0"/>
          <w:divBdr>
            <w:top w:val="none" w:sz="0" w:space="0" w:color="auto"/>
            <w:left w:val="none" w:sz="0" w:space="0" w:color="auto"/>
            <w:bottom w:val="none" w:sz="0" w:space="0" w:color="auto"/>
            <w:right w:val="none" w:sz="0" w:space="0" w:color="auto"/>
          </w:divBdr>
        </w:div>
        <w:div w:id="1220433528">
          <w:marLeft w:val="0"/>
          <w:marRight w:val="0"/>
          <w:marTop w:val="0"/>
          <w:marBottom w:val="0"/>
          <w:divBdr>
            <w:top w:val="none" w:sz="0" w:space="0" w:color="auto"/>
            <w:left w:val="none" w:sz="0" w:space="0" w:color="auto"/>
            <w:bottom w:val="none" w:sz="0" w:space="0" w:color="auto"/>
            <w:right w:val="none" w:sz="0" w:space="0" w:color="auto"/>
          </w:divBdr>
        </w:div>
        <w:div w:id="1213229816">
          <w:marLeft w:val="0"/>
          <w:marRight w:val="0"/>
          <w:marTop w:val="0"/>
          <w:marBottom w:val="0"/>
          <w:divBdr>
            <w:top w:val="none" w:sz="0" w:space="0" w:color="auto"/>
            <w:left w:val="none" w:sz="0" w:space="0" w:color="auto"/>
            <w:bottom w:val="none" w:sz="0" w:space="0" w:color="auto"/>
            <w:right w:val="none" w:sz="0" w:space="0" w:color="auto"/>
          </w:divBdr>
        </w:div>
        <w:div w:id="1693534985">
          <w:marLeft w:val="0"/>
          <w:marRight w:val="0"/>
          <w:marTop w:val="0"/>
          <w:marBottom w:val="0"/>
          <w:divBdr>
            <w:top w:val="none" w:sz="0" w:space="0" w:color="auto"/>
            <w:left w:val="none" w:sz="0" w:space="0" w:color="auto"/>
            <w:bottom w:val="none" w:sz="0" w:space="0" w:color="auto"/>
            <w:right w:val="none" w:sz="0" w:space="0" w:color="auto"/>
          </w:divBdr>
        </w:div>
        <w:div w:id="723716104">
          <w:marLeft w:val="0"/>
          <w:marRight w:val="0"/>
          <w:marTop w:val="0"/>
          <w:marBottom w:val="0"/>
          <w:divBdr>
            <w:top w:val="none" w:sz="0" w:space="0" w:color="auto"/>
            <w:left w:val="none" w:sz="0" w:space="0" w:color="auto"/>
            <w:bottom w:val="none" w:sz="0" w:space="0" w:color="auto"/>
            <w:right w:val="none" w:sz="0" w:space="0" w:color="auto"/>
          </w:divBdr>
        </w:div>
        <w:div w:id="590703182">
          <w:marLeft w:val="0"/>
          <w:marRight w:val="0"/>
          <w:marTop w:val="0"/>
          <w:marBottom w:val="0"/>
          <w:divBdr>
            <w:top w:val="none" w:sz="0" w:space="0" w:color="auto"/>
            <w:left w:val="none" w:sz="0" w:space="0" w:color="auto"/>
            <w:bottom w:val="none" w:sz="0" w:space="0" w:color="auto"/>
            <w:right w:val="none" w:sz="0" w:space="0" w:color="auto"/>
          </w:divBdr>
        </w:div>
        <w:div w:id="1305232180">
          <w:marLeft w:val="0"/>
          <w:marRight w:val="0"/>
          <w:marTop w:val="0"/>
          <w:marBottom w:val="0"/>
          <w:divBdr>
            <w:top w:val="none" w:sz="0" w:space="0" w:color="auto"/>
            <w:left w:val="none" w:sz="0" w:space="0" w:color="auto"/>
            <w:bottom w:val="none" w:sz="0" w:space="0" w:color="auto"/>
            <w:right w:val="none" w:sz="0" w:space="0" w:color="auto"/>
          </w:divBdr>
        </w:div>
      </w:divsChild>
    </w:div>
    <w:div w:id="1686207715">
      <w:bodyDiv w:val="1"/>
      <w:marLeft w:val="0"/>
      <w:marRight w:val="0"/>
      <w:marTop w:val="0"/>
      <w:marBottom w:val="0"/>
      <w:divBdr>
        <w:top w:val="none" w:sz="0" w:space="0" w:color="auto"/>
        <w:left w:val="none" w:sz="0" w:space="0" w:color="auto"/>
        <w:bottom w:val="none" w:sz="0" w:space="0" w:color="auto"/>
        <w:right w:val="none" w:sz="0" w:space="0" w:color="auto"/>
      </w:divBdr>
      <w:divsChild>
        <w:div w:id="741221798">
          <w:marLeft w:val="0"/>
          <w:marRight w:val="0"/>
          <w:marTop w:val="0"/>
          <w:marBottom w:val="0"/>
          <w:divBdr>
            <w:top w:val="none" w:sz="0" w:space="0" w:color="auto"/>
            <w:left w:val="none" w:sz="0" w:space="0" w:color="auto"/>
            <w:bottom w:val="none" w:sz="0" w:space="0" w:color="auto"/>
            <w:right w:val="none" w:sz="0" w:space="0" w:color="auto"/>
          </w:divBdr>
        </w:div>
        <w:div w:id="1708409668">
          <w:marLeft w:val="0"/>
          <w:marRight w:val="0"/>
          <w:marTop w:val="0"/>
          <w:marBottom w:val="0"/>
          <w:divBdr>
            <w:top w:val="none" w:sz="0" w:space="0" w:color="auto"/>
            <w:left w:val="none" w:sz="0" w:space="0" w:color="auto"/>
            <w:bottom w:val="none" w:sz="0" w:space="0" w:color="auto"/>
            <w:right w:val="none" w:sz="0" w:space="0" w:color="auto"/>
          </w:divBdr>
        </w:div>
        <w:div w:id="819543657">
          <w:marLeft w:val="0"/>
          <w:marRight w:val="0"/>
          <w:marTop w:val="0"/>
          <w:marBottom w:val="0"/>
          <w:divBdr>
            <w:top w:val="none" w:sz="0" w:space="0" w:color="auto"/>
            <w:left w:val="none" w:sz="0" w:space="0" w:color="auto"/>
            <w:bottom w:val="none" w:sz="0" w:space="0" w:color="auto"/>
            <w:right w:val="none" w:sz="0" w:space="0" w:color="auto"/>
          </w:divBdr>
        </w:div>
        <w:div w:id="1404839497">
          <w:marLeft w:val="0"/>
          <w:marRight w:val="0"/>
          <w:marTop w:val="0"/>
          <w:marBottom w:val="0"/>
          <w:divBdr>
            <w:top w:val="none" w:sz="0" w:space="0" w:color="auto"/>
            <w:left w:val="none" w:sz="0" w:space="0" w:color="auto"/>
            <w:bottom w:val="none" w:sz="0" w:space="0" w:color="auto"/>
            <w:right w:val="none" w:sz="0" w:space="0" w:color="auto"/>
          </w:divBdr>
        </w:div>
        <w:div w:id="1394502930">
          <w:marLeft w:val="0"/>
          <w:marRight w:val="0"/>
          <w:marTop w:val="0"/>
          <w:marBottom w:val="0"/>
          <w:divBdr>
            <w:top w:val="none" w:sz="0" w:space="0" w:color="auto"/>
            <w:left w:val="none" w:sz="0" w:space="0" w:color="auto"/>
            <w:bottom w:val="none" w:sz="0" w:space="0" w:color="auto"/>
            <w:right w:val="none" w:sz="0" w:space="0" w:color="auto"/>
          </w:divBdr>
        </w:div>
        <w:div w:id="1783574604">
          <w:marLeft w:val="0"/>
          <w:marRight w:val="0"/>
          <w:marTop w:val="0"/>
          <w:marBottom w:val="0"/>
          <w:divBdr>
            <w:top w:val="none" w:sz="0" w:space="0" w:color="auto"/>
            <w:left w:val="none" w:sz="0" w:space="0" w:color="auto"/>
            <w:bottom w:val="none" w:sz="0" w:space="0" w:color="auto"/>
            <w:right w:val="none" w:sz="0" w:space="0" w:color="auto"/>
          </w:divBdr>
        </w:div>
        <w:div w:id="1609582832">
          <w:marLeft w:val="0"/>
          <w:marRight w:val="0"/>
          <w:marTop w:val="0"/>
          <w:marBottom w:val="0"/>
          <w:divBdr>
            <w:top w:val="none" w:sz="0" w:space="0" w:color="auto"/>
            <w:left w:val="none" w:sz="0" w:space="0" w:color="auto"/>
            <w:bottom w:val="none" w:sz="0" w:space="0" w:color="auto"/>
            <w:right w:val="none" w:sz="0" w:space="0" w:color="auto"/>
          </w:divBdr>
        </w:div>
        <w:div w:id="1098142554">
          <w:marLeft w:val="0"/>
          <w:marRight w:val="0"/>
          <w:marTop w:val="0"/>
          <w:marBottom w:val="0"/>
          <w:divBdr>
            <w:top w:val="none" w:sz="0" w:space="0" w:color="auto"/>
            <w:left w:val="none" w:sz="0" w:space="0" w:color="auto"/>
            <w:bottom w:val="none" w:sz="0" w:space="0" w:color="auto"/>
            <w:right w:val="none" w:sz="0" w:space="0" w:color="auto"/>
          </w:divBdr>
        </w:div>
        <w:div w:id="1376269554">
          <w:marLeft w:val="0"/>
          <w:marRight w:val="0"/>
          <w:marTop w:val="0"/>
          <w:marBottom w:val="0"/>
          <w:divBdr>
            <w:top w:val="none" w:sz="0" w:space="0" w:color="auto"/>
            <w:left w:val="none" w:sz="0" w:space="0" w:color="auto"/>
            <w:bottom w:val="none" w:sz="0" w:space="0" w:color="auto"/>
            <w:right w:val="none" w:sz="0" w:space="0" w:color="auto"/>
          </w:divBdr>
        </w:div>
        <w:div w:id="1248805503">
          <w:marLeft w:val="0"/>
          <w:marRight w:val="0"/>
          <w:marTop w:val="0"/>
          <w:marBottom w:val="0"/>
          <w:divBdr>
            <w:top w:val="none" w:sz="0" w:space="0" w:color="auto"/>
            <w:left w:val="none" w:sz="0" w:space="0" w:color="auto"/>
            <w:bottom w:val="none" w:sz="0" w:space="0" w:color="auto"/>
            <w:right w:val="none" w:sz="0" w:space="0" w:color="auto"/>
          </w:divBdr>
        </w:div>
        <w:div w:id="364018916">
          <w:marLeft w:val="0"/>
          <w:marRight w:val="0"/>
          <w:marTop w:val="0"/>
          <w:marBottom w:val="0"/>
          <w:divBdr>
            <w:top w:val="none" w:sz="0" w:space="0" w:color="auto"/>
            <w:left w:val="none" w:sz="0" w:space="0" w:color="auto"/>
            <w:bottom w:val="none" w:sz="0" w:space="0" w:color="auto"/>
            <w:right w:val="none" w:sz="0" w:space="0" w:color="auto"/>
          </w:divBdr>
        </w:div>
        <w:div w:id="1881474529">
          <w:marLeft w:val="0"/>
          <w:marRight w:val="0"/>
          <w:marTop w:val="0"/>
          <w:marBottom w:val="0"/>
          <w:divBdr>
            <w:top w:val="none" w:sz="0" w:space="0" w:color="auto"/>
            <w:left w:val="none" w:sz="0" w:space="0" w:color="auto"/>
            <w:bottom w:val="none" w:sz="0" w:space="0" w:color="auto"/>
            <w:right w:val="none" w:sz="0" w:space="0" w:color="auto"/>
          </w:divBdr>
        </w:div>
        <w:div w:id="500194402">
          <w:marLeft w:val="0"/>
          <w:marRight w:val="0"/>
          <w:marTop w:val="0"/>
          <w:marBottom w:val="0"/>
          <w:divBdr>
            <w:top w:val="none" w:sz="0" w:space="0" w:color="auto"/>
            <w:left w:val="none" w:sz="0" w:space="0" w:color="auto"/>
            <w:bottom w:val="none" w:sz="0" w:space="0" w:color="auto"/>
            <w:right w:val="none" w:sz="0" w:space="0" w:color="auto"/>
          </w:divBdr>
        </w:div>
        <w:div w:id="795374880">
          <w:marLeft w:val="0"/>
          <w:marRight w:val="0"/>
          <w:marTop w:val="0"/>
          <w:marBottom w:val="0"/>
          <w:divBdr>
            <w:top w:val="none" w:sz="0" w:space="0" w:color="auto"/>
            <w:left w:val="none" w:sz="0" w:space="0" w:color="auto"/>
            <w:bottom w:val="none" w:sz="0" w:space="0" w:color="auto"/>
            <w:right w:val="none" w:sz="0" w:space="0" w:color="auto"/>
          </w:divBdr>
        </w:div>
        <w:div w:id="149517247">
          <w:marLeft w:val="0"/>
          <w:marRight w:val="0"/>
          <w:marTop w:val="0"/>
          <w:marBottom w:val="0"/>
          <w:divBdr>
            <w:top w:val="none" w:sz="0" w:space="0" w:color="auto"/>
            <w:left w:val="none" w:sz="0" w:space="0" w:color="auto"/>
            <w:bottom w:val="none" w:sz="0" w:space="0" w:color="auto"/>
            <w:right w:val="none" w:sz="0" w:space="0" w:color="auto"/>
          </w:divBdr>
        </w:div>
        <w:div w:id="70935407">
          <w:marLeft w:val="0"/>
          <w:marRight w:val="0"/>
          <w:marTop w:val="0"/>
          <w:marBottom w:val="0"/>
          <w:divBdr>
            <w:top w:val="none" w:sz="0" w:space="0" w:color="auto"/>
            <w:left w:val="none" w:sz="0" w:space="0" w:color="auto"/>
            <w:bottom w:val="none" w:sz="0" w:space="0" w:color="auto"/>
            <w:right w:val="none" w:sz="0" w:space="0" w:color="auto"/>
          </w:divBdr>
        </w:div>
        <w:div w:id="1064715408">
          <w:marLeft w:val="0"/>
          <w:marRight w:val="0"/>
          <w:marTop w:val="0"/>
          <w:marBottom w:val="0"/>
          <w:divBdr>
            <w:top w:val="none" w:sz="0" w:space="0" w:color="auto"/>
            <w:left w:val="none" w:sz="0" w:space="0" w:color="auto"/>
            <w:bottom w:val="none" w:sz="0" w:space="0" w:color="auto"/>
            <w:right w:val="none" w:sz="0" w:space="0" w:color="auto"/>
          </w:divBdr>
        </w:div>
        <w:div w:id="1859654123">
          <w:marLeft w:val="0"/>
          <w:marRight w:val="0"/>
          <w:marTop w:val="0"/>
          <w:marBottom w:val="0"/>
          <w:divBdr>
            <w:top w:val="none" w:sz="0" w:space="0" w:color="auto"/>
            <w:left w:val="none" w:sz="0" w:space="0" w:color="auto"/>
            <w:bottom w:val="none" w:sz="0" w:space="0" w:color="auto"/>
            <w:right w:val="none" w:sz="0" w:space="0" w:color="auto"/>
          </w:divBdr>
        </w:div>
        <w:div w:id="16487002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391</Words>
  <Characters>2230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 Mercer</dc:creator>
  <cp:keywords/>
  <dc:description/>
  <cp:lastModifiedBy>Suenram, Peri R -FS</cp:lastModifiedBy>
  <cp:revision>2</cp:revision>
  <dcterms:created xsi:type="dcterms:W3CDTF">2018-02-14T18:23:00Z</dcterms:created>
  <dcterms:modified xsi:type="dcterms:W3CDTF">2018-02-14T18:23:00Z</dcterms:modified>
</cp:coreProperties>
</file>