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0176A" w14:textId="092D674D" w:rsidR="00384D23" w:rsidRDefault="00305FED" w:rsidP="00384D23">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December 9</w:t>
      </w:r>
      <w:r w:rsidR="00384D23">
        <w:rPr>
          <w:rFonts w:ascii="Times New Roman" w:hAnsi="Times New Roman" w:cs="Times New Roman"/>
          <w:color w:val="000000"/>
        </w:rPr>
        <w:t>, 2017</w:t>
      </w:r>
    </w:p>
    <w:p w14:paraId="11E79351" w14:textId="77777777" w:rsidR="00384D23" w:rsidRDefault="00384D23" w:rsidP="00384D23">
      <w:pPr>
        <w:widowControl w:val="0"/>
        <w:autoSpaceDE w:val="0"/>
        <w:autoSpaceDN w:val="0"/>
        <w:adjustRightInd w:val="0"/>
        <w:rPr>
          <w:rFonts w:ascii="Times New Roman" w:hAnsi="Times New Roman" w:cs="Times New Roman"/>
          <w:color w:val="000000"/>
        </w:rPr>
      </w:pPr>
    </w:p>
    <w:p w14:paraId="3A3F2D74" w14:textId="77777777" w:rsidR="00384D23" w:rsidRDefault="00384D23" w:rsidP="00384D23">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Grand Mesa, Uncompahgre, and Gunnison National Forests</w:t>
      </w:r>
    </w:p>
    <w:p w14:paraId="24BF7D01" w14:textId="77777777" w:rsidR="00384D23" w:rsidRDefault="00384D23" w:rsidP="00384D23">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Attn: Plan Revision Team</w:t>
      </w:r>
    </w:p>
    <w:p w14:paraId="612B5C3D" w14:textId="77777777" w:rsidR="00384D23" w:rsidRDefault="00384D23" w:rsidP="00384D23">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2250 South Main Street</w:t>
      </w:r>
    </w:p>
    <w:p w14:paraId="577E77EF" w14:textId="77777777" w:rsidR="00384D23" w:rsidRDefault="00384D23" w:rsidP="00384D23">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Delta, CO 81416</w:t>
      </w:r>
    </w:p>
    <w:p w14:paraId="5CAEDAEA" w14:textId="77777777" w:rsidR="00C01D67" w:rsidRDefault="00C01D67" w:rsidP="00384D23">
      <w:pPr>
        <w:widowControl w:val="0"/>
        <w:autoSpaceDE w:val="0"/>
        <w:autoSpaceDN w:val="0"/>
        <w:adjustRightInd w:val="0"/>
        <w:rPr>
          <w:rFonts w:ascii="Times New Roman" w:hAnsi="Times New Roman" w:cs="Times New Roman"/>
          <w:color w:val="000000"/>
        </w:rPr>
      </w:pPr>
    </w:p>
    <w:p w14:paraId="29CBFB9E" w14:textId="77777777" w:rsidR="00384D23" w:rsidRDefault="00384D23" w:rsidP="00384D23">
      <w:pPr>
        <w:widowControl w:val="0"/>
        <w:autoSpaceDE w:val="0"/>
        <w:autoSpaceDN w:val="0"/>
        <w:adjustRightInd w:val="0"/>
        <w:rPr>
          <w:rFonts w:ascii="Times New Roman" w:hAnsi="Times New Roman" w:cs="Times New Roman"/>
          <w:color w:val="0000FF"/>
        </w:rPr>
      </w:pPr>
      <w:r>
        <w:rPr>
          <w:rFonts w:ascii="Times New Roman" w:hAnsi="Times New Roman" w:cs="Times New Roman"/>
          <w:color w:val="000000"/>
        </w:rPr>
        <w:t xml:space="preserve">Sent via email to: </w:t>
      </w:r>
      <w:bookmarkStart w:id="0" w:name="_GoBack"/>
      <w:r>
        <w:rPr>
          <w:rFonts w:ascii="Times New Roman" w:hAnsi="Times New Roman" w:cs="Times New Roman"/>
          <w:color w:val="0000FF"/>
        </w:rPr>
        <w:t>gmugforestplan@fs.fed.us</w:t>
      </w:r>
      <w:bookmarkEnd w:id="0"/>
    </w:p>
    <w:p w14:paraId="5DF948B9" w14:textId="60905AE9" w:rsidR="00C30CFF" w:rsidRPr="00776608" w:rsidRDefault="00384D23" w:rsidP="00384D23">
      <w:pPr>
        <w:spacing w:before="100" w:beforeAutospacing="1" w:after="100" w:afterAutospacing="1"/>
        <w:rPr>
          <w:rFonts w:ascii="Times New Roman" w:hAnsi="Times New Roman" w:cs="Times New Roman"/>
          <w:u w:val="single"/>
        </w:rPr>
      </w:pPr>
      <w:r>
        <w:rPr>
          <w:rFonts w:ascii="Times New Roman" w:hAnsi="Times New Roman" w:cs="Times New Roman"/>
          <w:color w:val="000000"/>
        </w:rPr>
        <w:t>Re: Comme</w:t>
      </w:r>
      <w:r w:rsidR="00776608">
        <w:rPr>
          <w:rFonts w:ascii="Times New Roman" w:hAnsi="Times New Roman" w:cs="Times New Roman"/>
          <w:color w:val="000000"/>
        </w:rPr>
        <w:t xml:space="preserve">nts on the November 2017 Draft </w:t>
      </w:r>
      <w:r w:rsidR="00C30CFF" w:rsidRPr="00776608">
        <w:rPr>
          <w:rFonts w:ascii="Times New Roman" w:hAnsi="Times New Roman" w:cs="Times New Roman"/>
          <w:b/>
          <w:bCs/>
          <w:u w:val="single"/>
          <w:shd w:val="clear" w:color="auto" w:fill="FFFFFF"/>
        </w:rPr>
        <w:t xml:space="preserve">Benefits to People: Multiple Uses, Ecosystem Services, and Socioeconomic Sustainability </w:t>
      </w:r>
    </w:p>
    <w:p w14:paraId="1368831B" w14:textId="77777777" w:rsidR="00384D23" w:rsidRDefault="00384D23" w:rsidP="00AC5489">
      <w:pPr>
        <w:pStyle w:val="NormalWeb"/>
        <w:rPr>
          <w:sz w:val="24"/>
          <w:szCs w:val="24"/>
          <w:shd w:val="clear" w:color="auto" w:fill="FFFFFF"/>
        </w:rPr>
      </w:pPr>
      <w:r>
        <w:rPr>
          <w:sz w:val="24"/>
          <w:szCs w:val="24"/>
          <w:shd w:val="clear" w:color="auto" w:fill="FFFFFF"/>
        </w:rPr>
        <w:t xml:space="preserve">Dear Planning Team, </w:t>
      </w:r>
    </w:p>
    <w:p w14:paraId="681889EC" w14:textId="76CD60E5" w:rsidR="00877FA3" w:rsidRDefault="00384D23" w:rsidP="00AC5489">
      <w:pPr>
        <w:pStyle w:val="NormalWeb"/>
        <w:rPr>
          <w:sz w:val="24"/>
          <w:szCs w:val="24"/>
          <w:shd w:val="clear" w:color="auto" w:fill="FFFFFF"/>
        </w:rPr>
      </w:pPr>
      <w:r>
        <w:rPr>
          <w:sz w:val="24"/>
          <w:szCs w:val="24"/>
          <w:shd w:val="clear" w:color="auto" w:fill="FFFFFF"/>
        </w:rPr>
        <w:t xml:space="preserve">Thank you for considering these comments. </w:t>
      </w:r>
      <w:r w:rsidR="00877FA3">
        <w:rPr>
          <w:sz w:val="24"/>
          <w:szCs w:val="24"/>
          <w:shd w:val="clear" w:color="auto" w:fill="FFFFFF"/>
        </w:rPr>
        <w:t xml:space="preserve">I </w:t>
      </w:r>
      <w:r w:rsidR="00C01D67">
        <w:rPr>
          <w:sz w:val="24"/>
          <w:szCs w:val="24"/>
          <w:shd w:val="clear" w:color="auto" w:fill="FFFFFF"/>
        </w:rPr>
        <w:t>apologize that they are a few</w:t>
      </w:r>
      <w:r w:rsidR="00877FA3">
        <w:rPr>
          <w:sz w:val="24"/>
          <w:szCs w:val="24"/>
          <w:shd w:val="clear" w:color="auto" w:fill="FFFFFF"/>
        </w:rPr>
        <w:t xml:space="preserve"> hours late. </w:t>
      </w:r>
      <w:r w:rsidR="007A5EB2">
        <w:rPr>
          <w:sz w:val="24"/>
          <w:szCs w:val="24"/>
          <w:shd w:val="clear" w:color="auto" w:fill="FFFFFF"/>
        </w:rPr>
        <w:t xml:space="preserve">Blessedly, they are short. </w:t>
      </w:r>
    </w:p>
    <w:p w14:paraId="3F62FEED" w14:textId="0B188B3B" w:rsidR="00384D23" w:rsidRDefault="00384D23" w:rsidP="00AC5489">
      <w:pPr>
        <w:pStyle w:val="NormalWeb"/>
        <w:rPr>
          <w:sz w:val="24"/>
          <w:szCs w:val="24"/>
          <w:shd w:val="clear" w:color="auto" w:fill="FFFFFF"/>
        </w:rPr>
      </w:pPr>
      <w:r>
        <w:rPr>
          <w:sz w:val="24"/>
          <w:szCs w:val="24"/>
          <w:shd w:val="clear" w:color="auto" w:fill="FFFFFF"/>
        </w:rPr>
        <w:t>As preface, I have been privy</w:t>
      </w:r>
      <w:r w:rsidR="00877FA3">
        <w:rPr>
          <w:sz w:val="24"/>
          <w:szCs w:val="24"/>
          <w:shd w:val="clear" w:color="auto" w:fill="FFFFFF"/>
        </w:rPr>
        <w:t xml:space="preserve"> to comments submitted </w:t>
      </w:r>
      <w:r w:rsidR="00C01D67">
        <w:rPr>
          <w:sz w:val="24"/>
          <w:szCs w:val="24"/>
          <w:shd w:val="clear" w:color="auto" w:fill="FFFFFF"/>
        </w:rPr>
        <w:t>on the November 2017 D</w:t>
      </w:r>
      <w:r w:rsidR="00C01D67" w:rsidRPr="00533E1D">
        <w:rPr>
          <w:sz w:val="24"/>
          <w:szCs w:val="24"/>
          <w:shd w:val="clear" w:color="auto" w:fill="FFFFFF"/>
        </w:rPr>
        <w:t xml:space="preserve">raft </w:t>
      </w:r>
      <w:r w:rsidR="00C01D67">
        <w:rPr>
          <w:sz w:val="24"/>
          <w:szCs w:val="24"/>
          <w:shd w:val="clear" w:color="auto" w:fill="FFFFFF"/>
        </w:rPr>
        <w:t xml:space="preserve">Assessment (hereafter, the Draft) </w:t>
      </w:r>
      <w:r>
        <w:rPr>
          <w:sz w:val="24"/>
          <w:szCs w:val="24"/>
          <w:shd w:val="clear" w:color="auto" w:fill="FFFFFF"/>
        </w:rPr>
        <w:t xml:space="preserve">by various members of the conservation community (HCCA, et al, December 8, 2017), and I endorse those more technical comments wholeheartedly. They point out some fundamental information and assessment gaps, omissions, and errors that I hope the agency will attempt to cure as best it can. </w:t>
      </w:r>
    </w:p>
    <w:p w14:paraId="74A61BCA" w14:textId="2CF72451" w:rsidR="00384D23" w:rsidRDefault="00C01D67" w:rsidP="00AC5489">
      <w:pPr>
        <w:pStyle w:val="NormalWeb"/>
        <w:rPr>
          <w:sz w:val="24"/>
          <w:szCs w:val="24"/>
          <w:shd w:val="clear" w:color="auto" w:fill="FFFFFF"/>
        </w:rPr>
      </w:pPr>
      <w:r>
        <w:rPr>
          <w:sz w:val="24"/>
          <w:szCs w:val="24"/>
          <w:shd w:val="clear" w:color="auto" w:fill="FFFFFF"/>
        </w:rPr>
        <w:t xml:space="preserve">The comments below </w:t>
      </w:r>
      <w:proofErr w:type="gramStart"/>
      <w:r>
        <w:rPr>
          <w:sz w:val="24"/>
          <w:szCs w:val="24"/>
          <w:shd w:val="clear" w:color="auto" w:fill="FFFFFF"/>
        </w:rPr>
        <w:t>are</w:t>
      </w:r>
      <w:proofErr w:type="gramEnd"/>
      <w:r>
        <w:rPr>
          <w:sz w:val="24"/>
          <w:szCs w:val="24"/>
          <w:shd w:val="clear" w:color="auto" w:fill="FFFFFF"/>
        </w:rPr>
        <w:t xml:space="preserve"> my own personal ones and do not reflect upon nor are they necessarily allied with any group or organization. Briefly, </w:t>
      </w:r>
      <w:r w:rsidR="00384D23">
        <w:rPr>
          <w:sz w:val="24"/>
          <w:szCs w:val="24"/>
          <w:shd w:val="clear" w:color="auto" w:fill="FFFFFF"/>
        </w:rPr>
        <w:t xml:space="preserve">I focus on the existing and </w:t>
      </w:r>
      <w:r w:rsidR="00384D23" w:rsidRPr="00C01D67">
        <w:rPr>
          <w:sz w:val="24"/>
          <w:szCs w:val="24"/>
          <w:u w:val="single"/>
          <w:shd w:val="clear" w:color="auto" w:fill="FFFFFF"/>
        </w:rPr>
        <w:t xml:space="preserve">growing body of research concerning human psychological and physiological health and connection with nature, and how biodiversity preservation </w:t>
      </w:r>
      <w:r w:rsidR="00877FA3" w:rsidRPr="00C01D67">
        <w:rPr>
          <w:sz w:val="24"/>
          <w:szCs w:val="24"/>
          <w:u w:val="single"/>
          <w:shd w:val="clear" w:color="auto" w:fill="FFFFFF"/>
        </w:rPr>
        <w:t xml:space="preserve">in particular </w:t>
      </w:r>
      <w:r w:rsidR="00384D23" w:rsidRPr="00C01D67">
        <w:rPr>
          <w:sz w:val="24"/>
          <w:szCs w:val="24"/>
          <w:u w:val="single"/>
          <w:shd w:val="clear" w:color="auto" w:fill="FFFFFF"/>
        </w:rPr>
        <w:t>is now seen as a key ingredient to human health and sanity</w:t>
      </w:r>
      <w:r w:rsidR="00384D23">
        <w:rPr>
          <w:sz w:val="24"/>
          <w:szCs w:val="24"/>
          <w:shd w:val="clear" w:color="auto" w:fill="FFFFFF"/>
        </w:rPr>
        <w:t xml:space="preserve">. </w:t>
      </w:r>
    </w:p>
    <w:p w14:paraId="3F1DDB4B" w14:textId="1626E098" w:rsidR="00C01D67" w:rsidRPr="00533E1D" w:rsidRDefault="00C01D67" w:rsidP="00C01D67">
      <w:pPr>
        <w:pStyle w:val="NormalWeb"/>
        <w:rPr>
          <w:sz w:val="24"/>
          <w:szCs w:val="24"/>
        </w:rPr>
      </w:pPr>
      <w:r>
        <w:rPr>
          <w:sz w:val="24"/>
          <w:szCs w:val="24"/>
          <w:shd w:val="clear" w:color="auto" w:fill="FFFFFF"/>
        </w:rPr>
        <w:t>As noted in the Draft, The Forest Service Handbook rightly notes that t</w:t>
      </w:r>
      <w:r w:rsidRPr="00533E1D">
        <w:rPr>
          <w:sz w:val="24"/>
          <w:szCs w:val="24"/>
          <w:shd w:val="clear" w:color="auto" w:fill="FFFFFF"/>
        </w:rPr>
        <w:t>he assessment should identify the social, cultural, and economic conditions that are sensitive to the management of the plan area (F</w:t>
      </w:r>
      <w:r>
        <w:rPr>
          <w:sz w:val="24"/>
          <w:szCs w:val="24"/>
          <w:shd w:val="clear" w:color="auto" w:fill="FFFFFF"/>
        </w:rPr>
        <w:t xml:space="preserve">SH 1909.12, </w:t>
      </w:r>
      <w:proofErr w:type="spellStart"/>
      <w:r>
        <w:rPr>
          <w:sz w:val="24"/>
          <w:szCs w:val="24"/>
          <w:shd w:val="clear" w:color="auto" w:fill="FFFFFF"/>
        </w:rPr>
        <w:t>ch.</w:t>
      </w:r>
      <w:proofErr w:type="spellEnd"/>
      <w:r>
        <w:rPr>
          <w:sz w:val="24"/>
          <w:szCs w:val="24"/>
          <w:shd w:val="clear" w:color="auto" w:fill="FFFFFF"/>
        </w:rPr>
        <w:t xml:space="preserve"> 10, sec. 13.23). In the </w:t>
      </w:r>
      <w:r w:rsidRPr="00533E1D">
        <w:rPr>
          <w:b/>
          <w:sz w:val="24"/>
          <w:szCs w:val="24"/>
          <w:shd w:val="clear" w:color="auto" w:fill="FFFFFF"/>
        </w:rPr>
        <w:t>Summary of Public Input</w:t>
      </w:r>
      <w:r>
        <w:rPr>
          <w:sz w:val="24"/>
          <w:szCs w:val="24"/>
          <w:shd w:val="clear" w:color="auto" w:fill="FFFFFF"/>
        </w:rPr>
        <w:t xml:space="preserve"> for this section, the Draft states: “[</w:t>
      </w:r>
      <w:proofErr w:type="gramStart"/>
      <w:r>
        <w:rPr>
          <w:sz w:val="24"/>
          <w:szCs w:val="24"/>
          <w:shd w:val="clear" w:color="auto" w:fill="FFFFFF"/>
        </w:rPr>
        <w:t>I]</w:t>
      </w:r>
      <w:r w:rsidRPr="00533E1D">
        <w:rPr>
          <w:sz w:val="24"/>
          <w:szCs w:val="24"/>
          <w:shd w:val="clear" w:color="auto" w:fill="FFFFFF"/>
        </w:rPr>
        <w:t>t</w:t>
      </w:r>
      <w:proofErr w:type="gramEnd"/>
      <w:r w:rsidRPr="00533E1D">
        <w:rPr>
          <w:sz w:val="24"/>
          <w:szCs w:val="24"/>
          <w:shd w:val="clear" w:color="auto" w:fill="FFFFFF"/>
        </w:rPr>
        <w:t xml:space="preserve"> was recommended that the assessment identify the socio</w:t>
      </w:r>
      <w:r>
        <w:rPr>
          <w:sz w:val="24"/>
          <w:szCs w:val="24"/>
          <w:shd w:val="clear" w:color="auto" w:fill="FFFFFF"/>
        </w:rPr>
        <w:t>-</w:t>
      </w:r>
      <w:r w:rsidRPr="00533E1D">
        <w:rPr>
          <w:sz w:val="24"/>
          <w:szCs w:val="24"/>
          <w:shd w:val="clear" w:color="auto" w:fill="FFFFFF"/>
        </w:rPr>
        <w:t>economic factors relevant to protecting national forest lands through conservation designations; specifically, the assessment should consider recent trends in recreation, public opinion and values, and the economic contributions associated with wilderness and other conservation designations. (</w:t>
      </w:r>
      <w:proofErr w:type="gramStart"/>
      <w:r w:rsidRPr="00533E1D">
        <w:rPr>
          <w:sz w:val="24"/>
          <w:szCs w:val="24"/>
          <w:shd w:val="clear" w:color="auto" w:fill="FFFFFF"/>
        </w:rPr>
        <w:t>at</w:t>
      </w:r>
      <w:proofErr w:type="gramEnd"/>
      <w:r w:rsidRPr="00533E1D">
        <w:rPr>
          <w:sz w:val="24"/>
          <w:szCs w:val="24"/>
          <w:shd w:val="clear" w:color="auto" w:fill="FFFFFF"/>
        </w:rPr>
        <w:t xml:space="preserve"> 1)</w:t>
      </w:r>
    </w:p>
    <w:p w14:paraId="313F99D8" w14:textId="16BF2C94" w:rsidR="00C01D67" w:rsidRPr="00533E1D" w:rsidRDefault="00C01D67" w:rsidP="00C01D67">
      <w:pPr>
        <w:pStyle w:val="NormalWeb"/>
        <w:rPr>
          <w:sz w:val="24"/>
          <w:szCs w:val="24"/>
          <w:shd w:val="clear" w:color="auto" w:fill="FFFFFF"/>
        </w:rPr>
      </w:pPr>
      <w:r>
        <w:rPr>
          <w:sz w:val="24"/>
          <w:szCs w:val="24"/>
          <w:shd w:val="clear" w:color="auto" w:fill="FFFFFF"/>
        </w:rPr>
        <w:t xml:space="preserve">The Draft </w:t>
      </w:r>
      <w:r w:rsidRPr="00533E1D">
        <w:rPr>
          <w:sz w:val="24"/>
          <w:szCs w:val="24"/>
          <w:shd w:val="clear" w:color="auto" w:fill="FFFFFF"/>
        </w:rPr>
        <w:t xml:space="preserve">states: “Sustainability is a complex idea focused around intergenerational equity. The 2012 Planning Rule defines social sustainability as </w:t>
      </w:r>
      <w:r w:rsidRPr="00533E1D">
        <w:rPr>
          <w:i/>
          <w:iCs/>
          <w:sz w:val="24"/>
          <w:szCs w:val="24"/>
          <w:shd w:val="clear" w:color="auto" w:fill="FFFFFF"/>
        </w:rPr>
        <w:t xml:space="preserve">the capability of society to support the network of relationships, traditions, culture, and activities that connect people to the land and to one another and support vibrant communities </w:t>
      </w:r>
      <w:r w:rsidRPr="00533E1D">
        <w:rPr>
          <w:sz w:val="24"/>
          <w:szCs w:val="24"/>
          <w:shd w:val="clear" w:color="auto" w:fill="FFFFFF"/>
        </w:rPr>
        <w:t>(36 CFR §219.19)” (at 12, emphasis in original)</w:t>
      </w:r>
    </w:p>
    <w:p w14:paraId="55CE5C76" w14:textId="75E6CF7C" w:rsidR="00C01D67" w:rsidRPr="00C01D67" w:rsidRDefault="00C01D67" w:rsidP="00C01D67">
      <w:pPr>
        <w:pStyle w:val="NormalWeb"/>
        <w:rPr>
          <w:sz w:val="24"/>
          <w:szCs w:val="24"/>
          <w:shd w:val="clear" w:color="auto" w:fill="FFFFFF"/>
        </w:rPr>
      </w:pPr>
      <w:r>
        <w:rPr>
          <w:sz w:val="24"/>
          <w:szCs w:val="24"/>
          <w:shd w:val="clear" w:color="auto" w:fill="FFFFFF"/>
        </w:rPr>
        <w:t>The D</w:t>
      </w:r>
      <w:r w:rsidRPr="00533E1D">
        <w:rPr>
          <w:sz w:val="24"/>
          <w:szCs w:val="24"/>
          <w:shd w:val="clear" w:color="auto" w:fill="FFFFFF"/>
        </w:rPr>
        <w:t xml:space="preserve">raft continues: “One way of examining social sustainability is to understand the views and values held by individuals or groups and how they would like the Forest to </w:t>
      </w:r>
      <w:r w:rsidRPr="00533E1D">
        <w:rPr>
          <w:sz w:val="24"/>
          <w:szCs w:val="24"/>
          <w:shd w:val="clear" w:color="auto" w:fill="FFFFFF"/>
        </w:rPr>
        <w:lastRenderedPageBreak/>
        <w:t>contribute to social sustainability. What people value and how they prioritize their values helps to determine what they would like to see the Forest contribute to social sustainability and if the values they prioritiz</w:t>
      </w:r>
      <w:r>
        <w:rPr>
          <w:sz w:val="24"/>
          <w:szCs w:val="24"/>
          <w:shd w:val="clear" w:color="auto" w:fill="FFFFFF"/>
        </w:rPr>
        <w:t>e exist in the surrounding area</w:t>
      </w:r>
      <w:r w:rsidRPr="00533E1D">
        <w:rPr>
          <w:sz w:val="24"/>
          <w:szCs w:val="24"/>
          <w:shd w:val="clear" w:color="auto" w:fill="FFFFFF"/>
        </w:rPr>
        <w:t>” (at 13)</w:t>
      </w:r>
      <w:r>
        <w:rPr>
          <w:sz w:val="24"/>
          <w:szCs w:val="24"/>
          <w:shd w:val="clear" w:color="auto" w:fill="FFFFFF"/>
        </w:rPr>
        <w:t>.</w:t>
      </w:r>
    </w:p>
    <w:p w14:paraId="6D07C8F0" w14:textId="662CBC10" w:rsidR="00776608" w:rsidRDefault="00C01D67" w:rsidP="00C01D67">
      <w:pPr>
        <w:pStyle w:val="NormalWeb"/>
        <w:rPr>
          <w:sz w:val="24"/>
          <w:szCs w:val="24"/>
          <w:shd w:val="clear" w:color="auto" w:fill="FFFFFF"/>
        </w:rPr>
      </w:pPr>
      <w:r w:rsidRPr="00533E1D">
        <w:rPr>
          <w:sz w:val="24"/>
          <w:szCs w:val="24"/>
          <w:shd w:val="clear" w:color="auto" w:fill="FFFFFF"/>
        </w:rPr>
        <w:t xml:space="preserve">Not only should the assessment consider these above factors, (which </w:t>
      </w:r>
      <w:r w:rsidR="007A5EB2">
        <w:rPr>
          <w:sz w:val="24"/>
          <w:szCs w:val="24"/>
          <w:shd w:val="clear" w:color="auto" w:fill="FFFFFF"/>
        </w:rPr>
        <w:t xml:space="preserve">it must be noted </w:t>
      </w:r>
      <w:r w:rsidRPr="00533E1D">
        <w:rPr>
          <w:sz w:val="24"/>
          <w:szCs w:val="24"/>
          <w:shd w:val="clear" w:color="auto" w:fill="FFFFFF"/>
        </w:rPr>
        <w:t xml:space="preserve">are </w:t>
      </w:r>
      <w:r w:rsidRPr="007A5EB2">
        <w:rPr>
          <w:sz w:val="24"/>
          <w:szCs w:val="24"/>
          <w:u w:val="single"/>
          <w:shd w:val="clear" w:color="auto" w:fill="FFFFFF"/>
        </w:rPr>
        <w:t>largely impermanent cultural values</w:t>
      </w:r>
      <w:r w:rsidRPr="00533E1D">
        <w:rPr>
          <w:sz w:val="24"/>
          <w:szCs w:val="24"/>
          <w:shd w:val="clear" w:color="auto" w:fill="FFFFFF"/>
        </w:rPr>
        <w:t xml:space="preserve"> subject to radical change over time) but i</w:t>
      </w:r>
      <w:r>
        <w:rPr>
          <w:sz w:val="24"/>
          <w:szCs w:val="24"/>
          <w:shd w:val="clear" w:color="auto" w:fill="FFFFFF"/>
        </w:rPr>
        <w:t>t is also required</w:t>
      </w:r>
      <w:r w:rsidRPr="00533E1D">
        <w:rPr>
          <w:sz w:val="24"/>
          <w:szCs w:val="24"/>
          <w:shd w:val="clear" w:color="auto" w:fill="FFFFFF"/>
        </w:rPr>
        <w:t xml:space="preserve"> </w:t>
      </w:r>
      <w:r>
        <w:rPr>
          <w:sz w:val="24"/>
          <w:szCs w:val="24"/>
          <w:shd w:val="clear" w:color="auto" w:fill="FFFFFF"/>
        </w:rPr>
        <w:t xml:space="preserve">to </w:t>
      </w:r>
      <w:r w:rsidRPr="00533E1D">
        <w:rPr>
          <w:sz w:val="24"/>
          <w:szCs w:val="24"/>
          <w:shd w:val="clear" w:color="auto" w:fill="FFFFFF"/>
        </w:rPr>
        <w:t xml:space="preserve">also rely on the </w:t>
      </w:r>
      <w:r w:rsidRPr="007A5EB2">
        <w:rPr>
          <w:sz w:val="24"/>
          <w:szCs w:val="24"/>
          <w:u w:val="single"/>
          <w:shd w:val="clear" w:color="auto" w:fill="FFFFFF"/>
        </w:rPr>
        <w:t>best available science</w:t>
      </w:r>
      <w:r w:rsidRPr="00533E1D">
        <w:rPr>
          <w:sz w:val="24"/>
          <w:szCs w:val="24"/>
          <w:shd w:val="clear" w:color="auto" w:fill="FFFFFF"/>
        </w:rPr>
        <w:t xml:space="preserve"> </w:t>
      </w:r>
      <w:r>
        <w:rPr>
          <w:sz w:val="24"/>
          <w:szCs w:val="24"/>
          <w:shd w:val="clear" w:color="auto" w:fill="FFFFFF"/>
        </w:rPr>
        <w:t>in studying the “social conditions that are sensitive the management of the plan area”</w:t>
      </w:r>
      <w:r w:rsidR="007A5EB2">
        <w:rPr>
          <w:sz w:val="24"/>
          <w:szCs w:val="24"/>
          <w:shd w:val="clear" w:color="auto" w:fill="FFFFFF"/>
        </w:rPr>
        <w:t>(FSH, ibid)</w:t>
      </w:r>
      <w:r>
        <w:rPr>
          <w:sz w:val="24"/>
          <w:szCs w:val="24"/>
          <w:shd w:val="clear" w:color="auto" w:fill="FFFFFF"/>
        </w:rPr>
        <w:t xml:space="preserve">, and specifically, science that </w:t>
      </w:r>
      <w:r w:rsidRPr="00533E1D">
        <w:rPr>
          <w:sz w:val="24"/>
          <w:szCs w:val="24"/>
          <w:shd w:val="clear" w:color="auto" w:fill="FFFFFF"/>
        </w:rPr>
        <w:t xml:space="preserve">that reflects our most current understanding of human physical and psychological </w:t>
      </w:r>
      <w:r w:rsidR="00776608">
        <w:rPr>
          <w:sz w:val="24"/>
          <w:szCs w:val="24"/>
          <w:shd w:val="clear" w:color="auto" w:fill="FFFFFF"/>
        </w:rPr>
        <w:t xml:space="preserve">health and our </w:t>
      </w:r>
      <w:r w:rsidRPr="00533E1D">
        <w:rPr>
          <w:sz w:val="24"/>
          <w:szCs w:val="24"/>
          <w:shd w:val="clear" w:color="auto" w:fill="FFFFFF"/>
        </w:rPr>
        <w:t>relationship to nature</w:t>
      </w:r>
      <w:r w:rsidR="007A5EB2">
        <w:rPr>
          <w:sz w:val="24"/>
          <w:szCs w:val="24"/>
          <w:shd w:val="clear" w:color="auto" w:fill="FFFFFF"/>
        </w:rPr>
        <w:t xml:space="preserve"> and biodiversity</w:t>
      </w:r>
      <w:r w:rsidRPr="00533E1D">
        <w:rPr>
          <w:sz w:val="24"/>
          <w:szCs w:val="24"/>
          <w:shd w:val="clear" w:color="auto" w:fill="FFFFFF"/>
        </w:rPr>
        <w:t xml:space="preserve">. </w:t>
      </w:r>
    </w:p>
    <w:p w14:paraId="68BE0410" w14:textId="4119C975" w:rsidR="00C01D67" w:rsidRPr="00533E1D" w:rsidRDefault="00C01D67" w:rsidP="00C01D67">
      <w:pPr>
        <w:pStyle w:val="NormalWeb"/>
        <w:rPr>
          <w:sz w:val="24"/>
          <w:szCs w:val="24"/>
          <w:shd w:val="clear" w:color="auto" w:fill="FFFFFF"/>
        </w:rPr>
      </w:pPr>
      <w:r w:rsidRPr="00533E1D">
        <w:rPr>
          <w:sz w:val="24"/>
          <w:szCs w:val="24"/>
          <w:shd w:val="clear" w:color="auto" w:fill="FFFFFF"/>
        </w:rPr>
        <w:t>Unfortunately, thus far the document has omitted a large and growing body of scholarly work concerning the psychological and medical benefits that exposure and immersion in a natural environment confers on human beings. In particular, solitude in a natural environment has been shown to affect the human organism in multiple, positive ways. Contrari</w:t>
      </w:r>
      <w:r w:rsidR="00776608">
        <w:rPr>
          <w:sz w:val="24"/>
          <w:szCs w:val="24"/>
          <w:shd w:val="clear" w:color="auto" w:fill="FFFFFF"/>
        </w:rPr>
        <w:t>ly, there is also a large</w:t>
      </w:r>
      <w:r w:rsidRPr="00533E1D">
        <w:rPr>
          <w:sz w:val="24"/>
          <w:szCs w:val="24"/>
          <w:shd w:val="clear" w:color="auto" w:fill="FFFFFF"/>
        </w:rPr>
        <w:t xml:space="preserve"> </w:t>
      </w:r>
      <w:r w:rsidR="00776608">
        <w:rPr>
          <w:sz w:val="24"/>
          <w:szCs w:val="24"/>
          <w:shd w:val="clear" w:color="auto" w:fill="FFFFFF"/>
        </w:rPr>
        <w:t xml:space="preserve">body </w:t>
      </w:r>
      <w:r w:rsidRPr="00533E1D">
        <w:rPr>
          <w:sz w:val="24"/>
          <w:szCs w:val="24"/>
          <w:shd w:val="clear" w:color="auto" w:fill="FFFFFF"/>
        </w:rPr>
        <w:t xml:space="preserve">of evidence that the loss of wildness </w:t>
      </w:r>
      <w:r>
        <w:rPr>
          <w:sz w:val="24"/>
          <w:szCs w:val="24"/>
          <w:shd w:val="clear" w:color="auto" w:fill="FFFFFF"/>
        </w:rPr>
        <w:t xml:space="preserve">and concomitant biodiversity </w:t>
      </w:r>
      <w:r w:rsidRPr="00533E1D">
        <w:rPr>
          <w:sz w:val="24"/>
          <w:szCs w:val="24"/>
          <w:shd w:val="clear" w:color="auto" w:fill="FFFFFF"/>
        </w:rPr>
        <w:t xml:space="preserve">in the environment is leading to mass psychological pathologies across all age groups and ethnicities. We are deeply wired to connect with our planet, and </w:t>
      </w:r>
      <w:r>
        <w:rPr>
          <w:sz w:val="24"/>
          <w:szCs w:val="24"/>
          <w:shd w:val="clear" w:color="auto" w:fill="FFFFFF"/>
        </w:rPr>
        <w:t xml:space="preserve">solid </w:t>
      </w:r>
      <w:r w:rsidRPr="00533E1D">
        <w:rPr>
          <w:sz w:val="24"/>
          <w:szCs w:val="24"/>
          <w:shd w:val="clear" w:color="auto" w:fill="FFFFFF"/>
        </w:rPr>
        <w:t xml:space="preserve">evidence </w:t>
      </w:r>
      <w:r>
        <w:rPr>
          <w:sz w:val="24"/>
          <w:szCs w:val="24"/>
          <w:shd w:val="clear" w:color="auto" w:fill="FFFFFF"/>
        </w:rPr>
        <w:t xml:space="preserve">now </w:t>
      </w:r>
      <w:r w:rsidR="007A5EB2">
        <w:rPr>
          <w:sz w:val="24"/>
          <w:szCs w:val="24"/>
          <w:shd w:val="clear" w:color="auto" w:fill="FFFFFF"/>
        </w:rPr>
        <w:t xml:space="preserve">links biodiversity </w:t>
      </w:r>
      <w:proofErr w:type="spellStart"/>
      <w:r w:rsidR="007A5EB2">
        <w:rPr>
          <w:sz w:val="24"/>
          <w:szCs w:val="24"/>
          <w:shd w:val="clear" w:color="auto" w:fill="FFFFFF"/>
        </w:rPr>
        <w:t>p</w:t>
      </w:r>
      <w:r w:rsidRPr="00533E1D">
        <w:rPr>
          <w:sz w:val="24"/>
          <w:szCs w:val="24"/>
          <w:shd w:val="clear" w:color="auto" w:fill="FFFFFF"/>
        </w:rPr>
        <w:t>eservation</w:t>
      </w:r>
      <w:proofErr w:type="spellEnd"/>
      <w:r w:rsidRPr="00533E1D">
        <w:rPr>
          <w:sz w:val="24"/>
          <w:szCs w:val="24"/>
          <w:shd w:val="clear" w:color="auto" w:fill="FFFFFF"/>
        </w:rPr>
        <w:t xml:space="preserve"> (and </w:t>
      </w:r>
      <w:r w:rsidR="007A5EB2">
        <w:rPr>
          <w:sz w:val="24"/>
          <w:szCs w:val="24"/>
          <w:shd w:val="clear" w:color="auto" w:fill="FFFFFF"/>
        </w:rPr>
        <w:t xml:space="preserve">enhanced </w:t>
      </w:r>
      <w:r w:rsidRPr="00533E1D">
        <w:rPr>
          <w:sz w:val="24"/>
          <w:szCs w:val="24"/>
          <w:shd w:val="clear" w:color="auto" w:fill="FFFFFF"/>
        </w:rPr>
        <w:t xml:space="preserve">ecosystem services) to improved health and </w:t>
      </w:r>
      <w:proofErr w:type="gramStart"/>
      <w:r w:rsidRPr="00533E1D">
        <w:rPr>
          <w:sz w:val="24"/>
          <w:szCs w:val="24"/>
          <w:shd w:val="clear" w:color="auto" w:fill="FFFFFF"/>
        </w:rPr>
        <w:t>well-being</w:t>
      </w:r>
      <w:proofErr w:type="gramEnd"/>
      <w:r w:rsidRPr="00533E1D">
        <w:rPr>
          <w:sz w:val="24"/>
          <w:szCs w:val="24"/>
          <w:shd w:val="clear" w:color="auto" w:fill="FFFFFF"/>
        </w:rPr>
        <w:t xml:space="preserve"> of individuals. </w:t>
      </w:r>
    </w:p>
    <w:p w14:paraId="15644F45" w14:textId="372E676F" w:rsidR="00877FA3" w:rsidRDefault="007A5EB2" w:rsidP="00AC5489">
      <w:pPr>
        <w:pStyle w:val="NormalWeb"/>
        <w:rPr>
          <w:sz w:val="24"/>
          <w:szCs w:val="24"/>
          <w:shd w:val="clear" w:color="auto" w:fill="FFFFFF"/>
        </w:rPr>
      </w:pPr>
      <w:r>
        <w:rPr>
          <w:sz w:val="24"/>
          <w:szCs w:val="24"/>
          <w:shd w:val="clear" w:color="auto" w:fill="FFFFFF"/>
        </w:rPr>
        <w:t>I have included three relatively</w:t>
      </w:r>
      <w:r w:rsidR="00877FA3">
        <w:rPr>
          <w:sz w:val="24"/>
          <w:szCs w:val="24"/>
          <w:shd w:val="clear" w:color="auto" w:fill="FFFFFF"/>
        </w:rPr>
        <w:t xml:space="preserve"> recent studies (PDFs attached as part of this submission</w:t>
      </w:r>
      <w:r>
        <w:rPr>
          <w:sz w:val="24"/>
          <w:szCs w:val="24"/>
          <w:shd w:val="clear" w:color="auto" w:fill="FFFFFF"/>
        </w:rPr>
        <w:t>; links at the end of this letter</w:t>
      </w:r>
      <w:r w:rsidR="00877FA3">
        <w:rPr>
          <w:sz w:val="24"/>
          <w:szCs w:val="24"/>
          <w:shd w:val="clear" w:color="auto" w:fill="FFFFFF"/>
        </w:rPr>
        <w:t>) that provide within them a wealth of reference and supportive material related to this subject.  Should the agency need more data in this area, please feel free to contact me and I will be glad to help provide it.</w:t>
      </w:r>
    </w:p>
    <w:p w14:paraId="0534CFA5" w14:textId="3144182B" w:rsidR="00533E1D" w:rsidRDefault="00533E1D" w:rsidP="00533E1D">
      <w:pPr>
        <w:rPr>
          <w:rFonts w:ascii="Times New Roman" w:eastAsia="Times New Roman" w:hAnsi="Times New Roman" w:cs="Times New Roman"/>
          <w:color w:val="505050"/>
        </w:rPr>
      </w:pPr>
      <w:r w:rsidRPr="00533E1D">
        <w:rPr>
          <w:rFonts w:ascii="Times New Roman" w:hAnsi="Times New Roman" w:cs="Times New Roman"/>
          <w:shd w:val="clear" w:color="auto" w:fill="FFFFFF"/>
        </w:rPr>
        <w:t>As one 2014 study sates “</w:t>
      </w:r>
      <w:r w:rsidRPr="00533E1D">
        <w:rPr>
          <w:rFonts w:ascii="Times New Roman" w:eastAsia="Times New Roman" w:hAnsi="Times New Roman" w:cs="Times New Roman"/>
          <w:color w:val="505050"/>
        </w:rPr>
        <w:t xml:space="preserve">We are at a key juncture in history where biodiversity loss is occurring daily and accelerating in the face of population growth, climate change, and rampant development. Simultaneously, we are just beginning to appreciate the wealth of human health benefits that stem from experiencing nature and biodiversity.” </w:t>
      </w:r>
      <w:proofErr w:type="gramStart"/>
      <w:r w:rsidRPr="00533E1D">
        <w:rPr>
          <w:rFonts w:ascii="Times New Roman" w:eastAsia="Times New Roman" w:hAnsi="Times New Roman" w:cs="Times New Roman"/>
          <w:color w:val="505050"/>
        </w:rPr>
        <w:t>(</w:t>
      </w:r>
      <w:proofErr w:type="spellStart"/>
      <w:r w:rsidRPr="00533E1D">
        <w:rPr>
          <w:rFonts w:ascii="Times New Roman" w:eastAsia="Times New Roman" w:hAnsi="Times New Roman" w:cs="Times New Roman"/>
          <w:color w:val="505050"/>
        </w:rPr>
        <w:t>Sandifer</w:t>
      </w:r>
      <w:proofErr w:type="spellEnd"/>
      <w:r w:rsidRPr="00533E1D">
        <w:rPr>
          <w:rFonts w:ascii="Times New Roman" w:eastAsia="Times New Roman" w:hAnsi="Times New Roman" w:cs="Times New Roman"/>
          <w:color w:val="505050"/>
        </w:rPr>
        <w:t xml:space="preserve"> et al. 2014)</w:t>
      </w:r>
      <w:r>
        <w:rPr>
          <w:rFonts w:ascii="Times New Roman" w:eastAsia="Times New Roman" w:hAnsi="Times New Roman" w:cs="Times New Roman"/>
          <w:color w:val="505050"/>
        </w:rPr>
        <w:t>.</w:t>
      </w:r>
      <w:proofErr w:type="gramEnd"/>
      <w:r>
        <w:rPr>
          <w:rFonts w:ascii="Times New Roman" w:eastAsia="Times New Roman" w:hAnsi="Times New Roman" w:cs="Times New Roman"/>
          <w:color w:val="505050"/>
        </w:rPr>
        <w:t xml:space="preserve"> </w:t>
      </w:r>
    </w:p>
    <w:p w14:paraId="10C7F4E1" w14:textId="7C68D1C7" w:rsidR="00A13C34" w:rsidRDefault="00A13C34" w:rsidP="00A13C34">
      <w:pPr>
        <w:spacing w:before="100" w:beforeAutospacing="1" w:after="100" w:afterAutospacing="1"/>
        <w:rPr>
          <w:rFonts w:ascii="Times New Roman" w:hAnsi="Times New Roman" w:cs="Times New Roman"/>
        </w:rPr>
      </w:pPr>
      <w:r w:rsidRPr="00A13C34">
        <w:rPr>
          <w:rFonts w:ascii="Times New Roman" w:hAnsi="Times New Roman" w:cs="Times New Roman"/>
        </w:rPr>
        <w:t>In</w:t>
      </w:r>
      <w:r>
        <w:rPr>
          <w:rFonts w:ascii="Times New Roman" w:hAnsi="Times New Roman" w:cs="Times New Roman"/>
        </w:rPr>
        <w:t xml:space="preserve"> </w:t>
      </w:r>
      <w:r w:rsidRPr="00A13C34">
        <w:rPr>
          <w:rFonts w:ascii="Times New Roman" w:hAnsi="Times New Roman" w:cs="Times New Roman"/>
        </w:rPr>
        <w:t>a</w:t>
      </w:r>
      <w:r>
        <w:rPr>
          <w:rFonts w:ascii="Times New Roman" w:hAnsi="Times New Roman" w:cs="Times New Roman"/>
        </w:rPr>
        <w:t xml:space="preserve"> </w:t>
      </w:r>
      <w:r w:rsidRPr="00A13C34">
        <w:rPr>
          <w:rFonts w:ascii="Times New Roman" w:hAnsi="Times New Roman" w:cs="Times New Roman"/>
        </w:rPr>
        <w:t>seminal</w:t>
      </w:r>
      <w:r>
        <w:rPr>
          <w:rFonts w:ascii="Times New Roman" w:hAnsi="Times New Roman" w:cs="Times New Roman"/>
        </w:rPr>
        <w:t xml:space="preserve"> </w:t>
      </w:r>
      <w:r w:rsidRPr="00A13C34">
        <w:rPr>
          <w:rFonts w:ascii="Times New Roman" w:hAnsi="Times New Roman" w:cs="Times New Roman"/>
        </w:rPr>
        <w:t xml:space="preserve">study, </w:t>
      </w:r>
      <w:r w:rsidRPr="00A13C34">
        <w:rPr>
          <w:rFonts w:ascii="Times New Roman" w:hAnsi="Times New Roman" w:cs="Times New Roman"/>
          <w:color w:val="2196D1"/>
        </w:rPr>
        <w:t>Fuller</w:t>
      </w:r>
      <w:r>
        <w:rPr>
          <w:rFonts w:ascii="Times New Roman" w:hAnsi="Times New Roman" w:cs="Times New Roman"/>
          <w:color w:val="2196D1"/>
        </w:rPr>
        <w:t xml:space="preserve"> </w:t>
      </w:r>
      <w:r w:rsidRPr="00A13C34">
        <w:rPr>
          <w:rFonts w:ascii="Times New Roman" w:hAnsi="Times New Roman" w:cs="Times New Roman"/>
          <w:color w:val="2196D1"/>
        </w:rPr>
        <w:t>et</w:t>
      </w:r>
      <w:r>
        <w:rPr>
          <w:rFonts w:ascii="Times New Roman" w:hAnsi="Times New Roman" w:cs="Times New Roman"/>
          <w:color w:val="2196D1"/>
        </w:rPr>
        <w:t xml:space="preserve"> </w:t>
      </w:r>
      <w:r w:rsidRPr="00A13C34">
        <w:rPr>
          <w:rFonts w:ascii="Times New Roman" w:hAnsi="Times New Roman" w:cs="Times New Roman"/>
          <w:color w:val="2196D1"/>
        </w:rPr>
        <w:t>al</w:t>
      </w:r>
      <w:proofErr w:type="gramStart"/>
      <w:r w:rsidRPr="00A13C34">
        <w:rPr>
          <w:rFonts w:ascii="Times New Roman" w:hAnsi="Times New Roman" w:cs="Times New Roman"/>
          <w:color w:val="2196D1"/>
        </w:rPr>
        <w:t>.(</w:t>
      </w:r>
      <w:proofErr w:type="gramEnd"/>
      <w:r w:rsidRPr="00A13C34">
        <w:rPr>
          <w:rFonts w:ascii="Times New Roman" w:hAnsi="Times New Roman" w:cs="Times New Roman"/>
          <w:color w:val="2196D1"/>
        </w:rPr>
        <w:t>2007)</w:t>
      </w:r>
      <w:r>
        <w:rPr>
          <w:rFonts w:ascii="Times New Roman" w:hAnsi="Times New Roman" w:cs="Times New Roman"/>
          <w:color w:val="2196D1"/>
        </w:rPr>
        <w:t xml:space="preserve"> </w:t>
      </w:r>
      <w:r w:rsidRPr="00A13C34">
        <w:rPr>
          <w:rFonts w:ascii="Times New Roman" w:hAnsi="Times New Roman" w:cs="Times New Roman"/>
        </w:rPr>
        <w:t>determined</w:t>
      </w:r>
      <w:r>
        <w:rPr>
          <w:rFonts w:ascii="Times New Roman" w:hAnsi="Times New Roman" w:cs="Times New Roman"/>
        </w:rPr>
        <w:t xml:space="preserve"> </w:t>
      </w:r>
      <w:r w:rsidRPr="00A13C34">
        <w:rPr>
          <w:rFonts w:ascii="Times New Roman" w:hAnsi="Times New Roman" w:cs="Times New Roman"/>
        </w:rPr>
        <w:t>that</w:t>
      </w:r>
      <w:r>
        <w:rPr>
          <w:rFonts w:ascii="Times New Roman" w:hAnsi="Times New Roman" w:cs="Times New Roman"/>
        </w:rPr>
        <w:t xml:space="preserve"> </w:t>
      </w:r>
      <w:r w:rsidRPr="00A13C34">
        <w:rPr>
          <w:rFonts w:ascii="Times New Roman" w:hAnsi="Times New Roman" w:cs="Times New Roman"/>
        </w:rPr>
        <w:t>the</w:t>
      </w:r>
      <w:r>
        <w:rPr>
          <w:rFonts w:ascii="Times New Roman" w:hAnsi="Times New Roman" w:cs="Times New Roman"/>
        </w:rPr>
        <w:t xml:space="preserve"> </w:t>
      </w:r>
      <w:r w:rsidRPr="00A13C34">
        <w:rPr>
          <w:rFonts w:ascii="Times New Roman" w:hAnsi="Times New Roman" w:cs="Times New Roman"/>
        </w:rPr>
        <w:t>psychological</w:t>
      </w:r>
      <w:r>
        <w:rPr>
          <w:rFonts w:ascii="Times New Roman" w:hAnsi="Times New Roman" w:cs="Times New Roman"/>
        </w:rPr>
        <w:t xml:space="preserve"> </w:t>
      </w:r>
      <w:r w:rsidRPr="00A13C34">
        <w:rPr>
          <w:rFonts w:ascii="Times New Roman" w:hAnsi="Times New Roman" w:cs="Times New Roman"/>
        </w:rPr>
        <w:t>and</w:t>
      </w:r>
      <w:r>
        <w:rPr>
          <w:rFonts w:ascii="Times New Roman" w:hAnsi="Times New Roman" w:cs="Times New Roman"/>
        </w:rPr>
        <w:t xml:space="preserve"> </w:t>
      </w:r>
      <w:r w:rsidRPr="00A13C34">
        <w:rPr>
          <w:rFonts w:ascii="Times New Roman" w:hAnsi="Times New Roman" w:cs="Times New Roman"/>
        </w:rPr>
        <w:t>physical benefits</w:t>
      </w:r>
      <w:r>
        <w:rPr>
          <w:rFonts w:ascii="Times New Roman" w:hAnsi="Times New Roman" w:cs="Times New Roman"/>
        </w:rPr>
        <w:t xml:space="preserve"> </w:t>
      </w:r>
      <w:r w:rsidRPr="00A13C34">
        <w:rPr>
          <w:rFonts w:ascii="Times New Roman" w:hAnsi="Times New Roman" w:cs="Times New Roman"/>
        </w:rPr>
        <w:t>of</w:t>
      </w:r>
      <w:r>
        <w:rPr>
          <w:rFonts w:ascii="Times New Roman" w:hAnsi="Times New Roman" w:cs="Times New Roman"/>
        </w:rPr>
        <w:t xml:space="preserve"> </w:t>
      </w:r>
      <w:r w:rsidRPr="00A13C34">
        <w:rPr>
          <w:rFonts w:ascii="Times New Roman" w:hAnsi="Times New Roman" w:cs="Times New Roman"/>
        </w:rPr>
        <w:t>contact</w:t>
      </w:r>
      <w:r>
        <w:rPr>
          <w:rFonts w:ascii="Times New Roman" w:hAnsi="Times New Roman" w:cs="Times New Roman"/>
        </w:rPr>
        <w:t xml:space="preserve"> </w:t>
      </w:r>
      <w:r w:rsidRPr="00A13C34">
        <w:rPr>
          <w:rFonts w:ascii="Times New Roman" w:hAnsi="Times New Roman" w:cs="Times New Roman"/>
        </w:rPr>
        <w:t>with</w:t>
      </w:r>
      <w:r>
        <w:rPr>
          <w:rFonts w:ascii="Times New Roman" w:hAnsi="Times New Roman" w:cs="Times New Roman"/>
        </w:rPr>
        <w:t xml:space="preserve"> </w:t>
      </w:r>
      <w:r w:rsidRPr="00A13C34">
        <w:rPr>
          <w:rFonts w:ascii="Times New Roman" w:hAnsi="Times New Roman" w:cs="Times New Roman"/>
        </w:rPr>
        <w:t>nature</w:t>
      </w:r>
      <w:r>
        <w:rPr>
          <w:rFonts w:ascii="Times New Roman" w:hAnsi="Times New Roman" w:cs="Times New Roman"/>
        </w:rPr>
        <w:t xml:space="preserve"> </w:t>
      </w:r>
      <w:r w:rsidRPr="00A13C34">
        <w:rPr>
          <w:rFonts w:ascii="Times New Roman" w:hAnsi="Times New Roman" w:cs="Times New Roman"/>
        </w:rPr>
        <w:t>increased</w:t>
      </w:r>
      <w:r>
        <w:rPr>
          <w:rFonts w:ascii="Times New Roman" w:hAnsi="Times New Roman" w:cs="Times New Roman"/>
        </w:rPr>
        <w:t xml:space="preserve"> </w:t>
      </w:r>
      <w:r w:rsidRPr="00A13C34">
        <w:rPr>
          <w:rFonts w:ascii="Times New Roman" w:hAnsi="Times New Roman" w:cs="Times New Roman"/>
        </w:rPr>
        <w:t>with</w:t>
      </w:r>
      <w:r>
        <w:rPr>
          <w:rFonts w:ascii="Times New Roman" w:hAnsi="Times New Roman" w:cs="Times New Roman"/>
        </w:rPr>
        <w:t xml:space="preserve"> </w:t>
      </w:r>
      <w:r w:rsidRPr="00A13C34">
        <w:rPr>
          <w:rFonts w:ascii="Times New Roman" w:hAnsi="Times New Roman" w:cs="Times New Roman"/>
        </w:rPr>
        <w:t>species</w:t>
      </w:r>
      <w:r>
        <w:rPr>
          <w:rFonts w:ascii="Times New Roman" w:hAnsi="Times New Roman" w:cs="Times New Roman"/>
        </w:rPr>
        <w:t xml:space="preserve"> </w:t>
      </w:r>
      <w:r w:rsidRPr="00A13C34">
        <w:rPr>
          <w:rFonts w:ascii="Times New Roman" w:hAnsi="Times New Roman" w:cs="Times New Roman"/>
        </w:rPr>
        <w:t>richness</w:t>
      </w:r>
      <w:r>
        <w:rPr>
          <w:rFonts w:ascii="Times New Roman" w:hAnsi="Times New Roman" w:cs="Times New Roman"/>
        </w:rPr>
        <w:t xml:space="preserve"> </w:t>
      </w:r>
      <w:r w:rsidRPr="00A13C34">
        <w:rPr>
          <w:rFonts w:ascii="Times New Roman" w:hAnsi="Times New Roman" w:cs="Times New Roman"/>
        </w:rPr>
        <w:t>and habitat</w:t>
      </w:r>
      <w:r>
        <w:rPr>
          <w:rFonts w:ascii="Times New Roman" w:hAnsi="Times New Roman" w:cs="Times New Roman"/>
        </w:rPr>
        <w:t xml:space="preserve"> </w:t>
      </w:r>
      <w:r w:rsidRPr="00A13C34">
        <w:rPr>
          <w:rFonts w:ascii="Times New Roman" w:hAnsi="Times New Roman" w:cs="Times New Roman"/>
        </w:rPr>
        <w:t xml:space="preserve">diversity. </w:t>
      </w:r>
    </w:p>
    <w:p w14:paraId="0A42D7A8" w14:textId="214AC9E9" w:rsidR="007A5EB2" w:rsidRDefault="007A5EB2" w:rsidP="00A13C34">
      <w:pPr>
        <w:spacing w:before="100" w:beforeAutospacing="1" w:after="100" w:afterAutospacing="1"/>
        <w:rPr>
          <w:rFonts w:ascii="Times New Roman" w:hAnsi="Times New Roman" w:cs="Times New Roman"/>
        </w:rPr>
      </w:pPr>
      <w:r>
        <w:rPr>
          <w:rFonts w:ascii="Times New Roman" w:hAnsi="Times New Roman" w:cs="Times New Roman"/>
        </w:rPr>
        <w:t xml:space="preserve">Although the assessment does note </w:t>
      </w:r>
      <w:r w:rsidR="00FD7A25">
        <w:rPr>
          <w:rFonts w:ascii="Times New Roman" w:hAnsi="Times New Roman" w:cs="Times New Roman"/>
        </w:rPr>
        <w:t xml:space="preserve">several non-consumptive uses and benefits, specifically within the Solitude, Spirituality and Sense of Escape section (at 23), it calls these ‘inspirational benefits’, presumably accruing to only a subsection of users. However, the </w:t>
      </w:r>
      <w:proofErr w:type="gramStart"/>
      <w:r w:rsidR="00FD7A25">
        <w:rPr>
          <w:rFonts w:ascii="Times New Roman" w:hAnsi="Times New Roman" w:cs="Times New Roman"/>
        </w:rPr>
        <w:t>psycho-social</w:t>
      </w:r>
      <w:proofErr w:type="gramEnd"/>
      <w:r w:rsidR="00FD7A25">
        <w:rPr>
          <w:rFonts w:ascii="Times New Roman" w:hAnsi="Times New Roman" w:cs="Times New Roman"/>
        </w:rPr>
        <w:t xml:space="preserve"> and medical benefits I have indicated here exist for all humans and they are not to be relegated to any user group. Although some forest visitors may not be ‘in tune’ with these benefits, they have been shown in the psychological and medical research to exist for all people across all cultures and socio-economic levels. Not only that, but with the rapid disappearance of wild areas, and growing disconnection from the natural world, humans are more dependent upon remaining areas of wild nature for their health, and long-term species survival.</w:t>
      </w:r>
    </w:p>
    <w:p w14:paraId="4EA0C053" w14:textId="59548785" w:rsidR="00776608" w:rsidRDefault="00776608" w:rsidP="00A13C34">
      <w:pPr>
        <w:spacing w:before="100" w:beforeAutospacing="1" w:after="100" w:afterAutospacing="1"/>
        <w:rPr>
          <w:rFonts w:ascii="Times New Roman" w:hAnsi="Times New Roman" w:cs="Times New Roman"/>
        </w:rPr>
      </w:pPr>
      <w:r>
        <w:rPr>
          <w:rFonts w:ascii="Times New Roman" w:hAnsi="Times New Roman" w:cs="Times New Roman"/>
        </w:rPr>
        <w:t xml:space="preserve">I would ask that the Planning team include a section within the Benefits to People section that correctly identifies this research and explicitly states that there is growing hard evidence that heavily impacted and/or managed landscapes (as opposed ones where natural processes dominate and a sense of wildness prevails) are of decreased value to human psychological and physiological health. </w:t>
      </w:r>
    </w:p>
    <w:p w14:paraId="1ADFCE70" w14:textId="79A959ED" w:rsidR="00776608" w:rsidRDefault="00776608" w:rsidP="00A13C34">
      <w:pPr>
        <w:spacing w:before="100" w:beforeAutospacing="1" w:after="100" w:afterAutospacing="1"/>
        <w:rPr>
          <w:rFonts w:ascii="Times New Roman" w:hAnsi="Times New Roman" w:cs="Times New Roman"/>
        </w:rPr>
      </w:pPr>
      <w:r>
        <w:rPr>
          <w:rFonts w:ascii="Times New Roman" w:hAnsi="Times New Roman" w:cs="Times New Roman"/>
        </w:rPr>
        <w:t xml:space="preserve">Thank you all for your service. I look forward to an incorporation of this data in the updated draft or final assessment. </w:t>
      </w:r>
    </w:p>
    <w:p w14:paraId="366FCA1C" w14:textId="77777777" w:rsidR="00776608" w:rsidRDefault="00776608" w:rsidP="00A13C34">
      <w:pPr>
        <w:spacing w:before="100" w:beforeAutospacing="1" w:after="100" w:afterAutospacing="1"/>
        <w:rPr>
          <w:rFonts w:ascii="Times New Roman" w:hAnsi="Times New Roman" w:cs="Times New Roman"/>
        </w:rPr>
      </w:pPr>
    </w:p>
    <w:p w14:paraId="70EBDD6B" w14:textId="71098322" w:rsidR="00776608" w:rsidRDefault="00776608" w:rsidP="00A13C34">
      <w:pPr>
        <w:spacing w:before="100" w:beforeAutospacing="1" w:after="100" w:afterAutospacing="1"/>
        <w:rPr>
          <w:rFonts w:ascii="Times New Roman" w:hAnsi="Times New Roman" w:cs="Times New Roman"/>
        </w:rPr>
      </w:pPr>
      <w:r>
        <w:rPr>
          <w:rFonts w:ascii="Times New Roman" w:hAnsi="Times New Roman" w:cs="Times New Roman"/>
        </w:rPr>
        <w:t xml:space="preserve">Sincerely, </w:t>
      </w:r>
    </w:p>
    <w:p w14:paraId="239A49AF" w14:textId="400B2721" w:rsidR="00776608" w:rsidRDefault="007A5EB2" w:rsidP="00A13C34">
      <w:pPr>
        <w:spacing w:before="100" w:beforeAutospacing="1" w:after="100" w:afterAutospacing="1"/>
        <w:rPr>
          <w:rFonts w:ascii="Times New Roman" w:hAnsi="Times New Roman" w:cs="Times New Roman"/>
        </w:rPr>
      </w:pPr>
      <w:r>
        <w:rPr>
          <w:rFonts w:ascii="Times New Roman" w:hAnsi="Times New Roman" w:cs="Times New Roman"/>
        </w:rPr>
        <w:t>/s/</w:t>
      </w:r>
    </w:p>
    <w:p w14:paraId="1EDC014E" w14:textId="2AEA6D6B" w:rsidR="00776608" w:rsidRDefault="00776608" w:rsidP="00A13C34">
      <w:pPr>
        <w:spacing w:before="100" w:beforeAutospacing="1" w:after="100" w:afterAutospacing="1"/>
        <w:rPr>
          <w:rFonts w:ascii="Times New Roman" w:hAnsi="Times New Roman" w:cs="Times New Roman"/>
        </w:rPr>
      </w:pPr>
      <w:r>
        <w:rPr>
          <w:rFonts w:ascii="Times New Roman" w:hAnsi="Times New Roman" w:cs="Times New Roman"/>
        </w:rPr>
        <w:t>Sandy Shea, M.A. Transpersonal Psychology</w:t>
      </w:r>
    </w:p>
    <w:p w14:paraId="1CFC7450" w14:textId="58F7636D" w:rsidR="00776608" w:rsidRDefault="00776608" w:rsidP="00A13C34">
      <w:pPr>
        <w:spacing w:before="100" w:beforeAutospacing="1" w:after="100" w:afterAutospacing="1"/>
        <w:rPr>
          <w:rFonts w:ascii="Times New Roman" w:hAnsi="Times New Roman" w:cs="Times New Roman"/>
        </w:rPr>
      </w:pPr>
      <w:r>
        <w:rPr>
          <w:rFonts w:ascii="Times New Roman" w:hAnsi="Times New Roman" w:cs="Times New Roman"/>
        </w:rPr>
        <w:t>Documents attached to this submission can be accessed from these links:</w:t>
      </w:r>
    </w:p>
    <w:p w14:paraId="4B64883B" w14:textId="729AAC51" w:rsidR="00776608" w:rsidRDefault="00776608" w:rsidP="00A13C34">
      <w:pPr>
        <w:spacing w:before="100" w:beforeAutospacing="1" w:after="100" w:afterAutospacing="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w:instrText>
      </w:r>
      <w:r w:rsidRPr="00776608">
        <w:rPr>
          <w:rFonts w:ascii="Times New Roman" w:hAnsi="Times New Roman" w:cs="Times New Roman"/>
        </w:rPr>
        <w:instrText>https://www.sciencedirect.com/science/article/pii/S2212041614001648</w:instrText>
      </w:r>
      <w:r>
        <w:rPr>
          <w:rFonts w:ascii="Times New Roman" w:hAnsi="Times New Roman" w:cs="Times New Roman"/>
        </w:rPr>
        <w:instrText xml:space="preserve">" </w:instrText>
      </w:r>
      <w:r>
        <w:rPr>
          <w:rFonts w:ascii="Times New Roman" w:hAnsi="Times New Roman" w:cs="Times New Roman"/>
        </w:rPr>
        <w:fldChar w:fldCharType="separate"/>
      </w:r>
      <w:r w:rsidRPr="005F3C2B">
        <w:rPr>
          <w:rStyle w:val="Hyperlink"/>
          <w:rFonts w:ascii="Times New Roman" w:hAnsi="Times New Roman" w:cs="Times New Roman"/>
        </w:rPr>
        <w:t>https://www.sciencedirect.com/science/article/pii/S2212041614001648</w:t>
      </w:r>
      <w:r>
        <w:rPr>
          <w:rFonts w:ascii="Times New Roman" w:hAnsi="Times New Roman" w:cs="Times New Roman"/>
        </w:rPr>
        <w:fldChar w:fldCharType="end"/>
      </w:r>
    </w:p>
    <w:p w14:paraId="0C80E739" w14:textId="49F862E9" w:rsidR="00776608" w:rsidRDefault="00776608" w:rsidP="00A13C34">
      <w:pPr>
        <w:spacing w:before="100" w:beforeAutospacing="1" w:after="100" w:afterAutospacing="1"/>
        <w:rPr>
          <w:rFonts w:ascii="Times New Roman" w:hAnsi="Times New Roman" w:cs="Times New Roman"/>
        </w:rPr>
      </w:pPr>
      <w:hyperlink r:id="rId5" w:history="1">
        <w:r w:rsidRPr="005F3C2B">
          <w:rPr>
            <w:rStyle w:val="Hyperlink"/>
            <w:rFonts w:ascii="Times New Roman" w:hAnsi="Times New Roman" w:cs="Times New Roman"/>
          </w:rPr>
          <w:t>https://www.sciencedirect.com/science/article/pii/S0169534714000238</w:t>
        </w:r>
      </w:hyperlink>
    </w:p>
    <w:p w14:paraId="706DC680" w14:textId="3C71DA38" w:rsidR="007A5EB2" w:rsidRDefault="007A5EB2" w:rsidP="00A13C34">
      <w:pPr>
        <w:spacing w:before="100" w:beforeAutospacing="1" w:after="100" w:afterAutospacing="1"/>
        <w:rPr>
          <w:rFonts w:ascii="Times New Roman" w:hAnsi="Times New Roman" w:cs="Times New Roman"/>
        </w:rPr>
      </w:pPr>
      <w:hyperlink r:id="rId6" w:history="1">
        <w:r w:rsidRPr="005F3C2B">
          <w:rPr>
            <w:rStyle w:val="Hyperlink"/>
            <w:rFonts w:ascii="Times New Roman" w:hAnsi="Times New Roman" w:cs="Times New Roman"/>
          </w:rPr>
          <w:t>https://www.ncbi.nlm.nih.gov/pmc/articles/PMC2390667/</w:t>
        </w:r>
      </w:hyperlink>
    </w:p>
    <w:p w14:paraId="5E3565C0" w14:textId="77777777" w:rsidR="007A5EB2" w:rsidRDefault="007A5EB2" w:rsidP="00A13C34">
      <w:pPr>
        <w:spacing w:before="100" w:beforeAutospacing="1" w:after="100" w:afterAutospacing="1"/>
        <w:rPr>
          <w:rFonts w:ascii="Times New Roman" w:hAnsi="Times New Roman" w:cs="Times New Roman"/>
        </w:rPr>
      </w:pPr>
    </w:p>
    <w:p w14:paraId="7FCED364" w14:textId="77777777" w:rsidR="00776608" w:rsidRDefault="00776608" w:rsidP="00A13C34">
      <w:pPr>
        <w:spacing w:before="100" w:beforeAutospacing="1" w:after="100" w:afterAutospacing="1"/>
        <w:rPr>
          <w:rFonts w:ascii="Times New Roman" w:hAnsi="Times New Roman" w:cs="Times New Roman"/>
        </w:rPr>
      </w:pPr>
    </w:p>
    <w:p w14:paraId="3C6F92CF" w14:textId="77777777" w:rsidR="00776608" w:rsidRDefault="00776608" w:rsidP="00A13C34">
      <w:pPr>
        <w:spacing w:before="100" w:beforeAutospacing="1" w:after="100" w:afterAutospacing="1"/>
        <w:rPr>
          <w:rFonts w:ascii="Times New Roman" w:hAnsi="Times New Roman" w:cs="Times New Roman"/>
        </w:rPr>
      </w:pPr>
    </w:p>
    <w:p w14:paraId="1C06E879" w14:textId="77777777" w:rsidR="00776608" w:rsidRDefault="00776608" w:rsidP="00A13C34">
      <w:pPr>
        <w:spacing w:before="100" w:beforeAutospacing="1" w:after="100" w:afterAutospacing="1"/>
        <w:rPr>
          <w:rFonts w:ascii="Times New Roman" w:hAnsi="Times New Roman" w:cs="Times New Roman"/>
        </w:rPr>
      </w:pPr>
    </w:p>
    <w:p w14:paraId="488A73BE" w14:textId="77777777" w:rsidR="00A13C34" w:rsidRPr="00533E1D" w:rsidRDefault="00A13C34" w:rsidP="00533E1D">
      <w:pPr>
        <w:rPr>
          <w:rFonts w:ascii="Times New Roman" w:eastAsia="Times New Roman" w:hAnsi="Times New Roman" w:cs="Times New Roman"/>
        </w:rPr>
      </w:pPr>
    </w:p>
    <w:p w14:paraId="2DD40781" w14:textId="31BC4523" w:rsidR="00533E1D" w:rsidRPr="00533E1D" w:rsidRDefault="00533E1D" w:rsidP="00AC5489">
      <w:pPr>
        <w:pStyle w:val="NormalWeb"/>
        <w:rPr>
          <w:sz w:val="24"/>
          <w:szCs w:val="24"/>
          <w:shd w:val="clear" w:color="auto" w:fill="FFFFFF"/>
        </w:rPr>
      </w:pPr>
    </w:p>
    <w:p w14:paraId="41CA2E39" w14:textId="77777777" w:rsidR="00AD4BC8" w:rsidRPr="00533E1D" w:rsidRDefault="00AD4BC8" w:rsidP="00AC5489">
      <w:pPr>
        <w:pStyle w:val="NormalWeb"/>
        <w:rPr>
          <w:sz w:val="24"/>
          <w:szCs w:val="24"/>
          <w:shd w:val="clear" w:color="auto" w:fill="FFFFFF"/>
        </w:rPr>
      </w:pPr>
    </w:p>
    <w:p w14:paraId="47973F27" w14:textId="77777777" w:rsidR="00C30CFF" w:rsidRPr="00533E1D" w:rsidRDefault="00C30CFF" w:rsidP="00AD4BC8">
      <w:pPr>
        <w:pStyle w:val="NormalWeb"/>
        <w:rPr>
          <w:sz w:val="24"/>
          <w:szCs w:val="24"/>
          <w:shd w:val="clear" w:color="auto" w:fill="FFFFFF"/>
        </w:rPr>
      </w:pPr>
    </w:p>
    <w:p w14:paraId="105EA904" w14:textId="77777777" w:rsidR="00C30CFF" w:rsidRPr="00533E1D" w:rsidRDefault="00C30CFF" w:rsidP="00AD4BC8">
      <w:pPr>
        <w:pStyle w:val="NormalWeb"/>
        <w:rPr>
          <w:sz w:val="24"/>
          <w:szCs w:val="24"/>
          <w:shd w:val="clear" w:color="auto" w:fill="FFFFFF"/>
        </w:rPr>
      </w:pPr>
    </w:p>
    <w:p w14:paraId="3AD2E490" w14:textId="77777777" w:rsidR="00C30CFF" w:rsidRPr="00533E1D" w:rsidRDefault="00C30CFF" w:rsidP="00AD4BC8">
      <w:pPr>
        <w:pStyle w:val="NormalWeb"/>
        <w:rPr>
          <w:sz w:val="24"/>
          <w:szCs w:val="24"/>
        </w:rPr>
      </w:pPr>
    </w:p>
    <w:p w14:paraId="5EB7E468" w14:textId="77777777" w:rsidR="00AD4BC8" w:rsidRPr="00533E1D" w:rsidRDefault="00AD4BC8" w:rsidP="00AC5489">
      <w:pPr>
        <w:pStyle w:val="NormalWeb"/>
        <w:rPr>
          <w:sz w:val="24"/>
          <w:szCs w:val="24"/>
        </w:rPr>
      </w:pPr>
    </w:p>
    <w:p w14:paraId="4FC24EB6" w14:textId="77777777" w:rsidR="00FB0F34" w:rsidRPr="00533E1D" w:rsidRDefault="00FB0F34">
      <w:pPr>
        <w:rPr>
          <w:rFonts w:ascii="Times New Roman" w:hAnsi="Times New Roman" w:cs="Times New Roman"/>
        </w:rPr>
      </w:pPr>
    </w:p>
    <w:sectPr w:rsidR="00FB0F34" w:rsidRPr="00533E1D" w:rsidSect="00FB0F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89"/>
    <w:rsid w:val="00305FED"/>
    <w:rsid w:val="00384D23"/>
    <w:rsid w:val="00533E1D"/>
    <w:rsid w:val="00776608"/>
    <w:rsid w:val="007A5EB2"/>
    <w:rsid w:val="00877FA3"/>
    <w:rsid w:val="00A13C34"/>
    <w:rsid w:val="00AC5489"/>
    <w:rsid w:val="00AD4BC8"/>
    <w:rsid w:val="00C01D67"/>
    <w:rsid w:val="00C30CFF"/>
    <w:rsid w:val="00FB0F34"/>
    <w:rsid w:val="00FD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E3F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489"/>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33E1D"/>
  </w:style>
  <w:style w:type="character" w:styleId="Hyperlink">
    <w:name w:val="Hyperlink"/>
    <w:basedOn w:val="DefaultParagraphFont"/>
    <w:uiPriority w:val="99"/>
    <w:unhideWhenUsed/>
    <w:rsid w:val="00776608"/>
    <w:rPr>
      <w:color w:val="0000FF" w:themeColor="hyperlink"/>
      <w:u w:val="single"/>
    </w:rPr>
  </w:style>
  <w:style w:type="character" w:styleId="FollowedHyperlink">
    <w:name w:val="FollowedHyperlink"/>
    <w:basedOn w:val="DefaultParagraphFont"/>
    <w:uiPriority w:val="99"/>
    <w:semiHidden/>
    <w:unhideWhenUsed/>
    <w:rsid w:val="0077660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489"/>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33E1D"/>
  </w:style>
  <w:style w:type="character" w:styleId="Hyperlink">
    <w:name w:val="Hyperlink"/>
    <w:basedOn w:val="DefaultParagraphFont"/>
    <w:uiPriority w:val="99"/>
    <w:unhideWhenUsed/>
    <w:rsid w:val="00776608"/>
    <w:rPr>
      <w:color w:val="0000FF" w:themeColor="hyperlink"/>
      <w:u w:val="single"/>
    </w:rPr>
  </w:style>
  <w:style w:type="character" w:styleId="FollowedHyperlink">
    <w:name w:val="FollowedHyperlink"/>
    <w:basedOn w:val="DefaultParagraphFont"/>
    <w:uiPriority w:val="99"/>
    <w:semiHidden/>
    <w:unhideWhenUsed/>
    <w:rsid w:val="007766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5263">
      <w:bodyDiv w:val="1"/>
      <w:marLeft w:val="0"/>
      <w:marRight w:val="0"/>
      <w:marTop w:val="0"/>
      <w:marBottom w:val="0"/>
      <w:divBdr>
        <w:top w:val="none" w:sz="0" w:space="0" w:color="auto"/>
        <w:left w:val="none" w:sz="0" w:space="0" w:color="auto"/>
        <w:bottom w:val="none" w:sz="0" w:space="0" w:color="auto"/>
        <w:right w:val="none" w:sz="0" w:space="0" w:color="auto"/>
      </w:divBdr>
      <w:divsChild>
        <w:div w:id="1796219616">
          <w:marLeft w:val="0"/>
          <w:marRight w:val="0"/>
          <w:marTop w:val="0"/>
          <w:marBottom w:val="0"/>
          <w:divBdr>
            <w:top w:val="none" w:sz="0" w:space="0" w:color="auto"/>
            <w:left w:val="none" w:sz="0" w:space="0" w:color="auto"/>
            <w:bottom w:val="none" w:sz="0" w:space="0" w:color="auto"/>
            <w:right w:val="none" w:sz="0" w:space="0" w:color="auto"/>
          </w:divBdr>
          <w:divsChild>
            <w:div w:id="487483168">
              <w:marLeft w:val="0"/>
              <w:marRight w:val="0"/>
              <w:marTop w:val="0"/>
              <w:marBottom w:val="0"/>
              <w:divBdr>
                <w:top w:val="none" w:sz="0" w:space="0" w:color="auto"/>
                <w:left w:val="none" w:sz="0" w:space="0" w:color="auto"/>
                <w:bottom w:val="none" w:sz="0" w:space="0" w:color="auto"/>
                <w:right w:val="none" w:sz="0" w:space="0" w:color="auto"/>
              </w:divBdr>
              <w:divsChild>
                <w:div w:id="1746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54943">
      <w:bodyDiv w:val="1"/>
      <w:marLeft w:val="0"/>
      <w:marRight w:val="0"/>
      <w:marTop w:val="0"/>
      <w:marBottom w:val="0"/>
      <w:divBdr>
        <w:top w:val="none" w:sz="0" w:space="0" w:color="auto"/>
        <w:left w:val="none" w:sz="0" w:space="0" w:color="auto"/>
        <w:bottom w:val="none" w:sz="0" w:space="0" w:color="auto"/>
        <w:right w:val="none" w:sz="0" w:space="0" w:color="auto"/>
      </w:divBdr>
      <w:divsChild>
        <w:div w:id="116877727">
          <w:marLeft w:val="0"/>
          <w:marRight w:val="0"/>
          <w:marTop w:val="0"/>
          <w:marBottom w:val="0"/>
          <w:divBdr>
            <w:top w:val="none" w:sz="0" w:space="0" w:color="auto"/>
            <w:left w:val="none" w:sz="0" w:space="0" w:color="auto"/>
            <w:bottom w:val="none" w:sz="0" w:space="0" w:color="auto"/>
            <w:right w:val="none" w:sz="0" w:space="0" w:color="auto"/>
          </w:divBdr>
          <w:divsChild>
            <w:div w:id="8338396">
              <w:marLeft w:val="0"/>
              <w:marRight w:val="0"/>
              <w:marTop w:val="0"/>
              <w:marBottom w:val="0"/>
              <w:divBdr>
                <w:top w:val="none" w:sz="0" w:space="0" w:color="auto"/>
                <w:left w:val="none" w:sz="0" w:space="0" w:color="auto"/>
                <w:bottom w:val="none" w:sz="0" w:space="0" w:color="auto"/>
                <w:right w:val="none" w:sz="0" w:space="0" w:color="auto"/>
              </w:divBdr>
              <w:divsChild>
                <w:div w:id="77488578">
                  <w:marLeft w:val="0"/>
                  <w:marRight w:val="0"/>
                  <w:marTop w:val="0"/>
                  <w:marBottom w:val="0"/>
                  <w:divBdr>
                    <w:top w:val="none" w:sz="0" w:space="0" w:color="auto"/>
                    <w:left w:val="none" w:sz="0" w:space="0" w:color="auto"/>
                    <w:bottom w:val="none" w:sz="0" w:space="0" w:color="auto"/>
                    <w:right w:val="none" w:sz="0" w:space="0" w:color="auto"/>
                  </w:divBdr>
                  <w:divsChild>
                    <w:div w:id="1345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79189">
      <w:bodyDiv w:val="1"/>
      <w:marLeft w:val="0"/>
      <w:marRight w:val="0"/>
      <w:marTop w:val="0"/>
      <w:marBottom w:val="0"/>
      <w:divBdr>
        <w:top w:val="none" w:sz="0" w:space="0" w:color="auto"/>
        <w:left w:val="none" w:sz="0" w:space="0" w:color="auto"/>
        <w:bottom w:val="none" w:sz="0" w:space="0" w:color="auto"/>
        <w:right w:val="none" w:sz="0" w:space="0" w:color="auto"/>
      </w:divBdr>
      <w:divsChild>
        <w:div w:id="1436291815">
          <w:marLeft w:val="0"/>
          <w:marRight w:val="0"/>
          <w:marTop w:val="0"/>
          <w:marBottom w:val="0"/>
          <w:divBdr>
            <w:top w:val="none" w:sz="0" w:space="0" w:color="auto"/>
            <w:left w:val="none" w:sz="0" w:space="0" w:color="auto"/>
            <w:bottom w:val="none" w:sz="0" w:space="0" w:color="auto"/>
            <w:right w:val="none" w:sz="0" w:space="0" w:color="auto"/>
          </w:divBdr>
          <w:divsChild>
            <w:div w:id="2114354133">
              <w:marLeft w:val="0"/>
              <w:marRight w:val="0"/>
              <w:marTop w:val="0"/>
              <w:marBottom w:val="0"/>
              <w:divBdr>
                <w:top w:val="none" w:sz="0" w:space="0" w:color="auto"/>
                <w:left w:val="none" w:sz="0" w:space="0" w:color="auto"/>
                <w:bottom w:val="none" w:sz="0" w:space="0" w:color="auto"/>
                <w:right w:val="none" w:sz="0" w:space="0" w:color="auto"/>
              </w:divBdr>
              <w:divsChild>
                <w:div w:id="1180466895">
                  <w:marLeft w:val="0"/>
                  <w:marRight w:val="0"/>
                  <w:marTop w:val="0"/>
                  <w:marBottom w:val="0"/>
                  <w:divBdr>
                    <w:top w:val="none" w:sz="0" w:space="0" w:color="auto"/>
                    <w:left w:val="none" w:sz="0" w:space="0" w:color="auto"/>
                    <w:bottom w:val="none" w:sz="0" w:space="0" w:color="auto"/>
                    <w:right w:val="none" w:sz="0" w:space="0" w:color="auto"/>
                  </w:divBdr>
                  <w:divsChild>
                    <w:div w:id="17057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90219">
      <w:bodyDiv w:val="1"/>
      <w:marLeft w:val="0"/>
      <w:marRight w:val="0"/>
      <w:marTop w:val="0"/>
      <w:marBottom w:val="0"/>
      <w:divBdr>
        <w:top w:val="none" w:sz="0" w:space="0" w:color="auto"/>
        <w:left w:val="none" w:sz="0" w:space="0" w:color="auto"/>
        <w:bottom w:val="none" w:sz="0" w:space="0" w:color="auto"/>
        <w:right w:val="none" w:sz="0" w:space="0" w:color="auto"/>
      </w:divBdr>
      <w:divsChild>
        <w:div w:id="1927961691">
          <w:marLeft w:val="0"/>
          <w:marRight w:val="0"/>
          <w:marTop w:val="0"/>
          <w:marBottom w:val="0"/>
          <w:divBdr>
            <w:top w:val="none" w:sz="0" w:space="0" w:color="auto"/>
            <w:left w:val="none" w:sz="0" w:space="0" w:color="auto"/>
            <w:bottom w:val="none" w:sz="0" w:space="0" w:color="auto"/>
            <w:right w:val="none" w:sz="0" w:space="0" w:color="auto"/>
          </w:divBdr>
          <w:divsChild>
            <w:div w:id="10762287">
              <w:marLeft w:val="0"/>
              <w:marRight w:val="0"/>
              <w:marTop w:val="0"/>
              <w:marBottom w:val="0"/>
              <w:divBdr>
                <w:top w:val="none" w:sz="0" w:space="0" w:color="auto"/>
                <w:left w:val="none" w:sz="0" w:space="0" w:color="auto"/>
                <w:bottom w:val="none" w:sz="0" w:space="0" w:color="auto"/>
                <w:right w:val="none" w:sz="0" w:space="0" w:color="auto"/>
              </w:divBdr>
              <w:divsChild>
                <w:div w:id="7209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026">
      <w:bodyDiv w:val="1"/>
      <w:marLeft w:val="0"/>
      <w:marRight w:val="0"/>
      <w:marTop w:val="0"/>
      <w:marBottom w:val="0"/>
      <w:divBdr>
        <w:top w:val="none" w:sz="0" w:space="0" w:color="auto"/>
        <w:left w:val="none" w:sz="0" w:space="0" w:color="auto"/>
        <w:bottom w:val="none" w:sz="0" w:space="0" w:color="auto"/>
        <w:right w:val="none" w:sz="0" w:space="0" w:color="auto"/>
      </w:divBdr>
    </w:div>
    <w:div w:id="1368986418">
      <w:bodyDiv w:val="1"/>
      <w:marLeft w:val="0"/>
      <w:marRight w:val="0"/>
      <w:marTop w:val="0"/>
      <w:marBottom w:val="0"/>
      <w:divBdr>
        <w:top w:val="none" w:sz="0" w:space="0" w:color="auto"/>
        <w:left w:val="none" w:sz="0" w:space="0" w:color="auto"/>
        <w:bottom w:val="none" w:sz="0" w:space="0" w:color="auto"/>
        <w:right w:val="none" w:sz="0" w:space="0" w:color="auto"/>
      </w:divBdr>
      <w:divsChild>
        <w:div w:id="1510876331">
          <w:marLeft w:val="0"/>
          <w:marRight w:val="0"/>
          <w:marTop w:val="0"/>
          <w:marBottom w:val="0"/>
          <w:divBdr>
            <w:top w:val="none" w:sz="0" w:space="0" w:color="auto"/>
            <w:left w:val="none" w:sz="0" w:space="0" w:color="auto"/>
            <w:bottom w:val="none" w:sz="0" w:space="0" w:color="auto"/>
            <w:right w:val="none" w:sz="0" w:space="0" w:color="auto"/>
          </w:divBdr>
          <w:divsChild>
            <w:div w:id="1316377935">
              <w:marLeft w:val="0"/>
              <w:marRight w:val="0"/>
              <w:marTop w:val="0"/>
              <w:marBottom w:val="0"/>
              <w:divBdr>
                <w:top w:val="none" w:sz="0" w:space="0" w:color="auto"/>
                <w:left w:val="none" w:sz="0" w:space="0" w:color="auto"/>
                <w:bottom w:val="none" w:sz="0" w:space="0" w:color="auto"/>
                <w:right w:val="none" w:sz="0" w:space="0" w:color="auto"/>
              </w:divBdr>
              <w:divsChild>
                <w:div w:id="1052996268">
                  <w:marLeft w:val="0"/>
                  <w:marRight w:val="0"/>
                  <w:marTop w:val="0"/>
                  <w:marBottom w:val="0"/>
                  <w:divBdr>
                    <w:top w:val="none" w:sz="0" w:space="0" w:color="auto"/>
                    <w:left w:val="none" w:sz="0" w:space="0" w:color="auto"/>
                    <w:bottom w:val="none" w:sz="0" w:space="0" w:color="auto"/>
                    <w:right w:val="none" w:sz="0" w:space="0" w:color="auto"/>
                  </w:divBdr>
                  <w:divsChild>
                    <w:div w:id="864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40332">
      <w:bodyDiv w:val="1"/>
      <w:marLeft w:val="0"/>
      <w:marRight w:val="0"/>
      <w:marTop w:val="0"/>
      <w:marBottom w:val="0"/>
      <w:divBdr>
        <w:top w:val="none" w:sz="0" w:space="0" w:color="auto"/>
        <w:left w:val="none" w:sz="0" w:space="0" w:color="auto"/>
        <w:bottom w:val="none" w:sz="0" w:space="0" w:color="auto"/>
        <w:right w:val="none" w:sz="0" w:space="0" w:color="auto"/>
      </w:divBdr>
      <w:divsChild>
        <w:div w:id="1689328174">
          <w:marLeft w:val="0"/>
          <w:marRight w:val="0"/>
          <w:marTop w:val="0"/>
          <w:marBottom w:val="0"/>
          <w:divBdr>
            <w:top w:val="none" w:sz="0" w:space="0" w:color="auto"/>
            <w:left w:val="none" w:sz="0" w:space="0" w:color="auto"/>
            <w:bottom w:val="none" w:sz="0" w:space="0" w:color="auto"/>
            <w:right w:val="none" w:sz="0" w:space="0" w:color="auto"/>
          </w:divBdr>
          <w:divsChild>
            <w:div w:id="2075084354">
              <w:marLeft w:val="0"/>
              <w:marRight w:val="0"/>
              <w:marTop w:val="0"/>
              <w:marBottom w:val="0"/>
              <w:divBdr>
                <w:top w:val="none" w:sz="0" w:space="0" w:color="auto"/>
                <w:left w:val="none" w:sz="0" w:space="0" w:color="auto"/>
                <w:bottom w:val="none" w:sz="0" w:space="0" w:color="auto"/>
                <w:right w:val="none" w:sz="0" w:space="0" w:color="auto"/>
              </w:divBdr>
              <w:divsChild>
                <w:div w:id="944271388">
                  <w:marLeft w:val="0"/>
                  <w:marRight w:val="0"/>
                  <w:marTop w:val="0"/>
                  <w:marBottom w:val="0"/>
                  <w:divBdr>
                    <w:top w:val="none" w:sz="0" w:space="0" w:color="auto"/>
                    <w:left w:val="none" w:sz="0" w:space="0" w:color="auto"/>
                    <w:bottom w:val="none" w:sz="0" w:space="0" w:color="auto"/>
                    <w:right w:val="none" w:sz="0" w:space="0" w:color="auto"/>
                  </w:divBdr>
                  <w:divsChild>
                    <w:div w:id="1250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ciencedirect.com/science/article/pii/S0169534714000238" TargetMode="External"/><Relationship Id="rId6" Type="http://schemas.openxmlformats.org/officeDocument/2006/relationships/hyperlink" Target="https://www.ncbi.nlm.nih.gov/pmc/articles/PMC239066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5734</Characters>
  <Application>Microsoft Macintosh Word</Application>
  <DocSecurity>0</DocSecurity>
  <Lines>47</Lines>
  <Paragraphs>13</Paragraphs>
  <ScaleCrop>false</ScaleCrop>
  <Company>Wyld Places</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Shea</dc:creator>
  <cp:keywords/>
  <dc:description/>
  <cp:lastModifiedBy>Sandy Shea</cp:lastModifiedBy>
  <cp:revision>2</cp:revision>
  <dcterms:created xsi:type="dcterms:W3CDTF">2017-12-09T16:40:00Z</dcterms:created>
  <dcterms:modified xsi:type="dcterms:W3CDTF">2017-12-09T16:40:00Z</dcterms:modified>
</cp:coreProperties>
</file>