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0" w:lineRule="exact"/>
        <w:ind w:left="1329"/>
        <w:rPr>
          <w:sz w:val="2"/>
        </w:rPr>
      </w:pPr>
      <w:r>
        <w:rPr>
          <w:sz w:val="2"/>
        </w:rPr>
        <w:pict>
          <v:group style="width:250.6pt;height:.4pt;mso-position-horizontal-relative:char;mso-position-vertical-relative:line" coordorigin="0,0" coordsize="5012,8">
            <v:line style="position:absolute" from="4,4" to="5008,4" stroked="true" strokeweight=".36pt" strokecolor="#000000">
              <v:stroke dashstyle="solid"/>
            </v:line>
          </v:group>
        </w:pict>
      </w:r>
      <w:r>
        <w:rPr>
          <w:sz w:val="2"/>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p>
    <w:p>
      <w:pPr>
        <w:pStyle w:val="BodyText"/>
        <w:spacing w:before="90"/>
        <w:ind w:left="107"/>
      </w:pPr>
      <w:r>
        <w:rPr/>
        <w:pict>
          <v:line style="position:absolute;mso-position-horizontal-relative:page;mso-position-vertical-relative:paragraph;z-index:1072" from="540.359985pt,-68.716850pt" to="611.999985pt,-68.716850pt" stroked="true" strokeweight=".36pt" strokecolor="#000000">
            <v:stroke dashstyle="solid"/>
            <w10:wrap type="none"/>
          </v:line>
        </w:pict>
      </w:r>
      <w:r>
        <w:rPr>
          <w:w w:val="110"/>
        </w:rPr>
        <w:t>Attention :  Forest Service Admin.</w:t>
      </w:r>
    </w:p>
    <w:p>
      <w:pPr>
        <w:pStyle w:val="BodyText"/>
        <w:spacing w:before="11"/>
        <w:rPr>
          <w:sz w:val="22"/>
        </w:rPr>
      </w:pPr>
    </w:p>
    <w:p>
      <w:pPr>
        <w:pStyle w:val="BodyText"/>
        <w:spacing w:line="456" w:lineRule="auto"/>
        <w:ind w:left="1091" w:right="5295"/>
        <w:jc w:val="center"/>
      </w:pPr>
      <w:r>
        <w:rPr>
          <w:w w:val="110"/>
        </w:rPr>
        <w:t>Admin. Reviews EMC/ 2</w:t>
      </w:r>
      <w:r>
        <w:rPr>
          <w:rFonts w:ascii="Arial"/>
          <w:w w:val="110"/>
          <w:position w:val="9"/>
          <w:sz w:val="14"/>
        </w:rPr>
        <w:t>nd </w:t>
      </w:r>
      <w:r>
        <w:rPr>
          <w:w w:val="110"/>
        </w:rPr>
        <w:t>floor central 201 14</w:t>
      </w:r>
      <w:r>
        <w:rPr>
          <w:rFonts w:ascii="Arial"/>
          <w:w w:val="110"/>
          <w:position w:val="9"/>
          <w:sz w:val="14"/>
        </w:rPr>
        <w:t>th </w:t>
      </w:r>
      <w:r>
        <w:rPr>
          <w:w w:val="110"/>
        </w:rPr>
        <w:t>st SW Washington DC 20250</w:t>
      </w:r>
    </w:p>
    <w:p>
      <w:pPr>
        <w:pStyle w:val="BodyText"/>
        <w:spacing w:before="15"/>
        <w:ind w:left="119"/>
      </w:pPr>
      <w:r>
        <w:rPr>
          <w:w w:val="110"/>
        </w:rPr>
        <w:t>RE: ACP SUP Plan+ Amendments</w:t>
      </w:r>
    </w:p>
    <w:p>
      <w:pPr>
        <w:pStyle w:val="BodyText"/>
        <w:spacing w:before="3"/>
        <w:rPr>
          <w:sz w:val="22"/>
        </w:rPr>
      </w:pPr>
    </w:p>
    <w:p>
      <w:pPr>
        <w:pStyle w:val="BodyText"/>
        <w:spacing w:line="268" w:lineRule="exact" w:before="1"/>
        <w:ind w:left="120"/>
      </w:pPr>
      <w:r>
        <w:rPr>
          <w:w w:val="110"/>
        </w:rPr>
        <w:t>From Nancy Crone</w:t>
      </w:r>
    </w:p>
    <w:p>
      <w:pPr>
        <w:pStyle w:val="BodyText"/>
        <w:spacing w:line="207" w:lineRule="exact"/>
        <w:ind w:left="122"/>
      </w:pPr>
      <w:r>
        <w:rPr>
          <w:w w:val="110"/>
        </w:rPr>
        <w:t>711 Westover Drive Staunton Va 24401</w:t>
      </w:r>
    </w:p>
    <w:p>
      <w:pPr>
        <w:spacing w:line="353" w:lineRule="exact" w:before="0"/>
        <w:ind w:left="126" w:right="0" w:firstLine="0"/>
        <w:jc w:val="left"/>
        <w:rPr>
          <w:sz w:val="33"/>
        </w:rPr>
      </w:pPr>
      <w:r>
        <w:rPr>
          <w:sz w:val="24"/>
        </w:rPr>
        <w:t>23 Appalachian Rise Lexington Va 24450  </w:t>
      </w:r>
      <w:r>
        <w:rPr>
          <w:w w:val="85"/>
          <w:sz w:val="33"/>
        </w:rPr>
        <w:t>C </w:t>
      </w:r>
      <w:r>
        <w:rPr>
          <w:sz w:val="22"/>
        </w:rPr>
        <w:t>,,1 </w:t>
      </w:r>
      <w:r>
        <w:rPr>
          <w:w w:val="85"/>
          <w:sz w:val="36"/>
        </w:rPr>
        <w:t>'"--ti </w:t>
      </w:r>
      <w:r>
        <w:rPr>
          <w:w w:val="85"/>
          <w:sz w:val="28"/>
        </w:rPr>
        <w:t>l'A</w:t>
      </w:r>
      <w:r>
        <w:rPr>
          <w:w w:val="85"/>
          <w:sz w:val="33"/>
        </w:rPr>
        <w:t>1)</w:t>
      </w:r>
    </w:p>
    <w:p>
      <w:pPr>
        <w:pStyle w:val="BodyText"/>
        <w:spacing w:line="274" w:lineRule="exact" w:before="236"/>
        <w:ind w:left="127" w:right="2134" w:hanging="5"/>
      </w:pPr>
      <w:r>
        <w:rPr>
          <w:w w:val="110"/>
        </w:rPr>
        <w:t>Objection To Record of Decision for ACP through G.W. and Monongahela NFS.</w:t>
      </w:r>
    </w:p>
    <w:p>
      <w:pPr>
        <w:pStyle w:val="BodyText"/>
        <w:rPr>
          <w:sz w:val="23"/>
        </w:rPr>
      </w:pPr>
    </w:p>
    <w:p>
      <w:pPr>
        <w:pStyle w:val="BodyText"/>
        <w:spacing w:line="266" w:lineRule="exact"/>
        <w:ind w:left="125" w:right="6677" w:hanging="2"/>
      </w:pPr>
      <w:r>
        <w:rPr>
          <w:w w:val="110"/>
        </w:rPr>
        <w:t>To: Deputy Chief Glen Casamassa. I Have Already commented:</w:t>
      </w:r>
    </w:p>
    <w:p>
      <w:pPr>
        <w:pStyle w:val="BodyText"/>
        <w:spacing w:before="10"/>
        <w:rPr>
          <w:sz w:val="21"/>
        </w:rPr>
      </w:pPr>
    </w:p>
    <w:p>
      <w:pPr>
        <w:pStyle w:val="ListParagraph"/>
        <w:numPr>
          <w:ilvl w:val="0"/>
          <w:numId w:val="1"/>
        </w:numPr>
        <w:tabs>
          <w:tab w:pos="480" w:val="left" w:leader="none"/>
          <w:tab w:pos="481" w:val="left" w:leader="none"/>
        </w:tabs>
        <w:spacing w:line="274" w:lineRule="exact" w:before="1" w:after="0"/>
        <w:ind w:left="492" w:right="2456" w:hanging="360"/>
        <w:jc w:val="left"/>
        <w:rPr>
          <w:sz w:val="24"/>
        </w:rPr>
      </w:pPr>
      <w:r>
        <w:rPr>
          <w:w w:val="115"/>
          <w:sz w:val="24"/>
        </w:rPr>
        <w:t>We</w:t>
      </w:r>
      <w:r>
        <w:rPr>
          <w:spacing w:val="-8"/>
          <w:w w:val="115"/>
          <w:sz w:val="24"/>
        </w:rPr>
        <w:t> </w:t>
      </w:r>
      <w:r>
        <w:rPr>
          <w:w w:val="115"/>
          <w:sz w:val="24"/>
        </w:rPr>
        <w:t>have</w:t>
      </w:r>
      <w:r>
        <w:rPr>
          <w:spacing w:val="-20"/>
          <w:w w:val="115"/>
          <w:sz w:val="24"/>
        </w:rPr>
        <w:t> </w:t>
      </w:r>
      <w:r>
        <w:rPr>
          <w:w w:val="115"/>
          <w:sz w:val="24"/>
        </w:rPr>
        <w:t>enough</w:t>
      </w:r>
      <w:r>
        <w:rPr>
          <w:spacing w:val="-10"/>
          <w:w w:val="115"/>
          <w:sz w:val="24"/>
        </w:rPr>
        <w:t> </w:t>
      </w:r>
      <w:r>
        <w:rPr>
          <w:w w:val="115"/>
          <w:sz w:val="24"/>
        </w:rPr>
        <w:t>natural</w:t>
      </w:r>
      <w:r>
        <w:rPr>
          <w:spacing w:val="-7"/>
          <w:w w:val="115"/>
          <w:sz w:val="24"/>
        </w:rPr>
        <w:t> </w:t>
      </w:r>
      <w:r>
        <w:rPr>
          <w:w w:val="115"/>
          <w:sz w:val="24"/>
        </w:rPr>
        <w:t>gas</w:t>
      </w:r>
      <w:r>
        <w:rPr>
          <w:spacing w:val="10"/>
          <w:w w:val="115"/>
          <w:sz w:val="24"/>
        </w:rPr>
        <w:t> </w:t>
      </w:r>
      <w:r>
        <w:rPr>
          <w:w w:val="115"/>
          <w:sz w:val="24"/>
        </w:rPr>
        <w:t>and</w:t>
      </w:r>
      <w:r>
        <w:rPr>
          <w:spacing w:val="3"/>
          <w:w w:val="115"/>
          <w:sz w:val="24"/>
        </w:rPr>
        <w:t> </w:t>
      </w:r>
      <w:r>
        <w:rPr>
          <w:w w:val="115"/>
          <w:sz w:val="24"/>
        </w:rPr>
        <w:t>oil</w:t>
      </w:r>
      <w:r>
        <w:rPr>
          <w:spacing w:val="-21"/>
          <w:w w:val="115"/>
          <w:sz w:val="24"/>
        </w:rPr>
        <w:t> </w:t>
      </w:r>
      <w:r>
        <w:rPr>
          <w:w w:val="115"/>
          <w:sz w:val="24"/>
        </w:rPr>
        <w:t>for</w:t>
      </w:r>
      <w:r>
        <w:rPr>
          <w:spacing w:val="-14"/>
          <w:w w:val="115"/>
          <w:sz w:val="24"/>
        </w:rPr>
        <w:t> </w:t>
      </w:r>
      <w:r>
        <w:rPr>
          <w:w w:val="115"/>
          <w:sz w:val="24"/>
        </w:rPr>
        <w:t>30</w:t>
      </w:r>
      <w:r>
        <w:rPr>
          <w:spacing w:val="-21"/>
          <w:w w:val="115"/>
          <w:sz w:val="24"/>
        </w:rPr>
        <w:t> </w:t>
      </w:r>
      <w:r>
        <w:rPr>
          <w:w w:val="115"/>
          <w:sz w:val="24"/>
        </w:rPr>
        <w:t>years,</w:t>
      </w:r>
      <w:r>
        <w:rPr>
          <w:spacing w:val="40"/>
          <w:w w:val="115"/>
          <w:sz w:val="24"/>
        </w:rPr>
        <w:t> </w:t>
      </w:r>
      <w:r>
        <w:rPr>
          <w:w w:val="115"/>
          <w:sz w:val="24"/>
        </w:rPr>
        <w:t>stocked</w:t>
      </w:r>
      <w:r>
        <w:rPr>
          <w:spacing w:val="-1"/>
          <w:w w:val="115"/>
          <w:sz w:val="24"/>
        </w:rPr>
        <w:t> </w:t>
      </w:r>
      <w:r>
        <w:rPr>
          <w:w w:val="115"/>
          <w:sz w:val="24"/>
        </w:rPr>
        <w:t>and</w:t>
      </w:r>
      <w:r>
        <w:rPr>
          <w:spacing w:val="-10"/>
          <w:w w:val="115"/>
          <w:sz w:val="24"/>
        </w:rPr>
        <w:t> </w:t>
      </w:r>
      <w:r>
        <w:rPr>
          <w:w w:val="115"/>
          <w:sz w:val="24"/>
        </w:rPr>
        <w:t>more</w:t>
      </w:r>
      <w:r>
        <w:rPr>
          <w:spacing w:val="-10"/>
          <w:w w:val="115"/>
          <w:sz w:val="24"/>
        </w:rPr>
        <w:t> </w:t>
      </w:r>
      <w:r>
        <w:rPr>
          <w:w w:val="115"/>
          <w:sz w:val="24"/>
        </w:rPr>
        <w:t>in pipelines</w:t>
      </w:r>
      <w:r>
        <w:rPr>
          <w:spacing w:val="13"/>
          <w:w w:val="115"/>
          <w:sz w:val="24"/>
        </w:rPr>
        <w:t> </w:t>
      </w:r>
      <w:r>
        <w:rPr>
          <w:w w:val="115"/>
          <w:sz w:val="24"/>
        </w:rPr>
        <w:t>everyday.</w:t>
      </w:r>
    </w:p>
    <w:p>
      <w:pPr>
        <w:pStyle w:val="BodyText"/>
        <w:spacing w:before="9"/>
        <w:rPr>
          <w:sz w:val="21"/>
        </w:rPr>
      </w:pPr>
    </w:p>
    <w:p>
      <w:pPr>
        <w:pStyle w:val="BodyText"/>
        <w:spacing w:line="235" w:lineRule="auto" w:before="1"/>
        <w:ind w:left="129" w:right="2134" w:hanging="6"/>
      </w:pPr>
      <w:r>
        <w:rPr>
          <w:w w:val="110"/>
        </w:rPr>
        <w:t>This dying industry cannot be allowed to destroy these last mountains and wildlife,old forests and pollute the water sources to the Potomac and the Bay.  It cannot be  allowed to create poisonous  smog in the  air.</w:t>
      </w:r>
    </w:p>
    <w:p>
      <w:pPr>
        <w:pStyle w:val="BodyText"/>
        <w:spacing w:before="4"/>
        <w:rPr>
          <w:sz w:val="22"/>
        </w:rPr>
      </w:pPr>
    </w:p>
    <w:p>
      <w:pPr>
        <w:pStyle w:val="BodyText"/>
        <w:spacing w:line="232" w:lineRule="auto"/>
        <w:ind w:left="130" w:right="2057" w:firstLine="60"/>
      </w:pPr>
      <w:r>
        <w:rPr>
          <w:w w:val="115"/>
        </w:rPr>
        <w:t>I</w:t>
      </w:r>
      <w:r>
        <w:rPr>
          <w:spacing w:val="-20"/>
          <w:w w:val="115"/>
        </w:rPr>
        <w:t> </w:t>
      </w:r>
      <w:r>
        <w:rPr>
          <w:w w:val="115"/>
        </w:rPr>
        <w:t>am</w:t>
      </w:r>
      <w:r>
        <w:rPr>
          <w:spacing w:val="8"/>
          <w:w w:val="115"/>
        </w:rPr>
        <w:t> </w:t>
      </w:r>
      <w:r>
        <w:rPr>
          <w:w w:val="115"/>
        </w:rPr>
        <w:t>objecting</w:t>
      </w:r>
      <w:r>
        <w:rPr>
          <w:spacing w:val="-10"/>
          <w:w w:val="115"/>
        </w:rPr>
        <w:t> </w:t>
      </w:r>
      <w:r>
        <w:rPr>
          <w:w w:val="115"/>
        </w:rPr>
        <w:t>to</w:t>
      </w:r>
      <w:r>
        <w:rPr>
          <w:spacing w:val="-27"/>
          <w:w w:val="115"/>
        </w:rPr>
        <w:t> </w:t>
      </w:r>
      <w:r>
        <w:rPr>
          <w:w w:val="115"/>
        </w:rPr>
        <w:t>your</w:t>
      </w:r>
      <w:r>
        <w:rPr>
          <w:spacing w:val="-12"/>
          <w:w w:val="115"/>
        </w:rPr>
        <w:t> </w:t>
      </w:r>
      <w:r>
        <w:rPr>
          <w:w w:val="115"/>
        </w:rPr>
        <w:t>horrendous</w:t>
      </w:r>
      <w:r>
        <w:rPr>
          <w:spacing w:val="-9"/>
          <w:w w:val="115"/>
        </w:rPr>
        <w:t> </w:t>
      </w:r>
      <w:r>
        <w:rPr>
          <w:w w:val="115"/>
        </w:rPr>
        <w:t>decision</w:t>
      </w:r>
      <w:r>
        <w:rPr>
          <w:spacing w:val="-15"/>
          <w:w w:val="115"/>
        </w:rPr>
        <w:t> </w:t>
      </w:r>
      <w:r>
        <w:rPr>
          <w:w w:val="115"/>
        </w:rPr>
        <w:t>to</w:t>
      </w:r>
      <w:r>
        <w:rPr>
          <w:spacing w:val="-25"/>
          <w:w w:val="115"/>
        </w:rPr>
        <w:t> </w:t>
      </w:r>
      <w:r>
        <w:rPr>
          <w:w w:val="115"/>
        </w:rPr>
        <w:t>cross</w:t>
      </w:r>
      <w:r>
        <w:rPr>
          <w:spacing w:val="-18"/>
          <w:w w:val="115"/>
        </w:rPr>
        <w:t> </w:t>
      </w:r>
      <w:r>
        <w:rPr>
          <w:w w:val="115"/>
        </w:rPr>
        <w:t>the</w:t>
      </w:r>
      <w:r>
        <w:rPr>
          <w:spacing w:val="-24"/>
          <w:w w:val="115"/>
        </w:rPr>
        <w:t> </w:t>
      </w:r>
      <w:r>
        <w:rPr>
          <w:w w:val="115"/>
        </w:rPr>
        <w:t>last</w:t>
      </w:r>
      <w:r>
        <w:rPr>
          <w:spacing w:val="-19"/>
          <w:w w:val="115"/>
        </w:rPr>
        <w:t> </w:t>
      </w:r>
      <w:r>
        <w:rPr>
          <w:w w:val="115"/>
        </w:rPr>
        <w:t>old</w:t>
      </w:r>
      <w:r>
        <w:rPr>
          <w:spacing w:val="-6"/>
          <w:w w:val="115"/>
        </w:rPr>
        <w:t> </w:t>
      </w:r>
      <w:r>
        <w:rPr>
          <w:w w:val="115"/>
        </w:rPr>
        <w:t>growth</w:t>
      </w:r>
      <w:r>
        <w:rPr>
          <w:spacing w:val="-16"/>
          <w:w w:val="115"/>
        </w:rPr>
        <w:t> </w:t>
      </w:r>
      <w:r>
        <w:rPr>
          <w:w w:val="115"/>
        </w:rPr>
        <w:t>forest on the East Coast, with the highest number of endangered species, and pristine waters that can only be destroyed by a fracked gas pipeline that will constantly leak fracking poisons through the pipe, everyday, into the earth, the water, and create smog in the</w:t>
      </w:r>
      <w:r>
        <w:rPr>
          <w:spacing w:val="-20"/>
          <w:w w:val="115"/>
        </w:rPr>
        <w:t> </w:t>
      </w:r>
      <w:r>
        <w:rPr>
          <w:w w:val="115"/>
        </w:rPr>
        <w:t>air.</w:t>
      </w:r>
    </w:p>
    <w:p>
      <w:pPr>
        <w:pStyle w:val="BodyText"/>
        <w:spacing w:before="2"/>
        <w:rPr>
          <w:sz w:val="22"/>
        </w:rPr>
      </w:pPr>
    </w:p>
    <w:p>
      <w:pPr>
        <w:pStyle w:val="BodyText"/>
        <w:spacing w:line="235" w:lineRule="auto"/>
        <w:ind w:left="136" w:right="2134" w:hanging="6"/>
      </w:pPr>
      <w:r>
        <w:rPr>
          <w:w w:val="110"/>
        </w:rPr>
        <w:t>The ACP has also,  NOT put a pipeline through Karst based mountain areas,  that moves across places named Sinking Springs, Hot Springs, Sulfur Springs, etc.  All these mountains</w:t>
      </w:r>
      <w:r>
        <w:rPr>
          <w:spacing w:val="24"/>
          <w:w w:val="110"/>
        </w:rPr>
        <w:t> </w:t>
      </w:r>
      <w:r>
        <w:rPr>
          <w:w w:val="110"/>
        </w:rPr>
        <w:t>move.</w:t>
      </w:r>
    </w:p>
    <w:p>
      <w:pPr>
        <w:pStyle w:val="BodyText"/>
        <w:spacing w:line="237" w:lineRule="auto"/>
        <w:ind w:left="136" w:right="2134" w:firstLine="1"/>
      </w:pPr>
      <w:r>
        <w:rPr>
          <w:w w:val="115"/>
        </w:rPr>
        <w:t>There are earthquakes already, and fracking gas escaping the pipes encourage more quakes.</w:t>
      </w:r>
    </w:p>
    <w:p>
      <w:pPr>
        <w:pStyle w:val="BodyText"/>
        <w:spacing w:before="10"/>
        <w:rPr>
          <w:sz w:val="23"/>
        </w:rPr>
      </w:pPr>
    </w:p>
    <w:p>
      <w:pPr>
        <w:pStyle w:val="BodyText"/>
        <w:spacing w:line="266" w:lineRule="exact"/>
        <w:ind w:left="146" w:right="2134"/>
      </w:pPr>
      <w:r>
        <w:rPr>
          <w:w w:val="110"/>
        </w:rPr>
        <w:t>It is the Forest Service's job(s). </w:t>
      </w:r>
      <w:r>
        <w:rPr>
          <w:w w:val="110"/>
          <w:sz w:val="23"/>
        </w:rPr>
        <w:t>If </w:t>
      </w:r>
      <w:r>
        <w:rPr>
          <w:w w:val="110"/>
        </w:rPr>
        <w:t>you won't defend the area you were hired to protect, in every </w:t>
      </w:r>
      <w:r>
        <w:rPr>
          <w:spacing w:val="2"/>
          <w:w w:val="110"/>
        </w:rPr>
        <w:t>waypossible, </w:t>
      </w:r>
      <w:r>
        <w:rPr>
          <w:w w:val="110"/>
        </w:rPr>
        <w:t>your jobs should be forfeit.  This is your  mission,  it is all our</w:t>
      </w:r>
      <w:r>
        <w:rPr>
          <w:spacing w:val="-30"/>
          <w:w w:val="110"/>
        </w:rPr>
        <w:t> </w:t>
      </w:r>
      <w:r>
        <w:rPr>
          <w:w w:val="110"/>
        </w:rPr>
        <w:t>mission.</w:t>
      </w:r>
    </w:p>
    <w:p>
      <w:pPr>
        <w:pStyle w:val="BodyText"/>
        <w:spacing w:before="2"/>
        <w:rPr>
          <w:sz w:val="22"/>
        </w:rPr>
      </w:pPr>
    </w:p>
    <w:p>
      <w:pPr>
        <w:pStyle w:val="BodyText"/>
        <w:ind w:left="141"/>
      </w:pPr>
      <w:r>
        <w:rPr>
          <w:w w:val="110"/>
        </w:rPr>
        <w:t>Do Not Allow the ACP through the mountains ANYWHERE.</w:t>
      </w:r>
    </w:p>
    <w:p>
      <w:pPr>
        <w:pStyle w:val="BodyText"/>
        <w:spacing w:before="10"/>
        <w:rPr>
          <w:sz w:val="15"/>
        </w:rPr>
      </w:pPr>
      <w:r>
        <w:rPr/>
        <w:drawing>
          <wp:anchor distT="0" distB="0" distL="0" distR="0" allowOverlap="1" layoutInCell="1" locked="0" behindDoc="0" simplePos="0" relativeHeight="1048">
            <wp:simplePos x="0" y="0"/>
            <wp:positionH relativeFrom="page">
              <wp:posOffset>3090672</wp:posOffset>
            </wp:positionH>
            <wp:positionV relativeFrom="paragraph">
              <wp:posOffset>140742</wp:posOffset>
            </wp:positionV>
            <wp:extent cx="3584448" cy="512063"/>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584448" cy="512063"/>
                    </a:xfrm>
                    <a:prstGeom prst="rect">
                      <a:avLst/>
                    </a:prstGeom>
                  </pic:spPr>
                </pic:pic>
              </a:graphicData>
            </a:graphic>
          </wp:anchor>
        </w:drawing>
      </w:r>
    </w:p>
    <w:sectPr>
      <w:type w:val="continuous"/>
      <w:pgSz w:w="12240" w:h="15840"/>
      <w:pgMar w:top="0" w:bottom="280" w:left="16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92" w:hanging="349"/>
      </w:pPr>
      <w:rPr>
        <w:rFonts w:hint="default" w:ascii="Times New Roman" w:hAnsi="Times New Roman" w:eastAsia="Times New Roman" w:cs="Times New Roman"/>
        <w:w w:val="113"/>
        <w:sz w:val="24"/>
        <w:szCs w:val="24"/>
      </w:rPr>
    </w:lvl>
    <w:lvl w:ilvl="1">
      <w:start w:val="0"/>
      <w:numFmt w:val="bullet"/>
      <w:lvlText w:val="•"/>
      <w:lvlJc w:val="left"/>
      <w:pPr>
        <w:ind w:left="1510" w:hanging="349"/>
      </w:pPr>
      <w:rPr>
        <w:rFonts w:hint="default"/>
      </w:rPr>
    </w:lvl>
    <w:lvl w:ilvl="2">
      <w:start w:val="0"/>
      <w:numFmt w:val="bullet"/>
      <w:lvlText w:val="•"/>
      <w:lvlJc w:val="left"/>
      <w:pPr>
        <w:ind w:left="2520" w:hanging="349"/>
      </w:pPr>
      <w:rPr>
        <w:rFonts w:hint="default"/>
      </w:rPr>
    </w:lvl>
    <w:lvl w:ilvl="3">
      <w:start w:val="0"/>
      <w:numFmt w:val="bullet"/>
      <w:lvlText w:val="•"/>
      <w:lvlJc w:val="left"/>
      <w:pPr>
        <w:ind w:left="3530" w:hanging="349"/>
      </w:pPr>
      <w:rPr>
        <w:rFonts w:hint="default"/>
      </w:rPr>
    </w:lvl>
    <w:lvl w:ilvl="4">
      <w:start w:val="0"/>
      <w:numFmt w:val="bullet"/>
      <w:lvlText w:val="•"/>
      <w:lvlJc w:val="left"/>
      <w:pPr>
        <w:ind w:left="4540" w:hanging="349"/>
      </w:pPr>
      <w:rPr>
        <w:rFonts w:hint="default"/>
      </w:rPr>
    </w:lvl>
    <w:lvl w:ilvl="5">
      <w:start w:val="0"/>
      <w:numFmt w:val="bullet"/>
      <w:lvlText w:val="•"/>
      <w:lvlJc w:val="left"/>
      <w:pPr>
        <w:ind w:left="5550" w:hanging="349"/>
      </w:pPr>
      <w:rPr>
        <w:rFonts w:hint="default"/>
      </w:rPr>
    </w:lvl>
    <w:lvl w:ilvl="6">
      <w:start w:val="0"/>
      <w:numFmt w:val="bullet"/>
      <w:lvlText w:val="•"/>
      <w:lvlJc w:val="left"/>
      <w:pPr>
        <w:ind w:left="6560" w:hanging="349"/>
      </w:pPr>
      <w:rPr>
        <w:rFonts w:hint="default"/>
      </w:rPr>
    </w:lvl>
    <w:lvl w:ilvl="7">
      <w:start w:val="0"/>
      <w:numFmt w:val="bullet"/>
      <w:lvlText w:val="•"/>
      <w:lvlJc w:val="left"/>
      <w:pPr>
        <w:ind w:left="7570" w:hanging="349"/>
      </w:pPr>
      <w:rPr>
        <w:rFonts w:hint="default"/>
      </w:rPr>
    </w:lvl>
    <w:lvl w:ilvl="8">
      <w:start w:val="0"/>
      <w:numFmt w:val="bullet"/>
      <w:lvlText w:val="•"/>
      <w:lvlJc w:val="left"/>
      <w:pPr>
        <w:ind w:left="8580" w:hanging="34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spacing w:before="1" w:line="274" w:lineRule="exact"/>
      <w:ind w:left="492" w:right="2456"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2017-09-05T12:12:53Z</dcterms:created>
  <dcterms:modified xsi:type="dcterms:W3CDTF">2017-09-05T12:12:53Z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RICOH Aficio MP 6002</vt:lpwstr>
  </property>
  <property fmtid="{D5CDD505-2E9C-101B-9397-08002B2CF9AE}" pid="4" name="LastSaved">
    <vt:filetime>2017-09-05T00:00:00Z</vt:filetime>
  </property>
</Properties>
</file>