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84E32" w14:textId="65D5AC9F" w:rsidR="00B34EA3" w:rsidRDefault="00B34EA3" w:rsidP="00B34EA3">
      <w:pPr>
        <w:rPr>
          <w:caps/>
          <w:u w:val="single"/>
        </w:rPr>
      </w:pPr>
      <w:r>
        <w:rPr>
          <w:caps/>
          <w:u w:val="single"/>
        </w:rPr>
        <w:t xml:space="preserve">Via electronic mail </w:t>
      </w:r>
    </w:p>
    <w:p w14:paraId="058CBCB1" w14:textId="77777777" w:rsidR="00B34EA3" w:rsidRDefault="00B34EA3" w:rsidP="00B34EA3">
      <w:pPr>
        <w:rPr>
          <w:i/>
        </w:rPr>
      </w:pPr>
    </w:p>
    <w:p w14:paraId="032F94B1" w14:textId="77777777" w:rsidR="00B34EA3" w:rsidRDefault="00B34EA3" w:rsidP="00B34EA3">
      <w:r>
        <w:t>Robert Dalrymple</w:t>
      </w:r>
    </w:p>
    <w:p w14:paraId="5367FB3A" w14:textId="77777777" w:rsidR="00B34EA3" w:rsidRDefault="00B34EA3" w:rsidP="00B34EA3">
      <w:r>
        <w:t>District Ranger</w:t>
      </w:r>
    </w:p>
    <w:p w14:paraId="571DD15D" w14:textId="77777777" w:rsidR="00B34EA3" w:rsidRDefault="00B34EA3" w:rsidP="00B34EA3">
      <w:r>
        <w:t>Wrangell Ranger District</w:t>
      </w:r>
    </w:p>
    <w:p w14:paraId="2DF5BFD7" w14:textId="77777777" w:rsidR="00B34EA3" w:rsidRDefault="00B34EA3" w:rsidP="00B34EA3">
      <w:r>
        <w:t>P.O. Box 51</w:t>
      </w:r>
    </w:p>
    <w:p w14:paraId="47CD79E4" w14:textId="77777777" w:rsidR="00B34EA3" w:rsidRDefault="00B34EA3" w:rsidP="00B34EA3">
      <w:r>
        <w:t>Wrangell, AK 99929</w:t>
      </w:r>
    </w:p>
    <w:p w14:paraId="30C9F10D" w14:textId="77777777" w:rsidR="00B34EA3" w:rsidRDefault="00B34EA3" w:rsidP="00B34EA3">
      <w:r>
        <w:t xml:space="preserve">E:  comments-alaska-tongass-wrangell@fs.fed.us  </w:t>
      </w:r>
    </w:p>
    <w:p w14:paraId="4E3155AA" w14:textId="77777777" w:rsidR="00B34EA3" w:rsidRDefault="00B34EA3" w:rsidP="00B34EA3"/>
    <w:p w14:paraId="55B041B5" w14:textId="77777777" w:rsidR="00B34EA3" w:rsidRDefault="00B34EA3" w:rsidP="00B34EA3">
      <w:r>
        <w:t>Re: Wrangell Island Project</w:t>
      </w:r>
    </w:p>
    <w:p w14:paraId="17D4B77E" w14:textId="77777777" w:rsidR="00B34EA3" w:rsidRDefault="00B34EA3"/>
    <w:p w14:paraId="3FDAC956" w14:textId="5DBF8817" w:rsidR="00456998" w:rsidRDefault="00E76F21">
      <w:r>
        <w:t xml:space="preserve">Dear </w:t>
      </w:r>
      <w:r w:rsidR="00B34EA3">
        <w:t>Mr. Dalrymple</w:t>
      </w:r>
      <w:r>
        <w:t>,</w:t>
      </w:r>
    </w:p>
    <w:p w14:paraId="476AB74B" w14:textId="3BCF5DA3" w:rsidR="00E76F21" w:rsidRDefault="00E76F21" w:rsidP="00353934">
      <w:pPr>
        <w:ind w:firstLine="720"/>
      </w:pPr>
      <w:r>
        <w:t>Thank you for the opportunity to offer comm</w:t>
      </w:r>
      <w:r w:rsidR="00A3079A">
        <w:t>ents on the Wrangell Island Project</w:t>
      </w:r>
      <w:r>
        <w:t xml:space="preserve">. The Alaska Wilderness League represents members throughout the country with an interest in protecting Alaska’s public lands for their natural </w:t>
      </w:r>
      <w:r w:rsidR="001929C9">
        <w:t xml:space="preserve">and cultural </w:t>
      </w:r>
      <w:r>
        <w:t>valu</w:t>
      </w:r>
      <w:r w:rsidR="008B00CF">
        <w:t xml:space="preserve">es. </w:t>
      </w:r>
      <w:r w:rsidR="00B34EA3">
        <w:t>Please accept the attached comments and signatures of the</w:t>
      </w:r>
      <w:r w:rsidR="00A3079A">
        <w:t xml:space="preserve"> more than 13,000 people</w:t>
      </w:r>
      <w:r w:rsidR="00B34EA3">
        <w:t xml:space="preserve"> requesting that </w:t>
      </w:r>
      <w:r w:rsidR="00061CDD">
        <w:t>the Forest Service not pursue this project.</w:t>
      </w:r>
    </w:p>
    <w:p w14:paraId="640683EC" w14:textId="39403A48" w:rsidR="008B00CF" w:rsidRDefault="008B00CF">
      <w:r>
        <w:tab/>
        <w:t>Though the Tongass has a long history of controversy, the Alaska Wilderness League has supported the Forest Service’s</w:t>
      </w:r>
      <w:r w:rsidR="009B33C5">
        <w:t xml:space="preserve"> commitment to</w:t>
      </w:r>
      <w:r>
        <w:t xml:space="preserve"> transition out of old-growth logging. We are supportive of the commitments that the agency has made in the draft amendment to the Tongass Land Management Plan to shift focus away from old-growth clear cuts as well as the commitment to </w:t>
      </w:r>
      <w:r w:rsidR="0012197C">
        <w:t>protect</w:t>
      </w:r>
      <w:r>
        <w:t xml:space="preserve"> critical s</w:t>
      </w:r>
      <w:r w:rsidR="00A3079A">
        <w:t>almon habitat. The Wrangell Island Project</w:t>
      </w:r>
      <w:r w:rsidR="00D11F79">
        <w:t xml:space="preserve"> </w:t>
      </w:r>
      <w:r w:rsidR="00976844">
        <w:t>is not consistent with</w:t>
      </w:r>
      <w:r w:rsidR="00D11F79">
        <w:t xml:space="preserve"> these commitments</w:t>
      </w:r>
      <w:r w:rsidR="0012197C">
        <w:t xml:space="preserve">. This project </w:t>
      </w:r>
      <w:r w:rsidR="00D11F79">
        <w:t>doubles down on clear-cut old-growth logging while</w:t>
      </w:r>
      <w:r>
        <w:t xml:space="preserve"> open</w:t>
      </w:r>
      <w:r w:rsidR="00D11F79">
        <w:t>ing</w:t>
      </w:r>
      <w:r>
        <w:t xml:space="preserve"> the Thoms Lake VCU, recognized for its outstanding wild fish values, to logging,</w:t>
      </w:r>
      <w:r w:rsidR="00D11F79">
        <w:t xml:space="preserve"> all the</w:t>
      </w:r>
      <w:r>
        <w:t xml:space="preserve"> while failing to the provide a single alternative that appraises positively. We believe that this demonstrates a missed opportunity to support alternative opportunities for economic opportunity, such as tourism, fisheries and </w:t>
      </w:r>
      <w:r w:rsidR="00B34EA3">
        <w:t xml:space="preserve">small </w:t>
      </w:r>
      <w:r>
        <w:t>scale timber.</w:t>
      </w:r>
    </w:p>
    <w:p w14:paraId="68FFE01B" w14:textId="09FB9E6A" w:rsidR="008B00CF" w:rsidRDefault="008B00CF">
      <w:r>
        <w:tab/>
        <w:t>Despite proposals that would have maximized long-term opportunity for local processors in Wrangell, the Wrangell project maintains the focus on old-growth clear-cuts for an export market</w:t>
      </w:r>
      <w:r w:rsidR="00A36C4F">
        <w:t xml:space="preserve"> with </w:t>
      </w:r>
      <w:r w:rsidR="001929C9">
        <w:t xml:space="preserve">a </w:t>
      </w:r>
      <w:r w:rsidR="00A36C4F">
        <w:t>preferred alternative that far exceeds previous volume estimates</w:t>
      </w:r>
      <w:r>
        <w:t xml:space="preserve">. This continued focus </w:t>
      </w:r>
      <w:r w:rsidR="00A36C4F">
        <w:t xml:space="preserve">on exporting old-growth </w:t>
      </w:r>
      <w:r>
        <w:t>will mean</w:t>
      </w:r>
      <w:r w:rsidR="00A36C4F">
        <w:t xml:space="preserve"> minimal benefits for communities at the expense of</w:t>
      </w:r>
      <w:r>
        <w:t xml:space="preserve"> </w:t>
      </w:r>
      <w:r w:rsidR="00A36C4F">
        <w:t xml:space="preserve">wildlife </w:t>
      </w:r>
      <w:r>
        <w:t>habitat</w:t>
      </w:r>
      <w:r w:rsidR="00A36C4F">
        <w:t>.</w:t>
      </w:r>
      <w:r w:rsidR="008329F0">
        <w:t xml:space="preserve"> The cumulative impact of logging and the accumulated succession debt will mean decreased winter habitat for deer</w:t>
      </w:r>
      <w:r w:rsidR="001929C9">
        <w:t>,</w:t>
      </w:r>
      <w:r w:rsidR="008329F0">
        <w:t xml:space="preserve"> and impacts on </w:t>
      </w:r>
      <w:r w:rsidR="001929C9">
        <w:t>the people who</w:t>
      </w:r>
      <w:r w:rsidR="008329F0">
        <w:t xml:space="preserve"> depend o</w:t>
      </w:r>
      <w:r w:rsidR="00096599">
        <w:t>n</w:t>
      </w:r>
      <w:r w:rsidR="008329F0">
        <w:t xml:space="preserve"> deer.</w:t>
      </w:r>
    </w:p>
    <w:p w14:paraId="3B4550D0" w14:textId="6825F3E7" w:rsidR="008329F0" w:rsidRDefault="00A3079A">
      <w:r>
        <w:tab/>
        <w:t>The Wrangell Island P</w:t>
      </w:r>
      <w:r w:rsidR="00A36C4F">
        <w:t xml:space="preserve">roject would impact and jeopardize the valuable Thoms Lake VCU which contains two major and six minor anadromous fish-bearing streams. As the most productive fishery on Wrangell Island, Thoms Creek provides a diversity of stream, lake and </w:t>
      </w:r>
      <w:r w:rsidR="0006200F">
        <w:t>estuary habitats, supporting an</w:t>
      </w:r>
      <w:r w:rsidR="00A36C4F">
        <w:t xml:space="preserve"> importan</w:t>
      </w:r>
      <w:r w:rsidR="00D11F79">
        <w:t>t subsistence sockeye fishery.</w:t>
      </w:r>
      <w:r w:rsidR="0006200F">
        <w:t xml:space="preserve">  </w:t>
      </w:r>
      <w:r w:rsidR="00D11F79">
        <w:t xml:space="preserve">As recreation and tourism continue to drive the economy of Southeast Alaska, the Forest Service should be placing less of a focus on planning obsolete old-growth </w:t>
      </w:r>
      <w:r w:rsidR="00D11F79">
        <w:lastRenderedPageBreak/>
        <w:t>sales and placing a greater focus on supporting sustainable industries, such as fishing and tourism</w:t>
      </w:r>
      <w:r w:rsidR="0006200F">
        <w:t>,</w:t>
      </w:r>
      <w:r w:rsidR="00D11F79">
        <w:t xml:space="preserve"> which combined drive around $2 billion in economic activity each year</w:t>
      </w:r>
      <w:r w:rsidR="008329F0">
        <w:t>. Each year</w:t>
      </w:r>
      <w:r w:rsidR="0006200F">
        <w:t>,</w:t>
      </w:r>
      <w:r w:rsidR="008329F0">
        <w:t xml:space="preserve"> more than one million people come from around the world to see Alaskan scenery and wildlife such as the coastal brown bear</w:t>
      </w:r>
      <w:r w:rsidR="00D11F79">
        <w:t xml:space="preserve">. The </w:t>
      </w:r>
      <w:r w:rsidR="008329F0">
        <w:t xml:space="preserve">Alaska Department of Fish and Game has identified the Thoms Creek area as one of the best places to view bears on Wrangell Island. </w:t>
      </w:r>
      <w:r w:rsidR="0006200F">
        <w:t>This entire watershed should be prioritized for its fish and recreation values.</w:t>
      </w:r>
    </w:p>
    <w:p w14:paraId="6D3A0FB4" w14:textId="15BEC043" w:rsidR="00D11F79" w:rsidRDefault="008329F0">
      <w:r>
        <w:t>Jeopardizing the recreational and tourism opportunities as well as wildli</w:t>
      </w:r>
      <w:r w:rsidR="0006200F">
        <w:t>fe and fish</w:t>
      </w:r>
      <w:r w:rsidR="00976844">
        <w:t xml:space="preserve"> values</w:t>
      </w:r>
      <w:r w:rsidR="0006200F">
        <w:t xml:space="preserve"> for </w:t>
      </w:r>
      <w:r>
        <w:t>the</w:t>
      </w:r>
      <w:r w:rsidR="0006200F">
        <w:t xml:space="preserve"> negative economic value of this </w:t>
      </w:r>
      <w:r>
        <w:t>timber sale does not make sense for the local community, Southeast Alaska or the American p</w:t>
      </w:r>
      <w:r w:rsidR="00A3079A">
        <w:t>eople. We urge you to not pursue</w:t>
      </w:r>
      <w:r>
        <w:t xml:space="preserve"> the Wrangell </w:t>
      </w:r>
      <w:r w:rsidR="00A3079A">
        <w:t xml:space="preserve">Island </w:t>
      </w:r>
      <w:bookmarkStart w:id="0" w:name="_GoBack"/>
      <w:bookmarkEnd w:id="0"/>
      <w:r>
        <w:t>Project and to modify it so that it can support</w:t>
      </w:r>
      <w:r w:rsidR="0006200F">
        <w:t xml:space="preserve"> a healthy forest and</w:t>
      </w:r>
      <w:r>
        <w:t xml:space="preserve"> sustainable economic opportunity.</w:t>
      </w:r>
    </w:p>
    <w:p w14:paraId="33A0E106" w14:textId="0A5CD8B2" w:rsidR="00B34EA3" w:rsidRDefault="00B34EA3">
      <w:r>
        <w:t>Sincerely,</w:t>
      </w:r>
    </w:p>
    <w:p w14:paraId="26F1EB40" w14:textId="2B035427" w:rsidR="00B34EA3" w:rsidRDefault="00B34EA3">
      <w:r>
        <w:t>Dan Kirkwood</w:t>
      </w:r>
    </w:p>
    <w:p w14:paraId="39C01304" w14:textId="13ABF2CF" w:rsidR="00B34EA3" w:rsidRDefault="00B34EA3">
      <w:r>
        <w:t>Rainforest Campaign Manager</w:t>
      </w:r>
    </w:p>
    <w:p w14:paraId="468EB21C" w14:textId="7B18BE8D" w:rsidR="00B34EA3" w:rsidRDefault="00B34EA3">
      <w:r>
        <w:t>224 Gold St.</w:t>
      </w:r>
    </w:p>
    <w:p w14:paraId="7F531F67" w14:textId="27E75A42" w:rsidR="00B34EA3" w:rsidRDefault="00B34EA3">
      <w:r>
        <w:t>Juneau Alaska, 99801</w:t>
      </w:r>
    </w:p>
    <w:p w14:paraId="717E503B" w14:textId="5B1A51BB" w:rsidR="00B34EA3" w:rsidRDefault="00B34EA3">
      <w:r>
        <w:t>dan@alaskawild.org</w:t>
      </w:r>
    </w:p>
    <w:p w14:paraId="67796BEB" w14:textId="77777777" w:rsidR="00A36C4F" w:rsidRDefault="00A36C4F"/>
    <w:sectPr w:rsidR="00A36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21"/>
    <w:rsid w:val="00061CDD"/>
    <w:rsid w:val="0006200F"/>
    <w:rsid w:val="00096599"/>
    <w:rsid w:val="0012197C"/>
    <w:rsid w:val="001929C9"/>
    <w:rsid w:val="00353934"/>
    <w:rsid w:val="00534192"/>
    <w:rsid w:val="00605009"/>
    <w:rsid w:val="008329F0"/>
    <w:rsid w:val="008332CC"/>
    <w:rsid w:val="008B00CF"/>
    <w:rsid w:val="00976844"/>
    <w:rsid w:val="009B33C5"/>
    <w:rsid w:val="00A3079A"/>
    <w:rsid w:val="00A36C4F"/>
    <w:rsid w:val="00B34EA3"/>
    <w:rsid w:val="00B354FC"/>
    <w:rsid w:val="00D11F79"/>
    <w:rsid w:val="00E30263"/>
    <w:rsid w:val="00E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E724E"/>
  <w15:chartTrackingRefBased/>
  <w15:docId w15:val="{75C827AF-F40E-4328-A59E-BAA630F4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29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9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9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Wilderness League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Kirkwood</dc:creator>
  <cp:keywords/>
  <dc:description/>
  <cp:lastModifiedBy>Dan Kirkwood</cp:lastModifiedBy>
  <cp:revision>3</cp:revision>
  <dcterms:created xsi:type="dcterms:W3CDTF">2016-07-18T20:14:00Z</dcterms:created>
  <dcterms:modified xsi:type="dcterms:W3CDTF">2016-07-18T21:33:00Z</dcterms:modified>
</cp:coreProperties>
</file>