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4B" w:rsidRDefault="00E2414B" w:rsidP="00E2414B">
      <w:r>
        <w:t>Richard Goshen</w:t>
      </w:r>
      <w:r>
        <w:tab/>
      </w:r>
      <w:r>
        <w:tab/>
      </w:r>
      <w:r>
        <w:tab/>
      </w:r>
      <w:r>
        <w:tab/>
      </w:r>
      <w:r>
        <w:tab/>
      </w:r>
      <w:r>
        <w:tab/>
      </w:r>
      <w:r>
        <w:tab/>
      </w:r>
      <w:r>
        <w:tab/>
        <w:t xml:space="preserve">                            </w:t>
      </w:r>
      <w:r w:rsidRPr="003B0D27">
        <w:t xml:space="preserve"> </w:t>
      </w:r>
      <w:r>
        <w:t xml:space="preserve">Geologist/Project Manager                                                                                                                             </w:t>
      </w:r>
    </w:p>
    <w:p w:rsidR="00E2414B" w:rsidRDefault="00E2414B" w:rsidP="00E2414B">
      <w:r>
        <w:t>Coronado National Forest</w:t>
      </w:r>
    </w:p>
    <w:p w:rsidR="00E2414B" w:rsidRPr="003F7857" w:rsidRDefault="00E2414B" w:rsidP="00E2414B">
      <w:pPr>
        <w:rPr>
          <w:sz w:val="28"/>
          <w:szCs w:val="28"/>
        </w:rPr>
      </w:pPr>
      <w:r w:rsidRPr="003F7857">
        <w:rPr>
          <w:sz w:val="28"/>
          <w:szCs w:val="28"/>
        </w:rPr>
        <w:t>Comments for the Arizona Minerals Inc. Hermosa</w:t>
      </w:r>
      <w:r>
        <w:rPr>
          <w:sz w:val="28"/>
          <w:szCs w:val="28"/>
        </w:rPr>
        <w:t xml:space="preserve"> Taylor Deposit</w:t>
      </w:r>
      <w:r w:rsidRPr="003F7857">
        <w:rPr>
          <w:sz w:val="28"/>
          <w:szCs w:val="28"/>
        </w:rPr>
        <w:t xml:space="preserve"> Drilling Project</w:t>
      </w:r>
      <w:r w:rsidRPr="003F7857">
        <w:rPr>
          <w:sz w:val="28"/>
          <w:szCs w:val="28"/>
        </w:rPr>
        <w:tab/>
      </w:r>
      <w:r w:rsidRPr="003F7857">
        <w:rPr>
          <w:sz w:val="28"/>
          <w:szCs w:val="28"/>
        </w:rPr>
        <w:tab/>
      </w:r>
    </w:p>
    <w:p w:rsidR="00E2414B" w:rsidRDefault="00E2414B" w:rsidP="00E2414B">
      <w:r>
        <w:t>We oppose the proposed Arizona Minerals Inc. (AMI) Hermosa Taylor Deposit Drilling Project.  We believe that the project would result in significant impacts to the environment. Due to the numerous connected actions and cumulative impacts of other events happening in the project area</w:t>
      </w:r>
      <w:r w:rsidR="00FA5C99">
        <w:t>,</w:t>
      </w:r>
      <w:r>
        <w:t xml:space="preserve"> the Forest Service needs to complete an Environmental Impact Statement for this project.</w:t>
      </w:r>
    </w:p>
    <w:p w:rsidR="004761B6" w:rsidRDefault="00E2414B">
      <w:r>
        <w:t xml:space="preserve">The documentation provided for this project mentions numerous supporting </w:t>
      </w:r>
      <w:r w:rsidR="004761B6">
        <w:t>works</w:t>
      </w:r>
      <w:r>
        <w:t xml:space="preserve"> to be on AMI’s</w:t>
      </w:r>
      <w:r w:rsidR="00C3072E">
        <w:t xml:space="preserve"> adjacent private land.</w:t>
      </w:r>
      <w:r w:rsidR="004761B6">
        <w:t xml:space="preserve"> The project on Forest Service Land could not be done without this support work, hence a connected action.</w:t>
      </w:r>
    </w:p>
    <w:p w:rsidR="004C4A75" w:rsidRDefault="00C3072E">
      <w:r>
        <w:t xml:space="preserve">  For example</w:t>
      </w:r>
      <w:r w:rsidR="00E2414B">
        <w:t xml:space="preserve">: </w:t>
      </w:r>
    </w:p>
    <w:p w:rsidR="00291F6E" w:rsidRDefault="00C3072E" w:rsidP="00C3072E">
      <w:r>
        <w:t xml:space="preserve">1- </w:t>
      </w:r>
      <w:r w:rsidR="00291F6E">
        <w:t>During the c</w:t>
      </w:r>
      <w:r w:rsidR="00291F6E">
        <w:t>ourse of the Project, equipment</w:t>
      </w:r>
      <w:r w:rsidR="00291F6E">
        <w:t>, materials, and person</w:t>
      </w:r>
      <w:r w:rsidR="00291F6E">
        <w:t xml:space="preserve">nel will be initially directed </w:t>
      </w:r>
      <w:r w:rsidR="00291F6E">
        <w:t>to  a  staging  area  located  on  private  land  o</w:t>
      </w:r>
      <w:r w:rsidR="00291F6E">
        <w:t xml:space="preserve">wned  by  AMI  approximately 1mile  southwest  of  the </w:t>
      </w:r>
      <w:r w:rsidR="00291F6E">
        <w:t>inte</w:t>
      </w:r>
      <w:r w:rsidR="00291F6E">
        <w:t>rsection of Harshaw Road and FR</w:t>
      </w:r>
      <w:r w:rsidR="00291F6E">
        <w:t>4686</w:t>
      </w:r>
      <w:r w:rsidR="00291F6E">
        <w:t>.</w:t>
      </w:r>
    </w:p>
    <w:p w:rsidR="00E2414B" w:rsidRDefault="00C3072E">
      <w:r>
        <w:t xml:space="preserve">2- </w:t>
      </w:r>
      <w:r w:rsidR="00E2414B">
        <w:t>Stockpiling of cut material.</w:t>
      </w:r>
    </w:p>
    <w:p w:rsidR="00E2414B" w:rsidRDefault="00C3072E">
      <w:r>
        <w:t xml:space="preserve">3- </w:t>
      </w:r>
      <w:r w:rsidR="00E2414B">
        <w:t>Brush and trees removed will also be stored on private land</w:t>
      </w:r>
      <w:r w:rsidR="00291F6E">
        <w:t>.</w:t>
      </w:r>
    </w:p>
    <w:p w:rsidR="00291F6E" w:rsidRDefault="00C3072E" w:rsidP="00291F6E">
      <w:r>
        <w:t>4- Water needed for us</w:t>
      </w:r>
      <w:r w:rsidR="00291F6E">
        <w:t>e in drilling the exploration drill holes will be obtain</w:t>
      </w:r>
      <w:r>
        <w:t xml:space="preserve">ed from </w:t>
      </w:r>
      <w:proofErr w:type="gramStart"/>
      <w:r>
        <w:t>an existing</w:t>
      </w:r>
      <w:proofErr w:type="gramEnd"/>
      <w:r>
        <w:t xml:space="preserve"> water well located on AMI’s private land (Figure3</w:t>
      </w:r>
      <w:r w:rsidR="00291F6E">
        <w:t>). Water will be stored in existi</w:t>
      </w:r>
      <w:r>
        <w:t xml:space="preserve">ng distribution tanks on AMI’s </w:t>
      </w:r>
      <w:r w:rsidR="00291F6E">
        <w:t>private  land  and  supplied  by  gravity  to</w:t>
      </w:r>
      <w:r>
        <w:t xml:space="preserve">  the  exploration  dril</w:t>
      </w:r>
      <w:r w:rsidR="00FA5C99">
        <w:t xml:space="preserve">l  sites  via  2-inch-diameter, </w:t>
      </w:r>
      <w:r>
        <w:t xml:space="preserve">high-density </w:t>
      </w:r>
      <w:r w:rsidR="00291F6E">
        <w:t xml:space="preserve">polyethylene  (HDPE)  pipe  that  will  be  laid  </w:t>
      </w:r>
      <w:r>
        <w:t>along  AMI  private  lands,  FR5521,  and  temporary  low-standard access roads (Figure3</w:t>
      </w:r>
      <w:r w:rsidR="00291F6E">
        <w:t>).</w:t>
      </w:r>
    </w:p>
    <w:p w:rsidR="00C3072E" w:rsidRDefault="00C3072E" w:rsidP="00C3072E">
      <w:r>
        <w:t xml:space="preserve">5- </w:t>
      </w:r>
      <w:r>
        <w:t xml:space="preserve">Diesel fuel will continue to be supplied </w:t>
      </w:r>
      <w:r>
        <w:t>by tanker truck to a contractor-</w:t>
      </w:r>
      <w:r>
        <w:t>furnished st</w:t>
      </w:r>
      <w:r>
        <w:t xml:space="preserve">orage tank located </w:t>
      </w:r>
      <w:r w:rsidR="00D8647C">
        <w:t>at the staging</w:t>
      </w:r>
      <w:r>
        <w:t xml:space="preserve"> area on AMI-</w:t>
      </w:r>
      <w:proofErr w:type="gramStart"/>
      <w:r>
        <w:t>owned  property</w:t>
      </w:r>
      <w:proofErr w:type="gramEnd"/>
      <w:r>
        <w:t>;</w:t>
      </w:r>
    </w:p>
    <w:p w:rsidR="00C3072E" w:rsidRDefault="00C3072E" w:rsidP="00C3072E">
      <w:r>
        <w:t xml:space="preserve">6- </w:t>
      </w:r>
      <w:r>
        <w:t xml:space="preserve">As a priority, and to the extent that it is practicable to do so, all heavy </w:t>
      </w:r>
      <w:r>
        <w:t xml:space="preserve">equipment and support vehicles </w:t>
      </w:r>
      <w:r>
        <w:t>will  be  fueled  at  the  staging  area  on  AMI  property.</w:t>
      </w:r>
    </w:p>
    <w:p w:rsidR="00E2414B" w:rsidRDefault="00C3072E">
      <w:r>
        <w:t>All above examples</w:t>
      </w:r>
      <w:r w:rsidR="00D8647C">
        <w:t xml:space="preserve"> have been</w:t>
      </w:r>
      <w:r>
        <w:t xml:space="preserve"> taken from Plan of Operation text.</w:t>
      </w:r>
    </w:p>
    <w:p w:rsidR="00C3072E" w:rsidRDefault="00C3072E">
      <w:r>
        <w:t>The supporti</w:t>
      </w:r>
      <w:r w:rsidR="00D8647C">
        <w:t>ng work on private AMI land are</w:t>
      </w:r>
      <w:r>
        <w:t xml:space="preserve"> connected action</w:t>
      </w:r>
      <w:r w:rsidR="00D8647C">
        <w:t>s</w:t>
      </w:r>
      <w:r w:rsidR="004761B6">
        <w:t xml:space="preserve"> and therefore</w:t>
      </w:r>
      <w:r>
        <w:t xml:space="preserve"> should be considered </w:t>
      </w:r>
      <w:r w:rsidR="00D8647C">
        <w:t>as related environmental impact and need to be analyzed in the Environmental Assessment along with the activities on the Forest land.</w:t>
      </w:r>
    </w:p>
    <w:p w:rsidR="004761B6" w:rsidRDefault="004761B6">
      <w:r>
        <w:t>Thank you for considering our comments,</w:t>
      </w:r>
    </w:p>
    <w:p w:rsidR="004761B6" w:rsidRDefault="004761B6">
      <w:r>
        <w:t>Cliff &amp; Linda Hirsch</w:t>
      </w:r>
      <w:bookmarkStart w:id="0" w:name="_GoBack"/>
      <w:bookmarkEnd w:id="0"/>
    </w:p>
    <w:p w:rsidR="00E2414B" w:rsidRDefault="00E2414B"/>
    <w:p w:rsidR="00E2414B" w:rsidRDefault="00E2414B"/>
    <w:p w:rsidR="00E2414B" w:rsidRDefault="00E2414B"/>
    <w:sectPr w:rsidR="00E24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165E"/>
    <w:multiLevelType w:val="hybridMultilevel"/>
    <w:tmpl w:val="BBA64C7E"/>
    <w:lvl w:ilvl="0" w:tplc="CFA0A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4B"/>
    <w:rsid w:val="000025CC"/>
    <w:rsid w:val="00234EAD"/>
    <w:rsid w:val="00291F6E"/>
    <w:rsid w:val="004761B6"/>
    <w:rsid w:val="00C3072E"/>
    <w:rsid w:val="00D8647C"/>
    <w:rsid w:val="00E2414B"/>
    <w:rsid w:val="00FA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4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4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268286">
      <w:bodyDiv w:val="1"/>
      <w:marLeft w:val="0"/>
      <w:marRight w:val="0"/>
      <w:marTop w:val="0"/>
      <w:marBottom w:val="0"/>
      <w:divBdr>
        <w:top w:val="none" w:sz="0" w:space="0" w:color="auto"/>
        <w:left w:val="none" w:sz="0" w:space="0" w:color="auto"/>
        <w:bottom w:val="none" w:sz="0" w:space="0" w:color="auto"/>
        <w:right w:val="none" w:sz="0" w:space="0" w:color="auto"/>
      </w:divBdr>
      <w:divsChild>
        <w:div w:id="541790422">
          <w:marLeft w:val="0"/>
          <w:marRight w:val="0"/>
          <w:marTop w:val="0"/>
          <w:marBottom w:val="0"/>
          <w:divBdr>
            <w:top w:val="none" w:sz="0" w:space="0" w:color="auto"/>
            <w:left w:val="none" w:sz="0" w:space="0" w:color="auto"/>
            <w:bottom w:val="none" w:sz="0" w:space="0" w:color="auto"/>
            <w:right w:val="none" w:sz="0" w:space="0" w:color="auto"/>
          </w:divBdr>
        </w:div>
        <w:div w:id="1767925594">
          <w:marLeft w:val="0"/>
          <w:marRight w:val="0"/>
          <w:marTop w:val="0"/>
          <w:marBottom w:val="0"/>
          <w:divBdr>
            <w:top w:val="none" w:sz="0" w:space="0" w:color="auto"/>
            <w:left w:val="none" w:sz="0" w:space="0" w:color="auto"/>
            <w:bottom w:val="none" w:sz="0" w:space="0" w:color="auto"/>
            <w:right w:val="none" w:sz="0" w:space="0" w:color="auto"/>
          </w:divBdr>
        </w:div>
        <w:div w:id="98843586">
          <w:marLeft w:val="0"/>
          <w:marRight w:val="0"/>
          <w:marTop w:val="0"/>
          <w:marBottom w:val="0"/>
          <w:divBdr>
            <w:top w:val="none" w:sz="0" w:space="0" w:color="auto"/>
            <w:left w:val="none" w:sz="0" w:space="0" w:color="auto"/>
            <w:bottom w:val="none" w:sz="0" w:space="0" w:color="auto"/>
            <w:right w:val="none" w:sz="0" w:space="0" w:color="auto"/>
          </w:divBdr>
        </w:div>
        <w:div w:id="415791152">
          <w:marLeft w:val="0"/>
          <w:marRight w:val="0"/>
          <w:marTop w:val="0"/>
          <w:marBottom w:val="0"/>
          <w:divBdr>
            <w:top w:val="none" w:sz="0" w:space="0" w:color="auto"/>
            <w:left w:val="none" w:sz="0" w:space="0" w:color="auto"/>
            <w:bottom w:val="none" w:sz="0" w:space="0" w:color="auto"/>
            <w:right w:val="none" w:sz="0" w:space="0" w:color="auto"/>
          </w:divBdr>
        </w:div>
        <w:div w:id="1664117333">
          <w:marLeft w:val="0"/>
          <w:marRight w:val="0"/>
          <w:marTop w:val="0"/>
          <w:marBottom w:val="0"/>
          <w:divBdr>
            <w:top w:val="none" w:sz="0" w:space="0" w:color="auto"/>
            <w:left w:val="none" w:sz="0" w:space="0" w:color="auto"/>
            <w:bottom w:val="none" w:sz="0" w:space="0" w:color="auto"/>
            <w:right w:val="none" w:sz="0" w:space="0" w:color="auto"/>
          </w:divBdr>
        </w:div>
        <w:div w:id="1828324817">
          <w:marLeft w:val="0"/>
          <w:marRight w:val="0"/>
          <w:marTop w:val="0"/>
          <w:marBottom w:val="0"/>
          <w:divBdr>
            <w:top w:val="none" w:sz="0" w:space="0" w:color="auto"/>
            <w:left w:val="none" w:sz="0" w:space="0" w:color="auto"/>
            <w:bottom w:val="none" w:sz="0" w:space="0" w:color="auto"/>
            <w:right w:val="none" w:sz="0" w:space="0" w:color="auto"/>
          </w:divBdr>
        </w:div>
      </w:divsChild>
    </w:div>
    <w:div w:id="9239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ours</dc:creator>
  <cp:lastModifiedBy>ours</cp:lastModifiedBy>
  <cp:revision>2</cp:revision>
  <dcterms:created xsi:type="dcterms:W3CDTF">2016-10-10T19:39:00Z</dcterms:created>
  <dcterms:modified xsi:type="dcterms:W3CDTF">2016-10-10T20:33:00Z</dcterms:modified>
</cp:coreProperties>
</file>