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E0" w:rsidRDefault="00115EBC" w:rsidP="00620DE0">
      <w:pPr>
        <w:spacing w:after="0"/>
        <w:rPr>
          <w:b/>
        </w:rPr>
      </w:pPr>
      <w:r>
        <w:rPr>
          <w:b/>
          <w:noProof/>
        </w:rPr>
        <w:drawing>
          <wp:inline distT="0" distB="0" distL="0" distR="0">
            <wp:extent cx="5943600" cy="410543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105433"/>
                    </a:xfrm>
                    <a:prstGeom prst="rect">
                      <a:avLst/>
                    </a:prstGeom>
                    <a:noFill/>
                    <a:ln>
                      <a:noFill/>
                    </a:ln>
                  </pic:spPr>
                </pic:pic>
              </a:graphicData>
            </a:graphic>
          </wp:inline>
        </w:drawing>
      </w:r>
      <w:r w:rsidR="00CD6DA4">
        <w:rPr>
          <w:b/>
        </w:rPr>
        <w:t>September 9</w:t>
      </w:r>
      <w:r w:rsidR="00620DE0">
        <w:rPr>
          <w:b/>
        </w:rPr>
        <w:t>, 2016</w:t>
      </w:r>
    </w:p>
    <w:p w:rsidR="00620DE0" w:rsidRDefault="00620DE0" w:rsidP="00620DE0">
      <w:pPr>
        <w:spacing w:after="0"/>
        <w:rPr>
          <w:b/>
        </w:rPr>
      </w:pPr>
    </w:p>
    <w:p w:rsidR="00FA0359" w:rsidRDefault="00620DE0" w:rsidP="00620DE0">
      <w:pPr>
        <w:spacing w:after="0"/>
        <w:rPr>
          <w:b/>
        </w:rPr>
      </w:pPr>
      <w:r>
        <w:rPr>
          <w:b/>
        </w:rPr>
        <w:t xml:space="preserve">OBJECTION to </w:t>
      </w:r>
      <w:r w:rsidR="00FA0359">
        <w:rPr>
          <w:b/>
        </w:rPr>
        <w:t xml:space="preserve">July 2016 North Fork Nooksack Access and Travel Management </w:t>
      </w:r>
      <w:r w:rsidR="0007455C">
        <w:rPr>
          <w:b/>
        </w:rPr>
        <w:t xml:space="preserve">(ATM) </w:t>
      </w:r>
      <w:r w:rsidR="00FA0359">
        <w:rPr>
          <w:b/>
        </w:rPr>
        <w:t>Project</w:t>
      </w:r>
    </w:p>
    <w:p w:rsidR="00FA0359" w:rsidRDefault="00FA0359" w:rsidP="00620DE0">
      <w:pPr>
        <w:spacing w:after="0"/>
        <w:rPr>
          <w:b/>
        </w:rPr>
      </w:pPr>
      <w:r>
        <w:rPr>
          <w:b/>
        </w:rPr>
        <w:t>Draft Decision Notice</w:t>
      </w:r>
      <w:r w:rsidR="0007455C">
        <w:rPr>
          <w:b/>
        </w:rPr>
        <w:t xml:space="preserve"> (DN)</w:t>
      </w:r>
      <w:r w:rsidR="00620DE0">
        <w:rPr>
          <w:b/>
        </w:rPr>
        <w:t>,</w:t>
      </w:r>
      <w:r>
        <w:rPr>
          <w:b/>
        </w:rPr>
        <w:t xml:space="preserve"> Finding of No Significant Impact</w:t>
      </w:r>
      <w:r w:rsidR="00620DE0">
        <w:rPr>
          <w:b/>
        </w:rPr>
        <w:t xml:space="preserve"> </w:t>
      </w:r>
      <w:r w:rsidR="0007455C">
        <w:rPr>
          <w:b/>
        </w:rPr>
        <w:t xml:space="preserve">(FONSI) </w:t>
      </w:r>
      <w:r w:rsidR="00620DE0">
        <w:rPr>
          <w:b/>
        </w:rPr>
        <w:t>and Environmental Assessment</w:t>
      </w:r>
      <w:r w:rsidR="0007455C">
        <w:rPr>
          <w:b/>
        </w:rPr>
        <w:t xml:space="preserve"> (EA)</w:t>
      </w:r>
      <w:r w:rsidR="006B7817">
        <w:rPr>
          <w:b/>
        </w:rPr>
        <w:t xml:space="preserve">. </w:t>
      </w:r>
      <w:r w:rsidR="006B7817" w:rsidRPr="006B7817">
        <w:rPr>
          <w:b/>
        </w:rPr>
        <w:t>Mt. Baker Ranger District</w:t>
      </w:r>
      <w:r w:rsidR="00950D50">
        <w:rPr>
          <w:b/>
        </w:rPr>
        <w:t xml:space="preserve"> (MBRD)</w:t>
      </w:r>
      <w:r w:rsidR="006B7817" w:rsidRPr="006B7817">
        <w:rPr>
          <w:b/>
        </w:rPr>
        <w:t>, Mt. Baker-Snoqualmie National Forest</w:t>
      </w:r>
      <w:r w:rsidR="00EE16C4">
        <w:rPr>
          <w:b/>
        </w:rPr>
        <w:t xml:space="preserve"> (MBS)</w:t>
      </w:r>
      <w:r w:rsidR="006B7817">
        <w:rPr>
          <w:b/>
        </w:rPr>
        <w:t>,</w:t>
      </w:r>
      <w:r w:rsidR="006B7817" w:rsidRPr="006B7817">
        <w:rPr>
          <w:b/>
        </w:rPr>
        <w:t xml:space="preserve"> </w:t>
      </w:r>
      <w:r w:rsidR="006B7817">
        <w:rPr>
          <w:b/>
        </w:rPr>
        <w:t>USDA Forest Service</w:t>
      </w:r>
      <w:r w:rsidR="00696D9F">
        <w:rPr>
          <w:b/>
        </w:rPr>
        <w:t xml:space="preserve"> (USFS)</w:t>
      </w:r>
      <w:r w:rsidR="006B7817">
        <w:rPr>
          <w:b/>
        </w:rPr>
        <w:t>.</w:t>
      </w:r>
    </w:p>
    <w:p w:rsidR="00620DE0" w:rsidRDefault="00620DE0" w:rsidP="00620DE0">
      <w:pPr>
        <w:spacing w:after="0"/>
        <w:rPr>
          <w:b/>
        </w:rPr>
      </w:pPr>
    </w:p>
    <w:p w:rsidR="006B3459" w:rsidRDefault="00D83362" w:rsidP="00620DE0">
      <w:pPr>
        <w:spacing w:after="0"/>
      </w:pPr>
      <w:r>
        <w:t xml:space="preserve">The new seasonal closure language listed in Table 1 of the DN and FONSI (USDA FS 2016c), that would allow tribal treaty access into sensitive </w:t>
      </w:r>
      <w:r w:rsidR="00716A07">
        <w:t xml:space="preserve">wildlife </w:t>
      </w:r>
      <w:r>
        <w:t xml:space="preserve">areas during </w:t>
      </w:r>
      <w:r w:rsidR="00716A07">
        <w:t>seasonal</w:t>
      </w:r>
      <w:r>
        <w:t xml:space="preserve"> closures periods</w:t>
      </w:r>
      <w:r w:rsidR="00716A07">
        <w:t>,</w:t>
      </w:r>
      <w:r>
        <w:t xml:space="preserve"> could result in negative i</w:t>
      </w:r>
      <w:r w:rsidR="00620DE0" w:rsidRPr="00C65C54">
        <w:t xml:space="preserve">mpacts </w:t>
      </w:r>
      <w:r w:rsidR="0007455C" w:rsidRPr="00C65C54">
        <w:t>to mountain goats, mountain goat winter/kidding r</w:t>
      </w:r>
      <w:r w:rsidR="005756E6" w:rsidRPr="00C65C54">
        <w:t>ange</w:t>
      </w:r>
      <w:r w:rsidR="0007455C" w:rsidRPr="00C65C54">
        <w:t xml:space="preserve"> and </w:t>
      </w:r>
      <w:r w:rsidR="00716A07">
        <w:t xml:space="preserve">other adjacent </w:t>
      </w:r>
      <w:r w:rsidR="0007455C" w:rsidRPr="00C65C54">
        <w:t>habitats,</w:t>
      </w:r>
      <w:r w:rsidR="00620DE0" w:rsidRPr="00C65C54">
        <w:t xml:space="preserve"> </w:t>
      </w:r>
      <w:r w:rsidR="0007455C" w:rsidRPr="00C65C54">
        <w:t>deer and e</w:t>
      </w:r>
      <w:r w:rsidR="00620DE0" w:rsidRPr="00C65C54">
        <w:t>lk</w:t>
      </w:r>
      <w:r w:rsidR="00CE750A">
        <w:t>,</w:t>
      </w:r>
      <w:r w:rsidR="00620DE0" w:rsidRPr="00C65C54">
        <w:t xml:space="preserve"> </w:t>
      </w:r>
      <w:r w:rsidR="0007455C" w:rsidRPr="00C65C54">
        <w:t>and deer and elk winter</w:t>
      </w:r>
      <w:r w:rsidR="00CE750A">
        <w:t>/fawning/calving</w:t>
      </w:r>
      <w:r w:rsidR="0007455C" w:rsidRPr="00C65C54">
        <w:t xml:space="preserve"> r</w:t>
      </w:r>
      <w:r w:rsidR="00620DE0" w:rsidRPr="00C65C54">
        <w:t>ange and</w:t>
      </w:r>
      <w:r w:rsidR="0007455C" w:rsidRPr="00C65C54">
        <w:t xml:space="preserve"> </w:t>
      </w:r>
      <w:r w:rsidR="00716A07">
        <w:t xml:space="preserve">other adjacent </w:t>
      </w:r>
      <w:r w:rsidR="0007455C" w:rsidRPr="00C65C54">
        <w:t xml:space="preserve">habitats, </w:t>
      </w:r>
      <w:r w:rsidR="00C65C54">
        <w:t xml:space="preserve">particularly </w:t>
      </w:r>
      <w:r w:rsidR="00950D50">
        <w:t xml:space="preserve">along </w:t>
      </w:r>
      <w:r w:rsidR="00C65C54" w:rsidRPr="00C65C54">
        <w:t>Wells Creek R</w:t>
      </w:r>
      <w:r w:rsidR="00950D50">
        <w:t>oad</w:t>
      </w:r>
      <w:r w:rsidR="00C65C54" w:rsidRPr="00C65C54">
        <w:t xml:space="preserve"> 33 a</w:t>
      </w:r>
      <w:r w:rsidR="00C65C54">
        <w:t>nd Grouse Butte R</w:t>
      </w:r>
      <w:r w:rsidR="00950D50">
        <w:t>oad</w:t>
      </w:r>
      <w:r w:rsidR="00C65C54">
        <w:t xml:space="preserve"> 36, as well as </w:t>
      </w:r>
      <w:r w:rsidR="00C65C54" w:rsidRPr="00C65C54">
        <w:t xml:space="preserve">others </w:t>
      </w:r>
      <w:r w:rsidR="0007455C" w:rsidRPr="00C65C54">
        <w:t xml:space="preserve">on the </w:t>
      </w:r>
      <w:r w:rsidR="00950D50">
        <w:t>MBRD</w:t>
      </w:r>
      <w:r w:rsidR="0007455C" w:rsidRPr="00C65C54">
        <w:t xml:space="preserve">, </w:t>
      </w:r>
      <w:r w:rsidR="00EE16C4">
        <w:t>MBS</w:t>
      </w:r>
      <w:r>
        <w:t xml:space="preserve">.  </w:t>
      </w:r>
      <w:r w:rsidR="006B3459">
        <w:t xml:space="preserve">This decision does not make any sense from a wildlife management standpoint.  </w:t>
      </w:r>
      <w:r w:rsidR="006616F8">
        <w:t xml:space="preserve">These special wildlife habitats </w:t>
      </w:r>
      <w:r>
        <w:t xml:space="preserve">(winter range, kidding, fawning and calving areas) </w:t>
      </w:r>
      <w:r w:rsidR="006616F8">
        <w:t xml:space="preserve">for </w:t>
      </w:r>
      <w:r w:rsidRPr="00C65C54">
        <w:t>mountain goats</w:t>
      </w:r>
      <w:r>
        <w:t xml:space="preserve"> and deer and elk, were established as part of the implementation of the MBS Forest Plan </w:t>
      </w:r>
      <w:r w:rsidR="00950D50">
        <w:t xml:space="preserve">and EIS </w:t>
      </w:r>
      <w:r>
        <w:t>(USDA FS 1990</w:t>
      </w:r>
      <w:r w:rsidR="00950D50">
        <w:t>a,</w:t>
      </w:r>
      <w:r w:rsidR="00950D50" w:rsidRPr="00950D50">
        <w:t xml:space="preserve"> </w:t>
      </w:r>
      <w:r w:rsidR="00950D50">
        <w:t>USDA FS 1990b</w:t>
      </w:r>
      <w:r>
        <w:t xml:space="preserve">).  </w:t>
      </w:r>
      <w:r w:rsidR="00C65C54">
        <w:t xml:space="preserve">Tribal Treaty access </w:t>
      </w:r>
      <w:r w:rsidR="00715684">
        <w:t xml:space="preserve">into </w:t>
      </w:r>
      <w:r>
        <w:t xml:space="preserve">these </w:t>
      </w:r>
      <w:r w:rsidR="00715684">
        <w:t>seasonal wildlife closure areas</w:t>
      </w:r>
      <w:r w:rsidR="00C65C54">
        <w:t>, and the potential negative impacts to mountain goat</w:t>
      </w:r>
      <w:r w:rsidR="00CA078B">
        <w:t>,</w:t>
      </w:r>
      <w:r w:rsidR="00C65C54">
        <w:t xml:space="preserve"> deer and elk populations, was never mentioned</w:t>
      </w:r>
      <w:r w:rsidR="00CA078B">
        <w:t>,</w:t>
      </w:r>
      <w:r w:rsidR="00C65C54">
        <w:t xml:space="preserve"> or addressed</w:t>
      </w:r>
      <w:r w:rsidR="00CA078B">
        <w:t>,</w:t>
      </w:r>
      <w:r w:rsidR="00C65C54">
        <w:t xml:space="preserve"> in any of the earlier NEPA documentation</w:t>
      </w:r>
      <w:r w:rsidR="003D6052">
        <w:t>,</w:t>
      </w:r>
      <w:r w:rsidR="00C65C54">
        <w:t xml:space="preserve"> nor was it </w:t>
      </w:r>
      <w:r w:rsidR="003D6052">
        <w:t xml:space="preserve">ever </w:t>
      </w:r>
      <w:r w:rsidR="00C65C54">
        <w:t>addressed at any of the public meetings.</w:t>
      </w:r>
      <w:r w:rsidR="003D6052">
        <w:t xml:space="preserve">  </w:t>
      </w:r>
      <w:r>
        <w:t xml:space="preserve">In addition, allowing tribal access into these </w:t>
      </w:r>
      <w:r w:rsidR="00F444A0">
        <w:t xml:space="preserve">sensitive </w:t>
      </w:r>
      <w:r>
        <w:t xml:space="preserve">wildlife closure areas would violate the forest-wide standards and guidelines (S&amp;G’s) developed from the Forest Plan </w:t>
      </w:r>
      <w:r w:rsidR="00950D50">
        <w:t>(</w:t>
      </w:r>
      <w:r>
        <w:t xml:space="preserve">USDA FS 1990b).  </w:t>
      </w:r>
    </w:p>
    <w:p w:rsidR="006B3459" w:rsidRDefault="006B3459" w:rsidP="00620DE0">
      <w:pPr>
        <w:spacing w:after="0"/>
      </w:pPr>
    </w:p>
    <w:p w:rsidR="006B3459" w:rsidRDefault="006B3459" w:rsidP="00620DE0">
      <w:pPr>
        <w:spacing w:after="0"/>
      </w:pPr>
      <w:r>
        <w:t>2</w:t>
      </w:r>
    </w:p>
    <w:p w:rsidR="006B3459" w:rsidRDefault="006B3459" w:rsidP="00620DE0">
      <w:pPr>
        <w:spacing w:after="0"/>
      </w:pPr>
    </w:p>
    <w:p w:rsidR="002D67AF" w:rsidRDefault="003D6052" w:rsidP="00620DE0">
      <w:pPr>
        <w:spacing w:after="0"/>
      </w:pPr>
      <w:r>
        <w:t xml:space="preserve">The first time that this </w:t>
      </w:r>
      <w:r w:rsidR="00CA078B">
        <w:t xml:space="preserve">proposal </w:t>
      </w:r>
      <w:r>
        <w:t>appears is in Table 1 of the July 2016 North Fork Nooksack ATM Project DN and FONSI</w:t>
      </w:r>
      <w:r w:rsidR="00675F4A">
        <w:t xml:space="preserve"> (USDA FS 2016c)</w:t>
      </w:r>
      <w:r>
        <w:t>.</w:t>
      </w:r>
    </w:p>
    <w:p w:rsidR="006B3459" w:rsidRDefault="006B3459" w:rsidP="00620DE0">
      <w:pPr>
        <w:spacing w:after="0"/>
      </w:pPr>
    </w:p>
    <w:p w:rsidR="00CA078B" w:rsidRDefault="00CA078B" w:rsidP="00620DE0">
      <w:pPr>
        <w:spacing w:after="0"/>
      </w:pPr>
      <w:r>
        <w:t xml:space="preserve">In spite of </w:t>
      </w:r>
      <w:r w:rsidR="00AC3E81">
        <w:t xml:space="preserve">WDFW </w:t>
      </w:r>
      <w:r>
        <w:t xml:space="preserve">being listed </w:t>
      </w:r>
      <w:r w:rsidR="0053228D">
        <w:t xml:space="preserve">in the EA (USDA FS 2016a) on page 153, </w:t>
      </w:r>
      <w:r w:rsidR="00AD4FAE">
        <w:t>as one of the</w:t>
      </w:r>
      <w:r w:rsidR="00AC3E81">
        <w:t xml:space="preserve"> “</w:t>
      </w:r>
      <w:r w:rsidR="00715684">
        <w:t>Federal, State, and Local Agencies”</w:t>
      </w:r>
      <w:r w:rsidR="0053228D" w:rsidRPr="0053228D">
        <w:t xml:space="preserve"> </w:t>
      </w:r>
      <w:r w:rsidR="0053228D">
        <w:t>that USFS had consulted and coordinated with,</w:t>
      </w:r>
      <w:r w:rsidR="00715684">
        <w:t xml:space="preserve"> </w:t>
      </w:r>
      <w:r>
        <w:t xml:space="preserve">there </w:t>
      </w:r>
      <w:r w:rsidR="00AC3E81">
        <w:t>were</w:t>
      </w:r>
      <w:r w:rsidR="0053228D">
        <w:t xml:space="preserve"> no comments</w:t>
      </w:r>
      <w:r>
        <w:t xml:space="preserve"> </w:t>
      </w:r>
      <w:r w:rsidR="0053228D">
        <w:t xml:space="preserve">from WDFW </w:t>
      </w:r>
      <w:r>
        <w:t>in Appendix D (USDA FS 2016</w:t>
      </w:r>
      <w:r w:rsidR="00FD4D38">
        <w:t>b</w:t>
      </w:r>
      <w:r>
        <w:t>)</w:t>
      </w:r>
      <w:r w:rsidR="00AC3E81">
        <w:t xml:space="preserve">. </w:t>
      </w:r>
      <w:r>
        <w:t xml:space="preserve"> </w:t>
      </w:r>
      <w:r w:rsidR="0053228D">
        <w:t>In addition, out of the thirty-three groups, and agencies, included as planning team members for the MBS Sustainable Roads Strategy, the 2012 comprehensive public engagement process, the WDFW was not included.  The Sustainable Roads Strategy Public Engagement Report  (Cerveny et al. 2015), was supposed</w:t>
      </w:r>
      <w:r w:rsidR="0053228D" w:rsidRPr="00F65A7F">
        <w:t xml:space="preserve"> </w:t>
      </w:r>
      <w:r w:rsidR="0053228D">
        <w:t xml:space="preserve">to be a “collaborative planning process” to be used by the MBS as a critical foundation for the Sustainable Roads Strategy developed by the MBS, that lead to the development of the ATM.  </w:t>
      </w:r>
      <w:r w:rsidR="00AC3E81">
        <w:t xml:space="preserve">It appears that </w:t>
      </w:r>
      <w:r>
        <w:t>WDFW, the state agency responsible for manag</w:t>
      </w:r>
      <w:r w:rsidR="00AC3E81">
        <w:t xml:space="preserve">ing </w:t>
      </w:r>
      <w:r>
        <w:t xml:space="preserve">wildlife (mountain goat, deer and elk, </w:t>
      </w:r>
      <w:r w:rsidR="00F175D4">
        <w:t>and many other species</w:t>
      </w:r>
      <w:r>
        <w:t>) in Washington State</w:t>
      </w:r>
      <w:r w:rsidR="00442219">
        <w:t>,</w:t>
      </w:r>
      <w:r>
        <w:t xml:space="preserve"> </w:t>
      </w:r>
      <w:r w:rsidR="0053228D">
        <w:t xml:space="preserve">for some reason </w:t>
      </w:r>
      <w:r>
        <w:t xml:space="preserve">was not </w:t>
      </w:r>
      <w:r w:rsidR="0053228D">
        <w:t xml:space="preserve">adequately </w:t>
      </w:r>
      <w:r>
        <w:t>consulted</w:t>
      </w:r>
      <w:r w:rsidR="0053228D">
        <w:t xml:space="preserve"> with,</w:t>
      </w:r>
      <w:r w:rsidR="00AC3E81">
        <w:t xml:space="preserve"> </w:t>
      </w:r>
      <w:r w:rsidR="0053228D">
        <w:t>or coordinated with</w:t>
      </w:r>
      <w:r w:rsidR="006B3459">
        <w:t xml:space="preserve"> regarding potential impacts to mountain goats, deer or elk</w:t>
      </w:r>
      <w:r w:rsidR="0053228D">
        <w:t xml:space="preserve">, </w:t>
      </w:r>
      <w:r w:rsidR="00AC3E81">
        <w:t xml:space="preserve">for </w:t>
      </w:r>
      <w:r w:rsidR="00442219">
        <w:t>such an important</w:t>
      </w:r>
      <w:r w:rsidR="00AC3E81">
        <w:t xml:space="preserve"> project</w:t>
      </w:r>
      <w:r w:rsidR="00442219">
        <w:t xml:space="preserve"> as this</w:t>
      </w:r>
      <w:r>
        <w:t>.</w:t>
      </w:r>
      <w:r w:rsidR="00AC3E81">
        <w:t xml:space="preserve">  </w:t>
      </w:r>
      <w:r w:rsidR="00F65A7F">
        <w:t>Leaving WDFW out of these processes</w:t>
      </w:r>
      <w:r w:rsidR="00AC3E81">
        <w:t xml:space="preserve"> is a major flaw</w:t>
      </w:r>
      <w:r w:rsidR="00FD4D38">
        <w:t xml:space="preserve"> in the scoping process</w:t>
      </w:r>
      <w:r w:rsidR="00992247">
        <w:t xml:space="preserve"> and needs to be rectified</w:t>
      </w:r>
      <w:r w:rsidR="00AC3E81">
        <w:t>.</w:t>
      </w:r>
      <w:r w:rsidR="00AC3E81" w:rsidRPr="00AC3E81">
        <w:t xml:space="preserve"> </w:t>
      </w:r>
    </w:p>
    <w:p w:rsidR="00AC3E81" w:rsidRDefault="00AC3E81" w:rsidP="00620DE0">
      <w:pPr>
        <w:spacing w:after="0"/>
        <w:rPr>
          <w:b/>
        </w:rPr>
      </w:pPr>
    </w:p>
    <w:p w:rsidR="00620DE0" w:rsidRPr="0007455C" w:rsidRDefault="00620DE0" w:rsidP="00620DE0">
      <w:pPr>
        <w:spacing w:after="0"/>
      </w:pPr>
      <w:r w:rsidRPr="0007455C">
        <w:rPr>
          <w:b/>
        </w:rPr>
        <w:t>Responsible Official:</w:t>
      </w:r>
      <w:r w:rsidRPr="0007455C">
        <w:t xml:space="preserve"> Erin Uloth, District Ranger, Mt. Baker Ranger District, Mt. Baker-Snoqualmie National Forest, 810 State Route 20, Sedro Woolley, WA 98284</w:t>
      </w:r>
    </w:p>
    <w:p w:rsidR="00620DE0" w:rsidRPr="0007455C" w:rsidRDefault="00620DE0" w:rsidP="00620DE0">
      <w:pPr>
        <w:spacing w:after="0"/>
      </w:pPr>
    </w:p>
    <w:p w:rsidR="00620DE0" w:rsidRPr="0007455C" w:rsidRDefault="00620DE0" w:rsidP="00620DE0">
      <w:pPr>
        <w:spacing w:after="0"/>
      </w:pPr>
      <w:r w:rsidRPr="0007455C">
        <w:rPr>
          <w:b/>
        </w:rPr>
        <w:t>Reviewing Officer:</w:t>
      </w:r>
      <w:r w:rsidRPr="0007455C">
        <w:t xml:space="preserve"> Jamie Kingsbury, Forest Supervisor, Objection Reviewing Officer, Mt. Baker-Snoqualmie National Forest,</w:t>
      </w:r>
      <w:r w:rsidR="0007455C" w:rsidRPr="0007455C">
        <w:t xml:space="preserve"> Attn. 1570 Appeals and Objections, 2930 Wetmore Ave., Everett, WA 98201</w:t>
      </w:r>
    </w:p>
    <w:p w:rsidR="005005F6" w:rsidRDefault="005005F6" w:rsidP="00620DE0">
      <w:pPr>
        <w:spacing w:after="0"/>
        <w:rPr>
          <w:b/>
        </w:rPr>
      </w:pPr>
    </w:p>
    <w:p w:rsidR="000C11E0" w:rsidRDefault="0007455C" w:rsidP="00620DE0">
      <w:pPr>
        <w:spacing w:after="0"/>
      </w:pPr>
      <w:r w:rsidRPr="0007455C">
        <w:rPr>
          <w:b/>
        </w:rPr>
        <w:t>Objectors Name:</w:t>
      </w:r>
      <w:r>
        <w:t xml:space="preserve"> </w:t>
      </w:r>
      <w:r w:rsidR="000C11E0">
        <w:t>D. Brady Green</w:t>
      </w:r>
      <w:r w:rsidR="00620DE0">
        <w:t>, 8194 Skagit Way, Blaine, WA 98230-9554; Ph 360-738-6496</w:t>
      </w:r>
      <w:r>
        <w:t xml:space="preserve">; E-mail: </w:t>
      </w:r>
      <w:r w:rsidRPr="0007455C">
        <w:rPr>
          <w:b/>
          <w:i/>
        </w:rPr>
        <w:t>bgreen5645@aol.com</w:t>
      </w:r>
    </w:p>
    <w:p w:rsidR="00620DE0" w:rsidRDefault="00620DE0" w:rsidP="00491CA6">
      <w:pPr>
        <w:spacing w:after="0"/>
        <w:rPr>
          <w:b/>
        </w:rPr>
      </w:pPr>
    </w:p>
    <w:p w:rsidR="00E07B9E" w:rsidRDefault="0007455C" w:rsidP="00E07B9E">
      <w:pPr>
        <w:spacing w:after="0"/>
        <w:rPr>
          <w:b/>
        </w:rPr>
      </w:pPr>
      <w:r>
        <w:rPr>
          <w:b/>
        </w:rPr>
        <w:t xml:space="preserve">Description of Objection: </w:t>
      </w:r>
      <w:r w:rsidR="0088276F">
        <w:t xml:space="preserve">Following is a background </w:t>
      </w:r>
      <w:r w:rsidR="00442219">
        <w:t xml:space="preserve">of my </w:t>
      </w:r>
      <w:r w:rsidR="00AE106B">
        <w:t xml:space="preserve">history </w:t>
      </w:r>
      <w:r w:rsidR="00442219">
        <w:t>with the USFS</w:t>
      </w:r>
      <w:r w:rsidR="006B3459">
        <w:t>,</w:t>
      </w:r>
      <w:r w:rsidR="00442219">
        <w:t xml:space="preserve"> </w:t>
      </w:r>
      <w:r w:rsidR="009D0E21">
        <w:t xml:space="preserve">and </w:t>
      </w:r>
      <w:r w:rsidR="00442219">
        <w:t>my recollection and understanding of the forest planning process for</w:t>
      </w:r>
      <w:r w:rsidR="0088276F">
        <w:t xml:space="preserve"> the project area</w:t>
      </w:r>
      <w:r w:rsidR="006B3459">
        <w:t>,</w:t>
      </w:r>
      <w:r w:rsidR="0088276F">
        <w:t xml:space="preserve"> that helps </w:t>
      </w:r>
      <w:r w:rsidR="00442219">
        <w:t>clarify</w:t>
      </w:r>
      <w:r w:rsidR="0088276F">
        <w:t xml:space="preserve"> the reasons for </w:t>
      </w:r>
      <w:r w:rsidR="00442219">
        <w:t>my</w:t>
      </w:r>
      <w:r w:rsidR="0088276F">
        <w:t xml:space="preserve"> objection</w:t>
      </w:r>
      <w:r w:rsidR="009D0E21">
        <w:t xml:space="preserve">s to </w:t>
      </w:r>
      <w:r w:rsidR="00442219">
        <w:t xml:space="preserve">certain </w:t>
      </w:r>
      <w:r w:rsidR="009D0E21">
        <w:t>aspects of the project proposal</w:t>
      </w:r>
      <w:r w:rsidR="0088276F">
        <w:t>.</w:t>
      </w:r>
      <w:r>
        <w:rPr>
          <w:b/>
        </w:rPr>
        <w:t xml:space="preserve"> </w:t>
      </w:r>
    </w:p>
    <w:p w:rsidR="005F1EA3" w:rsidRPr="00E07B9E" w:rsidRDefault="005F1EA3" w:rsidP="00E07B9E">
      <w:pPr>
        <w:spacing w:after="0"/>
        <w:rPr>
          <w:b/>
        </w:rPr>
      </w:pPr>
    </w:p>
    <w:p w:rsidR="00442219" w:rsidRPr="00491CA6" w:rsidRDefault="00442219" w:rsidP="00442219">
      <w:pPr>
        <w:spacing w:after="0"/>
        <w:rPr>
          <w:b/>
        </w:rPr>
      </w:pPr>
      <w:r w:rsidRPr="00491CA6">
        <w:rPr>
          <w:b/>
        </w:rPr>
        <w:t>Background History</w:t>
      </w:r>
    </w:p>
    <w:p w:rsidR="00EE16C4" w:rsidRDefault="00442219" w:rsidP="00442219">
      <w:pPr>
        <w:spacing w:after="0"/>
      </w:pPr>
      <w:r>
        <w:t xml:space="preserve">I was the MBS district fish and wildlife biologist for the </w:t>
      </w:r>
      <w:r w:rsidR="005F1EA3">
        <w:t>MBRD</w:t>
      </w:r>
      <w:r>
        <w:t xml:space="preserve"> from August 1984 through September 1992.  Between September 1992 and January 1995, I </w:t>
      </w:r>
      <w:r w:rsidR="005F1EA3">
        <w:t>took</w:t>
      </w:r>
      <w:r>
        <w:t xml:space="preserve"> a leave-of-absence, while I was a volunteer serving in the Peace Corps in Uruguay, South America.   When I returned in 1995</w:t>
      </w:r>
      <w:r w:rsidR="008E1128">
        <w:t>,</w:t>
      </w:r>
      <w:r>
        <w:t xml:space="preserve"> my position changed to </w:t>
      </w:r>
      <w:r w:rsidR="006B3459">
        <w:t xml:space="preserve">that of </w:t>
      </w:r>
      <w:r>
        <w:t xml:space="preserve">the MBRD fish biologist, a position that I </w:t>
      </w:r>
      <w:r w:rsidR="008E1128">
        <w:t xml:space="preserve">remained in </w:t>
      </w:r>
      <w:r>
        <w:t xml:space="preserve">until my retirement in 2003. </w:t>
      </w:r>
    </w:p>
    <w:p w:rsidR="00EE16C4" w:rsidRDefault="00EE16C4" w:rsidP="00442219">
      <w:pPr>
        <w:spacing w:after="0"/>
      </w:pPr>
    </w:p>
    <w:p w:rsidR="00442219" w:rsidRDefault="00832F3C" w:rsidP="00442219">
      <w:pPr>
        <w:spacing w:after="0"/>
      </w:pPr>
      <w:r>
        <w:t>F</w:t>
      </w:r>
      <w:r w:rsidR="00442219">
        <w:t xml:space="preserve">ollowing is my recollection of the history of how </w:t>
      </w:r>
      <w:r w:rsidR="00B81530" w:rsidRPr="00C65C54">
        <w:t>mountain goats, mountain goat winter/kidding range and habitats, deer and elk</w:t>
      </w:r>
      <w:r w:rsidR="00B81530">
        <w:t>,</w:t>
      </w:r>
      <w:r w:rsidR="00B81530" w:rsidRPr="00C65C54">
        <w:t xml:space="preserve"> and deer and elk winter</w:t>
      </w:r>
      <w:r w:rsidR="00B81530">
        <w:t>/fawning/calving</w:t>
      </w:r>
      <w:r w:rsidR="00B81530" w:rsidRPr="00C65C54">
        <w:t xml:space="preserve"> r</w:t>
      </w:r>
      <w:r w:rsidR="00B81530">
        <w:t>ange and habitats,</w:t>
      </w:r>
      <w:r w:rsidR="00442219">
        <w:t xml:space="preserve"> </w:t>
      </w:r>
      <w:r>
        <w:t xml:space="preserve">in the Nooksack River basin, </w:t>
      </w:r>
      <w:r w:rsidR="00442219">
        <w:t xml:space="preserve">were </w:t>
      </w:r>
      <w:r w:rsidR="00F72C15">
        <w:t>handled by</w:t>
      </w:r>
      <w:r w:rsidR="00442219">
        <w:t xml:space="preserve"> the MBS </w:t>
      </w:r>
      <w:r w:rsidR="00F72C15">
        <w:t>in</w:t>
      </w:r>
      <w:r w:rsidR="00442219">
        <w:t xml:space="preserve"> the 1990 </w:t>
      </w:r>
      <w:r w:rsidR="004F2950">
        <w:t xml:space="preserve">MBS </w:t>
      </w:r>
      <w:r w:rsidR="00442219">
        <w:t>Forest Plan</w:t>
      </w:r>
      <w:r w:rsidRPr="00832F3C">
        <w:t xml:space="preserve"> </w:t>
      </w:r>
      <w:r>
        <w:t xml:space="preserve">and EIS (USDA FS 1990a, </w:t>
      </w:r>
      <w:r w:rsidR="00F72C15">
        <w:t>USDA FS 1990</w:t>
      </w:r>
      <w:r w:rsidR="00AD0650">
        <w:t>b</w:t>
      </w:r>
      <w:r w:rsidR="00F72C15">
        <w:t>)</w:t>
      </w:r>
      <w:r>
        <w:t>.</w:t>
      </w:r>
      <w:r w:rsidR="00AD0650">
        <w:t xml:space="preserve"> </w:t>
      </w:r>
    </w:p>
    <w:p w:rsidR="002D67AF" w:rsidRDefault="002D67AF" w:rsidP="00442219">
      <w:pPr>
        <w:spacing w:after="0"/>
      </w:pPr>
      <w:r>
        <w:t>3</w:t>
      </w:r>
    </w:p>
    <w:p w:rsidR="002D67AF" w:rsidRDefault="002D67AF" w:rsidP="00442219">
      <w:pPr>
        <w:spacing w:after="0"/>
      </w:pPr>
    </w:p>
    <w:p w:rsidR="00442219" w:rsidRDefault="00442219" w:rsidP="00442219">
      <w:pPr>
        <w:spacing w:after="0"/>
      </w:pPr>
      <w:r>
        <w:t xml:space="preserve">In the mid-1980’s, the MBS had a cooperative agreement (~ 2-3 years) </w:t>
      </w:r>
      <w:r w:rsidR="006F649E">
        <w:t>with Washington Department</w:t>
      </w:r>
      <w:r>
        <w:t xml:space="preserve"> of </w:t>
      </w:r>
      <w:r w:rsidR="005377D9">
        <w:t xml:space="preserve">Fish and </w:t>
      </w:r>
      <w:r>
        <w:t>Wildlife</w:t>
      </w:r>
      <w:r w:rsidR="005377D9">
        <w:t xml:space="preserve"> (at that time known as the Washington </w:t>
      </w:r>
      <w:r w:rsidR="006F649E">
        <w:t xml:space="preserve">Department </w:t>
      </w:r>
      <w:r w:rsidR="005377D9">
        <w:t>of</w:t>
      </w:r>
      <w:r>
        <w:t xml:space="preserve"> </w:t>
      </w:r>
      <w:r w:rsidR="006F649E">
        <w:t xml:space="preserve">Wildlife) </w:t>
      </w:r>
      <w:r>
        <w:t xml:space="preserve">to pay the salary of Rocky Spencer (WDW wildlife biologist) to coordinate and assist MBS biologists in </w:t>
      </w:r>
      <w:r w:rsidR="004F2950">
        <w:t xml:space="preserve">the identification and </w:t>
      </w:r>
      <w:r>
        <w:t xml:space="preserve">mapping </w:t>
      </w:r>
      <w:r w:rsidR="004F2950">
        <w:t xml:space="preserve">of </w:t>
      </w:r>
      <w:r>
        <w:t>various wildlife habitat areas</w:t>
      </w:r>
      <w:r w:rsidRPr="00452938">
        <w:t xml:space="preserve"> </w:t>
      </w:r>
      <w:r>
        <w:t>for inclusion in the 1990 MBS Forest Plan</w:t>
      </w:r>
      <w:r w:rsidR="004F2950">
        <w:t xml:space="preserve"> (USDA FS 1990</w:t>
      </w:r>
      <w:r w:rsidR="00AD0650">
        <w:t>b</w:t>
      </w:r>
      <w:r w:rsidR="004F2950">
        <w:t>)</w:t>
      </w:r>
      <w:r>
        <w:t>, using a digitized</w:t>
      </w:r>
      <w:r w:rsidR="004F2950">
        <w:t>,</w:t>
      </w:r>
      <w:r>
        <w:t xml:space="preserve"> forest-wide</w:t>
      </w:r>
      <w:r w:rsidR="004F2950">
        <w:t>,</w:t>
      </w:r>
      <w:r>
        <w:t xml:space="preserve"> Landsat data base, which consisted of land-type layers (~ 1 acre sized pixels) available at that time.  </w:t>
      </w:r>
    </w:p>
    <w:p w:rsidR="00442219" w:rsidRDefault="00442219" w:rsidP="00442219">
      <w:pPr>
        <w:spacing w:after="0"/>
        <w:rPr>
          <w:b/>
        </w:rPr>
      </w:pPr>
    </w:p>
    <w:p w:rsidR="00D62366" w:rsidRDefault="00D62366" w:rsidP="00442219">
      <w:pPr>
        <w:spacing w:after="0"/>
      </w:pPr>
      <w:r>
        <w:t>M</w:t>
      </w:r>
      <w:r w:rsidRPr="00C65C54">
        <w:t xml:space="preserve">ountain goat winter/kidding range </w:t>
      </w:r>
      <w:r>
        <w:t>(MG</w:t>
      </w:r>
      <w:r w:rsidR="00442219">
        <w:t>WR</w:t>
      </w:r>
      <w:r>
        <w:t>)</w:t>
      </w:r>
      <w:r w:rsidR="00442219">
        <w:t xml:space="preserve"> and </w:t>
      </w:r>
      <w:r w:rsidRPr="00C65C54">
        <w:t>deer and elk winter</w:t>
      </w:r>
      <w:r>
        <w:t>/fawning/calving</w:t>
      </w:r>
      <w:r w:rsidRPr="00C65C54">
        <w:t xml:space="preserve"> r</w:t>
      </w:r>
      <w:r>
        <w:t xml:space="preserve">ange (DEWR) </w:t>
      </w:r>
      <w:r w:rsidR="00442219">
        <w:t xml:space="preserve">areas were mapped using the Landsat land-type layers </w:t>
      </w:r>
      <w:r w:rsidR="005149BD">
        <w:t>using</w:t>
      </w:r>
      <w:r w:rsidR="00442219">
        <w:t xml:space="preserve"> a combination of </w:t>
      </w:r>
      <w:r>
        <w:t xml:space="preserve">factors, including </w:t>
      </w:r>
      <w:r w:rsidR="00442219">
        <w:t>forest stand type, elevation, slope and aspect, as well as local knowledge</w:t>
      </w:r>
      <w:r>
        <w:t xml:space="preserve"> of WDW and USFS biologists</w:t>
      </w:r>
      <w:r w:rsidR="00442219">
        <w:t xml:space="preserve">.  </w:t>
      </w:r>
    </w:p>
    <w:p w:rsidR="00D62366" w:rsidRDefault="00D62366" w:rsidP="00D62366">
      <w:pPr>
        <w:spacing w:after="0"/>
      </w:pPr>
    </w:p>
    <w:p w:rsidR="00442219" w:rsidRDefault="00D62366" w:rsidP="00442219">
      <w:pPr>
        <w:spacing w:after="0"/>
      </w:pPr>
      <w:r>
        <w:t>As I recall, there were forest-wide standards and guidelines (S&amp;G’s) developed from the Forest Plan</w:t>
      </w:r>
      <w:r w:rsidR="00AD0650">
        <w:t xml:space="preserve"> USDA FS 1990b)</w:t>
      </w:r>
      <w:r>
        <w:t xml:space="preserve">, with MGWR habitat areas being located below 3500-4000 feet </w:t>
      </w:r>
      <w:r w:rsidR="00B70BE6">
        <w:t>elevation (</w:t>
      </w:r>
      <w:r>
        <w:t>I don’t re</w:t>
      </w:r>
      <w:r w:rsidR="00B70BE6">
        <w:t>call</w:t>
      </w:r>
      <w:r>
        <w:t xml:space="preserve"> the exact el</w:t>
      </w:r>
      <w:r w:rsidR="00B70BE6">
        <w:t>ev</w:t>
      </w:r>
      <w:r>
        <w:t xml:space="preserve">ations) on South and Southwest facing slopes, where snow would not be as deep due to more sun exposure, making food more accessible for goats during winter.  There was also an adjacent winter thermal cover (mature/old-growth forest) component incorporated into the winter range, </w:t>
      </w:r>
      <w:r w:rsidR="00B70BE6">
        <w:t>similar to</w:t>
      </w:r>
      <w:r>
        <w:t xml:space="preserve"> DEWR.</w:t>
      </w:r>
      <w:r w:rsidR="00B70BE6">
        <w:t xml:space="preserve">  T</w:t>
      </w:r>
      <w:r w:rsidR="00442219">
        <w:t xml:space="preserve">he DEWR areas were located below 2000 feet </w:t>
      </w:r>
      <w:r w:rsidR="00B70BE6">
        <w:t xml:space="preserve">(or 2200 feet?) </w:t>
      </w:r>
      <w:r w:rsidR="00442219">
        <w:t>in elevation.  There was also a</w:t>
      </w:r>
      <w:r w:rsidR="00B70BE6">
        <w:t>n adjacent</w:t>
      </w:r>
      <w:r w:rsidR="00442219">
        <w:t xml:space="preserve"> winter thermal cover (mature/old-growth forest) component incorporated into the </w:t>
      </w:r>
      <w:r w:rsidR="00B70BE6">
        <w:t>DEWR</w:t>
      </w:r>
      <w:r w:rsidR="00442219">
        <w:t>.</w:t>
      </w:r>
    </w:p>
    <w:p w:rsidR="005005F6" w:rsidRDefault="005005F6" w:rsidP="00442219">
      <w:pPr>
        <w:spacing w:after="0"/>
      </w:pPr>
    </w:p>
    <w:p w:rsidR="00442219" w:rsidRPr="00E07B9E" w:rsidRDefault="00442219" w:rsidP="00442219">
      <w:pPr>
        <w:spacing w:after="0"/>
      </w:pPr>
      <w:r>
        <w:t>In addition, using the Landsat land-type layers, Rocky helped MBS biologists map old growth forest hab</w:t>
      </w:r>
      <w:r w:rsidR="00F751F4">
        <w:t>itat areas to be set aside for S</w:t>
      </w:r>
      <w:r>
        <w:t>potted Owls (~600 acres?), Pine Marten (~ 300 acres</w:t>
      </w:r>
      <w:r w:rsidR="00F751F4">
        <w:t>?</w:t>
      </w:r>
      <w:r>
        <w:t>) and Pileated Woodpecker</w:t>
      </w:r>
      <w:r w:rsidR="00F751F4">
        <w:t>s</w:t>
      </w:r>
      <w:r>
        <w:t xml:space="preserve"> (~ 300 acres</w:t>
      </w:r>
      <w:r w:rsidR="00F751F4">
        <w:t>?</w:t>
      </w:r>
      <w:r>
        <w:t xml:space="preserve">) habitat areas (based on old growth pixels (~ 1 acre sized pixels) from the Landsat data).  There also was a </w:t>
      </w:r>
      <w:r w:rsidR="00F751F4">
        <w:t xml:space="preserve">forest-wide </w:t>
      </w:r>
      <w:r>
        <w:t xml:space="preserve">spatial criteria/component </w:t>
      </w:r>
      <w:r w:rsidR="00F751F4">
        <w:t>where</w:t>
      </w:r>
      <w:r>
        <w:t xml:space="preserve"> these old-growth forest habitat areas </w:t>
      </w:r>
      <w:r w:rsidR="00F751F4">
        <w:t xml:space="preserve">were </w:t>
      </w:r>
      <w:r>
        <w:t>spaced out in a way that they were not located too far apart so that old-growth dependent wildlife species would not have to travel too far between habitat areas.</w:t>
      </w:r>
    </w:p>
    <w:p w:rsidR="00F751F4" w:rsidRDefault="00F751F4" w:rsidP="00442219">
      <w:pPr>
        <w:spacing w:after="0"/>
        <w:rPr>
          <w:b/>
        </w:rPr>
      </w:pPr>
    </w:p>
    <w:p w:rsidR="00D72929" w:rsidRDefault="00442219" w:rsidP="00442219">
      <w:pPr>
        <w:spacing w:after="0"/>
        <w:rPr>
          <w:b/>
        </w:rPr>
      </w:pPr>
      <w:r>
        <w:rPr>
          <w:b/>
        </w:rPr>
        <w:t xml:space="preserve">1990 MBS </w:t>
      </w:r>
      <w:r w:rsidR="00D72929">
        <w:rPr>
          <w:b/>
        </w:rPr>
        <w:t xml:space="preserve">Final EIS (USDA FS 1990a) and </w:t>
      </w:r>
      <w:r>
        <w:rPr>
          <w:b/>
        </w:rPr>
        <w:t xml:space="preserve">Forest Plan </w:t>
      </w:r>
      <w:r w:rsidR="00D72929">
        <w:rPr>
          <w:b/>
        </w:rPr>
        <w:t>(USDA FS 1990b)</w:t>
      </w:r>
    </w:p>
    <w:p w:rsidR="00442219" w:rsidRPr="00D72929" w:rsidRDefault="00442219" w:rsidP="00442219">
      <w:pPr>
        <w:spacing w:after="0"/>
        <w:rPr>
          <w:b/>
        </w:rPr>
      </w:pPr>
      <w:r>
        <w:t xml:space="preserve">The plan set forth Forest-wide </w:t>
      </w:r>
      <w:r w:rsidR="00F751F4">
        <w:t>S&amp;G’s</w:t>
      </w:r>
      <w:r>
        <w:t xml:space="preserve"> to govern all management activities on </w:t>
      </w:r>
      <w:r w:rsidR="00F751F4">
        <w:t>the MBS</w:t>
      </w:r>
      <w:r>
        <w:t xml:space="preserve">.  The </w:t>
      </w:r>
      <w:r w:rsidR="00F751F4">
        <w:t>S&amp;G’s,</w:t>
      </w:r>
      <w:r>
        <w:t xml:space="preserve"> and management area prescriptions of the Forest Plan</w:t>
      </w:r>
      <w:r w:rsidR="00F751F4">
        <w:t>,</w:t>
      </w:r>
      <w:r>
        <w:t xml:space="preserve"> </w:t>
      </w:r>
      <w:r w:rsidR="00F751F4">
        <w:t>were</w:t>
      </w:r>
      <w:r>
        <w:t xml:space="preserve"> a fundamental and integral part of the mitigation measures.  Providing population and habitat needs for big game animals, such as deer, elk, and mountain goats was identified as a major concern by the WDFW, hunters and recreationists.  As a result of public comments to the Draft EIS</w:t>
      </w:r>
      <w:r w:rsidR="007663A4">
        <w:t>,</w:t>
      </w:r>
      <w:r>
        <w:t xml:space="preserve"> management requirements for mountain goats were even enlarged further. </w:t>
      </w:r>
      <w:r w:rsidR="007663A4">
        <w:t xml:space="preserve"> Providing suitable winter range for deer and elk was one of the key issues and concerns used to select the preferred alternative.   </w:t>
      </w:r>
    </w:p>
    <w:p w:rsidR="00442219" w:rsidRDefault="00442219" w:rsidP="00442219">
      <w:pPr>
        <w:spacing w:after="0"/>
      </w:pPr>
    </w:p>
    <w:p w:rsidR="002B2379" w:rsidRDefault="00442219" w:rsidP="00442219">
      <w:pPr>
        <w:spacing w:after="0"/>
      </w:pPr>
      <w:r>
        <w:t xml:space="preserve">Among the mitigation measures included in the </w:t>
      </w:r>
      <w:r w:rsidR="00FD0D37">
        <w:t>f</w:t>
      </w:r>
      <w:r w:rsidRPr="00FD0D37">
        <w:t>orest-wide</w:t>
      </w:r>
      <w:r>
        <w:t xml:space="preserve"> </w:t>
      </w:r>
      <w:r w:rsidR="00FD0D37">
        <w:t>S&amp;G’s</w:t>
      </w:r>
      <w:r w:rsidR="003D5199">
        <w:t>,</w:t>
      </w:r>
      <w:r>
        <w:t xml:space="preserve"> was to establish specific wildlife habitat areas to maintain at least a viable population of management indicator species (whose habitat is considered limiting).  Mountain goats were selected as </w:t>
      </w:r>
      <w:r w:rsidR="003D5199">
        <w:t xml:space="preserve">one of the </w:t>
      </w:r>
      <w:r>
        <w:t xml:space="preserve">management indicator species for the MBS.   </w:t>
      </w:r>
    </w:p>
    <w:p w:rsidR="002B2379" w:rsidRDefault="002B2379" w:rsidP="00442219">
      <w:pPr>
        <w:spacing w:after="0"/>
      </w:pPr>
    </w:p>
    <w:p w:rsidR="002D67AF" w:rsidRDefault="002D67AF" w:rsidP="00442219">
      <w:pPr>
        <w:spacing w:after="0"/>
      </w:pPr>
      <w:r>
        <w:t>4</w:t>
      </w:r>
    </w:p>
    <w:p w:rsidR="002D67AF" w:rsidRDefault="002D67AF" w:rsidP="00442219">
      <w:pPr>
        <w:spacing w:after="0"/>
      </w:pPr>
    </w:p>
    <w:p w:rsidR="00442219" w:rsidRDefault="00442219" w:rsidP="00442219">
      <w:pPr>
        <w:spacing w:after="0"/>
      </w:pPr>
      <w:r>
        <w:t>Th</w:t>
      </w:r>
      <w:r w:rsidR="002B2379">
        <w:t xml:space="preserve">e Forest Plan (USDA FS 1990b) </w:t>
      </w:r>
      <w:r>
        <w:t xml:space="preserve">included identifying and mapping </w:t>
      </w:r>
      <w:r w:rsidR="002B2379">
        <w:t xml:space="preserve">mountain goat winter range (MA-15) and </w:t>
      </w:r>
      <w:r>
        <w:t xml:space="preserve">deer </w:t>
      </w:r>
      <w:r w:rsidR="002B2379">
        <w:t>and elk winter range (MA-14)</w:t>
      </w:r>
      <w:r>
        <w:t xml:space="preserve">.  MA-15 has the emphasis on mountain goat habitat, with the goal to provide habitat, including winter range, for a viable population of mountain goats.  Seasonal restrictions on ORV’s are used and road closures may be used. </w:t>
      </w:r>
      <w:r w:rsidR="002B2379">
        <w:t xml:space="preserve"> MA-14 has an emphasis on deer and elk winter range, with the goal to provide improved winter range habitat for deer and elk.  Seasonal road closures and restrictions on other activities are used.  </w:t>
      </w:r>
      <w:r>
        <w:t xml:space="preserve">The plan states </w:t>
      </w:r>
      <w:r w:rsidR="002B2379">
        <w:t xml:space="preserve">on page 4-44, </w:t>
      </w:r>
      <w:r>
        <w:t xml:space="preserve">that “These activities will be done in conjunction with the Washington Department of Wildlife” (now </w:t>
      </w:r>
      <w:r w:rsidR="002B2379">
        <w:t xml:space="preserve">known as </w:t>
      </w:r>
      <w:r>
        <w:t>WDFW).</w:t>
      </w:r>
    </w:p>
    <w:p w:rsidR="009B7B08" w:rsidRDefault="009B7B08" w:rsidP="00442219">
      <w:pPr>
        <w:spacing w:after="0"/>
      </w:pPr>
    </w:p>
    <w:p w:rsidR="009B7B08" w:rsidRDefault="009B7B08" w:rsidP="006B3459">
      <w:pPr>
        <w:spacing w:after="0"/>
      </w:pPr>
      <w:r>
        <w:t>Also included in the S&amp;G’s were seasonal timing restrictions (winter and spring) put on roads that went through MGWR</w:t>
      </w:r>
      <w:r w:rsidR="006B3459">
        <w:t xml:space="preserve"> and DEWR areas</w:t>
      </w:r>
      <w:r>
        <w:t>.  The start of the S&amp;G’s timing restrictions for road use in MGWR was similar to DEWR, but extended longer (July 1) to provide protection on spring kidding areas, like Barometer Mountain.</w:t>
      </w:r>
      <w:r w:rsidR="006B3459">
        <w:t xml:space="preserve">  </w:t>
      </w:r>
      <w:r>
        <w:t>There were DEWR timing restrictions on the lower portion of the Deadhorse Road (FS 37), the West Church Road (FS 3120), and the Middle Fork Road (FS 38).  Important DEWR was identified on South and Southwest facing slopes along lower portions of Warm Creek, Wallace Creek, and Rankin Creek.  As I understand it, the DEWR timing restrictions for the Deadhorse and the Middle Fork roads are no longer being enforced by the USFS.</w:t>
      </w:r>
    </w:p>
    <w:p w:rsidR="006B3459" w:rsidRDefault="006B3459" w:rsidP="009B7B08"/>
    <w:p w:rsidR="009B7B08" w:rsidRDefault="009B7B08" w:rsidP="009B7B08">
      <w:r>
        <w:t>Many MGWR areas were located away from roads so the S&amp;G’s did not apply.  However, there are at least three MGWR areas that I can recall that have roads running through a portion of</w:t>
      </w:r>
      <w:r w:rsidR="006B3459">
        <w:t>,</w:t>
      </w:r>
      <w:r>
        <w:t xml:space="preserve"> or immediately adjacent</w:t>
      </w:r>
      <w:r w:rsidR="006B3459">
        <w:t>,</w:t>
      </w:r>
      <w:r>
        <w:t xml:space="preserve"> to them. </w:t>
      </w:r>
    </w:p>
    <w:p w:rsidR="009B7B08" w:rsidRDefault="009B7B08" w:rsidP="009B7B08">
      <w:pPr>
        <w:pStyle w:val="ListParagraph"/>
        <w:numPr>
          <w:ilvl w:val="0"/>
          <w:numId w:val="1"/>
        </w:numPr>
      </w:pPr>
      <w:r>
        <w:t xml:space="preserve">Approximately 2 miles of the Wells Creek Road (FS Rd. 33) runs right through the lower portion of Barometer Mountain MGWR.   </w:t>
      </w:r>
    </w:p>
    <w:p w:rsidR="009B7B08" w:rsidRDefault="009B7B08" w:rsidP="009B7B08">
      <w:pPr>
        <w:pStyle w:val="ListParagraph"/>
        <w:numPr>
          <w:ilvl w:val="0"/>
          <w:numId w:val="1"/>
        </w:numPr>
      </w:pPr>
      <w:r>
        <w:t xml:space="preserve">The Grouse Butte area, near the end of FS Road 36 (and FS Road 3630). </w:t>
      </w:r>
    </w:p>
    <w:p w:rsidR="009B7B08" w:rsidRDefault="009B7B08" w:rsidP="009B7B08">
      <w:pPr>
        <w:pStyle w:val="ListParagraph"/>
        <w:numPr>
          <w:ilvl w:val="0"/>
          <w:numId w:val="1"/>
        </w:numPr>
      </w:pPr>
      <w:r>
        <w:t>Middle Fork Road (FS 38) South facing slopes in the Rankin Creek  and Ridley Creek area</w:t>
      </w:r>
    </w:p>
    <w:p w:rsidR="009B7B08" w:rsidRDefault="009B7B08" w:rsidP="009B7B08">
      <w:r>
        <w:t xml:space="preserve">I recall that the Barometer Mountain MGWR first became an issue in the mid 1980’s for the MBRD when small hydro projects were being proposed in Wells Creek that required vehicle access through the MGWR.  Around that time a gate was constructed on the lower portion of the Wells Creek Road just above Nooksack Falls. The gate has been operated by the USFS as a seasonal closure to protect the Barometer Mountain </w:t>
      </w:r>
      <w:proofErr w:type="spellStart"/>
      <w:r>
        <w:t>mountain</w:t>
      </w:r>
      <w:proofErr w:type="spellEnd"/>
      <w:r>
        <w:t xml:space="preserve"> goat herd</w:t>
      </w:r>
      <w:r w:rsidR="006B3459">
        <w:t>, as well as deer and elk,</w:t>
      </w:r>
      <w:r>
        <w:t xml:space="preserve"> ever since.</w:t>
      </w:r>
    </w:p>
    <w:p w:rsidR="009B7B08" w:rsidRDefault="009B7B08" w:rsidP="009B7B08">
      <w:r>
        <w:t>A MGWR area was delineated around the South and Southwest facing slopes of Grouse Butte.  Mountain goats have been observed on Grouse Butte and on nearby Grouse Ridge and Marmot Ridge.</w:t>
      </w:r>
    </w:p>
    <w:p w:rsidR="00442219" w:rsidRDefault="006B3459" w:rsidP="009B7B08">
      <w:r>
        <w:t>A MGWR area was delineated on s</w:t>
      </w:r>
      <w:r w:rsidR="009B7B08">
        <w:t>outh facing slopes in the Rankin Creek and Ridley Creek area.  This area is a known wintering area for mountain goats.</w:t>
      </w:r>
    </w:p>
    <w:p w:rsidR="002D67AF" w:rsidRDefault="002D67AF" w:rsidP="009B7B08">
      <w:pPr>
        <w:spacing w:after="0"/>
      </w:pPr>
    </w:p>
    <w:p w:rsidR="006B3459" w:rsidRDefault="006B3459" w:rsidP="009B7B08">
      <w:pPr>
        <w:spacing w:after="0"/>
      </w:pPr>
    </w:p>
    <w:p w:rsidR="002D67AF" w:rsidRDefault="002D67AF" w:rsidP="009B7B08">
      <w:pPr>
        <w:spacing w:after="0"/>
      </w:pPr>
      <w:r>
        <w:t>5</w:t>
      </w:r>
    </w:p>
    <w:p w:rsidR="002D67AF" w:rsidRDefault="002D67AF" w:rsidP="009B7B08">
      <w:pPr>
        <w:spacing w:after="0"/>
      </w:pPr>
    </w:p>
    <w:p w:rsidR="009B7B08" w:rsidRDefault="009B7B08" w:rsidP="009B7B08">
      <w:pPr>
        <w:spacing w:after="0"/>
      </w:pPr>
      <w:r>
        <w:t>Following is a summary of the deer and elk and mountain goat habitat timing restrictions from the transportation map</w:t>
      </w:r>
      <w:r w:rsidR="00194734">
        <w:t xml:space="preserve"> (Roger Nichols, personal communication)</w:t>
      </w:r>
      <w:r>
        <w:t xml:space="preserve"> resulting from the 1990 Forest Plan (USDA FS 1990b): </w:t>
      </w:r>
    </w:p>
    <w:p w:rsidR="009B7B08" w:rsidRDefault="009B7B08" w:rsidP="009B7B08">
      <w:pPr>
        <w:spacing w:after="0"/>
      </w:pPr>
    </w:p>
    <w:p w:rsidR="009B7B08" w:rsidRDefault="009B7B08" w:rsidP="009B7B08">
      <w:pPr>
        <w:spacing w:after="0"/>
      </w:pPr>
      <w:r>
        <w:t>Hannegan Road 32 – Wildlife closure 12/25-6/15 (not enforced) closed at Goat Mountain trail ~ MP 2.</w:t>
      </w:r>
    </w:p>
    <w:p w:rsidR="009B7B08" w:rsidRDefault="009B7B08" w:rsidP="009B7B08">
      <w:pPr>
        <w:spacing w:after="0"/>
      </w:pPr>
      <w:r>
        <w:t>Hannegan Road 32 – Wildlife closure 12/25-4/15 (not enforced) closed at SR 542 junction.</w:t>
      </w:r>
    </w:p>
    <w:p w:rsidR="009B7B08" w:rsidRDefault="009B7B08" w:rsidP="009B7B08">
      <w:pPr>
        <w:spacing w:after="0"/>
      </w:pPr>
      <w:r>
        <w:t>Glacier Creek Road 39 - Wildlife closure 12/1-4/15 (not enforced) closed at overlook beyond trailhead ~ MP 10.</w:t>
      </w:r>
    </w:p>
    <w:p w:rsidR="009B7B08" w:rsidRDefault="009B7B08" w:rsidP="009B7B08">
      <w:pPr>
        <w:spacing w:after="0"/>
      </w:pPr>
      <w:r>
        <w:t>Grouse Butte Road 36-Wildlife closure 12/1-6/15 (not enforced but usually vehicles stopped by snow except for snow mobiles) closed MP 4 junction with Rd 3620.</w:t>
      </w:r>
    </w:p>
    <w:p w:rsidR="009B7B08" w:rsidRDefault="009B7B08" w:rsidP="009B7B08">
      <w:pPr>
        <w:spacing w:after="0"/>
      </w:pPr>
      <w:r>
        <w:t>West Church Rd 3120-</w:t>
      </w:r>
      <w:r w:rsidRPr="00346F56">
        <w:t xml:space="preserve"> </w:t>
      </w:r>
      <w:r>
        <w:t>Wildlife closure 12/1-4/15 (not enforced) closed MP 2.5 Rd. 31 (gate damaged).</w:t>
      </w:r>
    </w:p>
    <w:p w:rsidR="009B7B08" w:rsidRDefault="009B7B08" w:rsidP="009B7B08">
      <w:pPr>
        <w:spacing w:after="0"/>
      </w:pPr>
      <w:r>
        <w:t>Dead Horse Rd. 37- Wildlife closure 12/1-4/15 (not enforced) Deadhorse Bridge crossing at MP 4.5</w:t>
      </w:r>
    </w:p>
    <w:p w:rsidR="009B7B08" w:rsidRDefault="009B7B08" w:rsidP="009B7B08">
      <w:pPr>
        <w:spacing w:after="0"/>
      </w:pPr>
      <w:r>
        <w:t>Wells Creek Rd. 33 – Wildlife closure 11/1-7/1 (enforced) at Nooksack Falls ~ MP 1.</w:t>
      </w:r>
    </w:p>
    <w:p w:rsidR="009B7B08" w:rsidRDefault="009B7B08" w:rsidP="00442219">
      <w:pPr>
        <w:spacing w:after="0"/>
      </w:pPr>
      <w:r>
        <w:t>Middle Fork Rd. 38 – Wildlife closure 12/1-6/15 at Forest Boundary MP 9 (enforced until recently, but not enforced last two years) gate at Wallace Creek Bridge crossing at MP 10.</w:t>
      </w:r>
    </w:p>
    <w:p w:rsidR="009B7B08" w:rsidRDefault="009B7B08" w:rsidP="00442219">
      <w:pPr>
        <w:spacing w:after="0"/>
      </w:pPr>
    </w:p>
    <w:p w:rsidR="00442219" w:rsidRDefault="00442219" w:rsidP="00442219">
      <w:pPr>
        <w:spacing w:after="0"/>
      </w:pPr>
      <w:r>
        <w:t xml:space="preserve">Five of the sixteen Wildlife Habitat Management S&amp;G’s in the plan </w:t>
      </w:r>
      <w:r w:rsidR="002B2379">
        <w:t>(pages 4-124 to 4-125</w:t>
      </w:r>
      <w:r w:rsidR="006B3459">
        <w:t>, USDA FS 1990b</w:t>
      </w:r>
      <w:r w:rsidR="002B2379">
        <w:t xml:space="preserve">) </w:t>
      </w:r>
      <w:r>
        <w:t xml:space="preserve">were specifically worded to protect and improve habitat conditions for </w:t>
      </w:r>
      <w:r w:rsidR="002B2379">
        <w:t>mountain goats and deer and elk</w:t>
      </w:r>
      <w:r>
        <w:t>.</w:t>
      </w:r>
    </w:p>
    <w:p w:rsidR="005005F6" w:rsidRDefault="005005F6" w:rsidP="00442219">
      <w:pPr>
        <w:spacing w:after="0"/>
      </w:pPr>
    </w:p>
    <w:p w:rsidR="00442219" w:rsidRDefault="00442219" w:rsidP="00442219">
      <w:pPr>
        <w:spacing w:after="0"/>
      </w:pPr>
      <w:r>
        <w:t>These include:</w:t>
      </w:r>
    </w:p>
    <w:p w:rsidR="00442219" w:rsidRDefault="00275954" w:rsidP="00442219">
      <w:pPr>
        <w:pStyle w:val="ListParagraph"/>
        <w:numPr>
          <w:ilvl w:val="0"/>
          <w:numId w:val="2"/>
        </w:numPr>
        <w:spacing w:after="0"/>
      </w:pPr>
      <w:r>
        <w:t>(5) “</w:t>
      </w:r>
      <w:r w:rsidR="00442219">
        <w:t>Programed activities in calving, fawning, and kidding areas should be discouraged.  They shall be times to minimize disturbance to the animals.  This may require restricting access and operations during certain times of the year.</w:t>
      </w:r>
      <w:r>
        <w:t>”</w:t>
      </w:r>
    </w:p>
    <w:p w:rsidR="00442219" w:rsidRDefault="00275954" w:rsidP="00442219">
      <w:pPr>
        <w:pStyle w:val="ListParagraph"/>
        <w:numPr>
          <w:ilvl w:val="0"/>
          <w:numId w:val="2"/>
        </w:numPr>
        <w:spacing w:after="0"/>
      </w:pPr>
      <w:r>
        <w:t>(6) “</w:t>
      </w:r>
      <w:r w:rsidR="00442219">
        <w:t>Provide a sufficient amount of available forage and optimal thermal cover to maintain viable populations of mountain goats.</w:t>
      </w:r>
      <w:r>
        <w:t>”</w:t>
      </w:r>
    </w:p>
    <w:p w:rsidR="00442219" w:rsidRDefault="00275954" w:rsidP="00442219">
      <w:pPr>
        <w:pStyle w:val="ListParagraph"/>
        <w:numPr>
          <w:ilvl w:val="0"/>
          <w:numId w:val="2"/>
        </w:numPr>
        <w:spacing w:after="0"/>
      </w:pPr>
      <w:r>
        <w:t>(8) “</w:t>
      </w:r>
      <w:r w:rsidR="00442219">
        <w:t>Provide highest levels of deer and elk habitat capacity possible while still meeting other primary resource objectives.</w:t>
      </w:r>
      <w:r>
        <w:t>”</w:t>
      </w:r>
    </w:p>
    <w:p w:rsidR="00442219" w:rsidRDefault="00275954" w:rsidP="00442219">
      <w:pPr>
        <w:pStyle w:val="ListParagraph"/>
        <w:numPr>
          <w:ilvl w:val="0"/>
          <w:numId w:val="2"/>
        </w:numPr>
        <w:spacing w:after="0"/>
      </w:pPr>
      <w:r>
        <w:t>(10) “</w:t>
      </w:r>
      <w:r w:rsidR="00442219">
        <w:t>During project design, surveys shall be made to determine the presence or absence of mountain goat winter range.  When identified, the area shall be maintained until an analysis can be completed and the need for a Plan amendment determined. Once the amendment is completed, the standards and guidelines for MA 15 shall apply.</w:t>
      </w:r>
      <w:r>
        <w:t>”</w:t>
      </w:r>
    </w:p>
    <w:p w:rsidR="00442219" w:rsidRDefault="00275954" w:rsidP="00442219">
      <w:pPr>
        <w:pStyle w:val="ListParagraph"/>
        <w:numPr>
          <w:ilvl w:val="0"/>
          <w:numId w:val="2"/>
        </w:numPr>
        <w:spacing w:after="0"/>
      </w:pPr>
      <w:r>
        <w:t>(11) “</w:t>
      </w:r>
      <w:r w:rsidR="00442219">
        <w:t>Activities that adversely affect mountain goats on their spring and summer range shall be identified and mitigated.</w:t>
      </w:r>
      <w:r>
        <w:t>”</w:t>
      </w:r>
    </w:p>
    <w:p w:rsidR="005005F6" w:rsidRDefault="005005F6" w:rsidP="007E032C">
      <w:pPr>
        <w:spacing w:after="0"/>
      </w:pPr>
    </w:p>
    <w:p w:rsidR="007E032C" w:rsidRDefault="009B7B08" w:rsidP="007E032C">
      <w:pPr>
        <w:spacing w:after="0"/>
        <w:rPr>
          <w:b/>
        </w:rPr>
      </w:pPr>
      <w:r>
        <w:rPr>
          <w:b/>
        </w:rPr>
        <w:t xml:space="preserve">Comments on </w:t>
      </w:r>
      <w:r w:rsidR="00CB3D95" w:rsidRPr="00CB3D95">
        <w:rPr>
          <w:b/>
        </w:rPr>
        <w:t>Draft North Fork ATM Project Environmental Assessment (USDA FS 2016a)</w:t>
      </w:r>
    </w:p>
    <w:p w:rsidR="00E07B9E" w:rsidRPr="007E032C" w:rsidRDefault="00EB6A9D" w:rsidP="007E032C">
      <w:pPr>
        <w:spacing w:after="0"/>
        <w:rPr>
          <w:b/>
        </w:rPr>
      </w:pPr>
      <w:r>
        <w:t xml:space="preserve">On 3/6/2016, </w:t>
      </w:r>
      <w:r w:rsidR="00E07B9E">
        <w:t xml:space="preserve">I provided comments to the </w:t>
      </w:r>
      <w:r>
        <w:t xml:space="preserve">February 2016 </w:t>
      </w:r>
      <w:r w:rsidR="00E07B9E">
        <w:t xml:space="preserve">Draft </w:t>
      </w:r>
      <w:r>
        <w:t xml:space="preserve">EA (USDA FS 2016 a). </w:t>
      </w:r>
      <w:r w:rsidR="00E07B9E">
        <w:t xml:space="preserve"> My comments appear </w:t>
      </w:r>
      <w:r w:rsidR="00992247">
        <w:t>o</w:t>
      </w:r>
      <w:r w:rsidR="00E07B9E">
        <w:t xml:space="preserve">n </w:t>
      </w:r>
      <w:r w:rsidR="00992247">
        <w:t>Pages D-19 to D-26</w:t>
      </w:r>
      <w:r>
        <w:t>,</w:t>
      </w:r>
      <w:r w:rsidR="00992247">
        <w:t xml:space="preserve"> in </w:t>
      </w:r>
      <w:r w:rsidR="00E07B9E">
        <w:t xml:space="preserve">Appendix D of the </w:t>
      </w:r>
      <w:r>
        <w:t xml:space="preserve">July 2016 </w:t>
      </w:r>
      <w:r w:rsidR="00E07B9E">
        <w:t>EA (</w:t>
      </w:r>
      <w:r w:rsidR="00E7614D">
        <w:t>USDA FS 2016b</w:t>
      </w:r>
      <w:r w:rsidR="00E07B9E">
        <w:t xml:space="preserve">).  </w:t>
      </w:r>
      <w:r>
        <w:t>When I reviewed the Draft EA</w:t>
      </w:r>
      <w:r w:rsidR="00E07B9E">
        <w:t xml:space="preserve">, I had no reason to believe that the USFS would make ATM recommendations </w:t>
      </w:r>
      <w:r w:rsidR="00992247">
        <w:t xml:space="preserve">(USDA FS 2016c) </w:t>
      </w:r>
      <w:r w:rsidR="00E07B9E">
        <w:t>that</w:t>
      </w:r>
      <w:r w:rsidR="00992247">
        <w:t xml:space="preserve"> c</w:t>
      </w:r>
      <w:r w:rsidR="00E07B9E">
        <w:t xml:space="preserve">ould </w:t>
      </w:r>
      <w:r w:rsidR="00992247">
        <w:t xml:space="preserve">have negative </w:t>
      </w:r>
      <w:r w:rsidR="00E07B9E">
        <w:t>impact</w:t>
      </w:r>
      <w:r w:rsidR="00992247">
        <w:t>s</w:t>
      </w:r>
      <w:r w:rsidR="00E07B9E">
        <w:t xml:space="preserve"> </w:t>
      </w:r>
      <w:r w:rsidR="00992247">
        <w:t>on</w:t>
      </w:r>
      <w:r>
        <w:t xml:space="preserve"> </w:t>
      </w:r>
      <w:r w:rsidR="00E7614D">
        <w:t>mountain goat</w:t>
      </w:r>
      <w:r w:rsidR="00992247">
        <w:t>s,</w:t>
      </w:r>
      <w:r w:rsidR="00E7614D">
        <w:t xml:space="preserve"> </w:t>
      </w:r>
      <w:r w:rsidR="00992247">
        <w:t xml:space="preserve">and </w:t>
      </w:r>
      <w:r w:rsidR="00E07B9E">
        <w:t>deer and elk populations, and their habitat</w:t>
      </w:r>
      <w:r w:rsidR="00E7614D">
        <w:t>s</w:t>
      </w:r>
      <w:r w:rsidR="00E07B9E">
        <w:t xml:space="preserve">.  </w:t>
      </w:r>
    </w:p>
    <w:p w:rsidR="002D67AF" w:rsidRDefault="002D67AF" w:rsidP="00E07B9E">
      <w:r>
        <w:t>6</w:t>
      </w:r>
    </w:p>
    <w:p w:rsidR="00A5763D" w:rsidRDefault="00457D16" w:rsidP="00E07B9E">
      <w:r>
        <w:t>For this reason</w:t>
      </w:r>
      <w:r w:rsidR="00E07B9E">
        <w:t xml:space="preserve">, most of my comments </w:t>
      </w:r>
      <w:r w:rsidR="00992247">
        <w:t>on the</w:t>
      </w:r>
      <w:r w:rsidR="00E07B9E">
        <w:t xml:space="preserve"> </w:t>
      </w:r>
      <w:r w:rsidR="0061506C">
        <w:t xml:space="preserve">Draft </w:t>
      </w:r>
      <w:r w:rsidR="00E07B9E">
        <w:t xml:space="preserve">EA </w:t>
      </w:r>
      <w:r w:rsidR="0061506C">
        <w:t>(USDA FS 2016a</w:t>
      </w:r>
      <w:r w:rsidR="00992247">
        <w:t xml:space="preserve">) </w:t>
      </w:r>
      <w:r w:rsidR="00E07B9E">
        <w:t xml:space="preserve">were </w:t>
      </w:r>
      <w:r w:rsidR="00992247">
        <w:t>focus</w:t>
      </w:r>
      <w:r w:rsidR="00E07B9E">
        <w:t xml:space="preserve">ed </w:t>
      </w:r>
      <w:r w:rsidR="00992247">
        <w:t>on</w:t>
      </w:r>
      <w:r w:rsidR="00E07B9E">
        <w:t xml:space="preserve"> the impacts of proposed road maintenance level changes </w:t>
      </w:r>
      <w:r w:rsidR="0061506C">
        <w:t xml:space="preserve">in the ATM </w:t>
      </w:r>
      <w:r w:rsidR="00E07B9E">
        <w:t xml:space="preserve">and the potential watershed and sedimentation impacts to downstream aquatic areas.  </w:t>
      </w:r>
      <w:r>
        <w:t xml:space="preserve">At that time, </w:t>
      </w:r>
      <w:r w:rsidR="00992247">
        <w:t xml:space="preserve">there </w:t>
      </w:r>
      <w:r w:rsidR="00E07B9E">
        <w:t xml:space="preserve">did not </w:t>
      </w:r>
      <w:r w:rsidR="00992247">
        <w:t>appear to be</w:t>
      </w:r>
      <w:r w:rsidR="00E07B9E">
        <w:t xml:space="preserve"> </w:t>
      </w:r>
      <w:r w:rsidR="00992247">
        <w:t>a</w:t>
      </w:r>
      <w:r w:rsidR="00E07B9E">
        <w:t xml:space="preserve"> need to address ATM impacts to deer, elk and mountain goat habitat</w:t>
      </w:r>
      <w:r w:rsidR="00992247">
        <w:t>.</w:t>
      </w:r>
      <w:r w:rsidR="00E07B9E">
        <w:t xml:space="preserve"> </w:t>
      </w:r>
    </w:p>
    <w:p w:rsidR="00E07B9E" w:rsidRDefault="00E07B9E" w:rsidP="00E07B9E">
      <w:r>
        <w:t xml:space="preserve">However, </w:t>
      </w:r>
      <w:r w:rsidR="00457D16">
        <w:t>after reviewing Table 1 of the DM and FONSI (USDA FS 2016c)</w:t>
      </w:r>
      <w:r w:rsidR="0061506C">
        <w:t>,</w:t>
      </w:r>
      <w:r w:rsidR="00457D16">
        <w:t xml:space="preserve"> I feel that </w:t>
      </w:r>
      <w:r w:rsidR="006B3459">
        <w:t xml:space="preserve">with </w:t>
      </w:r>
      <w:r>
        <w:t>th</w:t>
      </w:r>
      <w:r w:rsidR="00457D16">
        <w:t xml:space="preserve">e language </w:t>
      </w:r>
      <w:r w:rsidR="006B3459">
        <w:t>added to</w:t>
      </w:r>
      <w:r w:rsidR="00457D16">
        <w:t xml:space="preserve"> the</w:t>
      </w:r>
      <w:r>
        <w:t xml:space="preserve"> new seasonal closures </w:t>
      </w:r>
      <w:r w:rsidR="00457D16">
        <w:t xml:space="preserve">described </w:t>
      </w:r>
      <w:r>
        <w:t>for the Wells Creek (FS Rd 33) and Grouse Butte (FS RD 36) roads</w:t>
      </w:r>
      <w:r w:rsidR="0061506C">
        <w:t>,</w:t>
      </w:r>
      <w:r>
        <w:t xml:space="preserve"> could </w:t>
      </w:r>
      <w:r w:rsidR="00457D16">
        <w:t>result in</w:t>
      </w:r>
      <w:r>
        <w:t xml:space="preserve"> </w:t>
      </w:r>
      <w:r w:rsidR="00457D16">
        <w:t xml:space="preserve">significant </w:t>
      </w:r>
      <w:r>
        <w:t xml:space="preserve">negative effects on </w:t>
      </w:r>
      <w:r w:rsidR="00457D16">
        <w:t xml:space="preserve">mountain goats, </w:t>
      </w:r>
      <w:r w:rsidR="0061506C">
        <w:t xml:space="preserve">and </w:t>
      </w:r>
      <w:r>
        <w:t xml:space="preserve">deer, </w:t>
      </w:r>
      <w:r w:rsidR="00457D16">
        <w:t>and elk</w:t>
      </w:r>
      <w:r>
        <w:t xml:space="preserve">.   Table 1 states that Wells Creek Road </w:t>
      </w:r>
      <w:r w:rsidR="0061506C">
        <w:t xml:space="preserve">33 </w:t>
      </w:r>
      <w:r>
        <w:t>will continue with the “existing winter wildlife closure; extended for tribal treaty access.”</w:t>
      </w:r>
      <w:r w:rsidRPr="003B2B43">
        <w:t xml:space="preserve"> </w:t>
      </w:r>
      <w:r>
        <w:t xml:space="preserve"> </w:t>
      </w:r>
      <w:r w:rsidR="006B3459">
        <w:t>I</w:t>
      </w:r>
      <w:r w:rsidR="0061506C">
        <w:t xml:space="preserve"> interpret this to mean</w:t>
      </w:r>
      <w:r>
        <w:t xml:space="preserve"> that the Wells Creek Road will have a winter wildlife closure for the general public at the existing gate location</w:t>
      </w:r>
      <w:r w:rsidR="0061506C">
        <w:t xml:space="preserve"> near Nooksack Falls</w:t>
      </w:r>
      <w:r w:rsidR="006B3459">
        <w:t xml:space="preserve">.  </w:t>
      </w:r>
      <w:r>
        <w:t xml:space="preserve"> </w:t>
      </w:r>
      <w:r w:rsidR="006B3459">
        <w:t>H</w:t>
      </w:r>
      <w:r w:rsidR="0061506C">
        <w:t>owever</w:t>
      </w:r>
      <w:r w:rsidR="003B35AF">
        <w:t>,</w:t>
      </w:r>
      <w:r w:rsidR="0061506C">
        <w:t xml:space="preserve"> </w:t>
      </w:r>
      <w:r>
        <w:t>trib</w:t>
      </w:r>
      <w:r w:rsidR="0061506C">
        <w:t>al members</w:t>
      </w:r>
      <w:r>
        <w:t xml:space="preserve"> will be able to access the closed area and hunt mountain goats </w:t>
      </w:r>
      <w:r w:rsidR="003B35AF">
        <w:t xml:space="preserve">and deer and elk, </w:t>
      </w:r>
      <w:r w:rsidR="006B3459">
        <w:t xml:space="preserve">from </w:t>
      </w:r>
      <w:r>
        <w:t xml:space="preserve">the </w:t>
      </w:r>
      <w:r w:rsidR="003B35AF">
        <w:t xml:space="preserve">Wells Creek Road </w:t>
      </w:r>
      <w:r w:rsidR="006B3459">
        <w:t xml:space="preserve">33 </w:t>
      </w:r>
      <w:r>
        <w:t>along Barometer Mountain</w:t>
      </w:r>
      <w:r w:rsidR="0061506C">
        <w:t>,</w:t>
      </w:r>
      <w:r>
        <w:t xml:space="preserve"> during the winter and spring kidding</w:t>
      </w:r>
      <w:r w:rsidR="009A2689">
        <w:t>, f</w:t>
      </w:r>
      <w:r w:rsidR="003B35AF">
        <w:t xml:space="preserve">awning and calving </w:t>
      </w:r>
      <w:r>
        <w:t>season</w:t>
      </w:r>
      <w:r w:rsidR="0061506C">
        <w:t>, when animals are most vulnerable (stressed, low on fat reserves, etc.)</w:t>
      </w:r>
      <w:r>
        <w:t xml:space="preserve">.  This vehicle closure was set up </w:t>
      </w:r>
      <w:r w:rsidR="003B35AF">
        <w:t xml:space="preserve">in the Forest Plan (USDA FS 1990b) </w:t>
      </w:r>
      <w:r>
        <w:t xml:space="preserve">for a reason, to protect mountain goats </w:t>
      </w:r>
      <w:r w:rsidR="003B35AF">
        <w:t xml:space="preserve">and deer and elk, </w:t>
      </w:r>
      <w:r>
        <w:t>during their most vulnerable time.</w:t>
      </w:r>
      <w:r w:rsidRPr="00653DD9">
        <w:t xml:space="preserve"> </w:t>
      </w:r>
      <w:r>
        <w:t xml:space="preserve">This does not make good sense from a wildlife management standpoint.  </w:t>
      </w:r>
    </w:p>
    <w:p w:rsidR="007E032C" w:rsidRDefault="00E07B9E" w:rsidP="00E07B9E">
      <w:r>
        <w:t xml:space="preserve">Table 1 </w:t>
      </w:r>
      <w:r w:rsidR="009A2689">
        <w:t xml:space="preserve">also </w:t>
      </w:r>
      <w:r>
        <w:t xml:space="preserve">states </w:t>
      </w:r>
      <w:r w:rsidR="009A2689">
        <w:t xml:space="preserve">that </w:t>
      </w:r>
      <w:r>
        <w:t xml:space="preserve">under “New Seasonal Closure” that the Grouse Butte Road </w:t>
      </w:r>
      <w:r w:rsidR="004747E8">
        <w:t>36</w:t>
      </w:r>
      <w:r w:rsidR="009A2689">
        <w:t xml:space="preserve"> </w:t>
      </w:r>
      <w:r>
        <w:t>will have “Treaty access</w:t>
      </w:r>
      <w:r w:rsidR="009A2689">
        <w:t xml:space="preserve"> in summer, open in winter.”  It is </w:t>
      </w:r>
      <w:r w:rsidR="006B3459">
        <w:t xml:space="preserve">not </w:t>
      </w:r>
      <w:r w:rsidR="009A2689">
        <w:t>clear</w:t>
      </w:r>
      <w:r>
        <w:t xml:space="preserve"> </w:t>
      </w:r>
      <w:r w:rsidR="008D472B">
        <w:t xml:space="preserve">to me </w:t>
      </w:r>
      <w:r>
        <w:t>what this means</w:t>
      </w:r>
      <w:r w:rsidR="009A2689">
        <w:t>,</w:t>
      </w:r>
      <w:r>
        <w:t xml:space="preserve"> </w:t>
      </w:r>
      <w:r w:rsidR="008D472B">
        <w:t xml:space="preserve">however, </w:t>
      </w:r>
      <w:r>
        <w:t>I am concerned about the implications for mountain goats</w:t>
      </w:r>
      <w:r w:rsidR="009A2689">
        <w:t xml:space="preserve"> on winter and kidding range in the Grouse Butte and Grouse Ridge area</w:t>
      </w:r>
      <w:r>
        <w:t xml:space="preserve">.   </w:t>
      </w:r>
    </w:p>
    <w:p w:rsidR="00E07B9E" w:rsidRDefault="00E07B9E" w:rsidP="00E07B9E">
      <w:r>
        <w:t xml:space="preserve">Table 1 does not show any winter closures for the Deadhorse Road </w:t>
      </w:r>
      <w:r w:rsidR="008D472B">
        <w:t xml:space="preserve">37 </w:t>
      </w:r>
      <w:r>
        <w:t>or for the Middle Fork Road</w:t>
      </w:r>
      <w:r w:rsidR="008D472B">
        <w:t xml:space="preserve"> 38</w:t>
      </w:r>
      <w:r>
        <w:t xml:space="preserve">.  As I pointed out previously, the Middle Fork </w:t>
      </w:r>
      <w:r w:rsidR="008D472B">
        <w:t xml:space="preserve">Road 38 </w:t>
      </w:r>
      <w:r>
        <w:t xml:space="preserve">accesses important DEWR and MGWR habitat areas and the lower portion of the Deadhorse Road </w:t>
      </w:r>
      <w:r w:rsidR="008D472B">
        <w:t xml:space="preserve">37 </w:t>
      </w:r>
      <w:r>
        <w:t xml:space="preserve">goes through important DEWR.  These roads go through areas where deer, elk and mountain goats are vulnerable to illegal hunting. </w:t>
      </w:r>
    </w:p>
    <w:p w:rsidR="009B7B08" w:rsidRDefault="00E07B9E" w:rsidP="009B7B08">
      <w:r>
        <w:t>On page 87, in the Envir</w:t>
      </w:r>
      <w:r w:rsidR="008D472B">
        <w:t xml:space="preserve">onmental Consequences section, </w:t>
      </w:r>
      <w:r>
        <w:t xml:space="preserve">the July 2016 EA </w:t>
      </w:r>
      <w:r w:rsidR="008D472B">
        <w:t xml:space="preserve">(USDA FS 2016a) </w:t>
      </w:r>
      <w:r>
        <w:t>states that “Implementing any alternative would either have a beneficial impact or no effect on”…”mountain goat.”  In addition, on page 87</w:t>
      </w:r>
      <w:r w:rsidR="008D472B">
        <w:t>,</w:t>
      </w:r>
      <w:r>
        <w:t xml:space="preserve"> it states that “Implementing any alternative would have no effect on MA-14 (Deer and Elk Winter Range)” and on page 91 under Alternative B, it states that “under this alternative, there would be no impacts to upland habitat for deer or elk” but there could be “a temporary displacement of use of the area” during road work.  I disagree with these statements.</w:t>
      </w:r>
    </w:p>
    <w:p w:rsidR="000A76B1" w:rsidRDefault="007F65DC" w:rsidP="00971390">
      <w:pPr>
        <w:spacing w:after="0"/>
      </w:pPr>
      <w:r>
        <w:t>In summary, it appears that the USFS in this ATM DM and FONSI</w:t>
      </w:r>
      <w:r w:rsidR="008D472B">
        <w:t xml:space="preserve"> (USDA FS 2016 c)</w:t>
      </w:r>
      <w:r w:rsidR="00ED6DCE">
        <w:t>,</w:t>
      </w:r>
      <w:r>
        <w:t xml:space="preserve"> and the Draft EA</w:t>
      </w:r>
      <w:r w:rsidR="008D472B">
        <w:t xml:space="preserve"> (USDA FS 2016b)</w:t>
      </w:r>
      <w:r w:rsidR="00ED6DCE">
        <w:t>,</w:t>
      </w:r>
      <w:r>
        <w:t xml:space="preserve"> </w:t>
      </w:r>
      <w:r w:rsidR="005005F6">
        <w:t>did not adequately address the</w:t>
      </w:r>
      <w:r w:rsidR="00122D1C">
        <w:t xml:space="preserve"> potential</w:t>
      </w:r>
      <w:r>
        <w:t xml:space="preserve"> impacts </w:t>
      </w:r>
      <w:r w:rsidR="005005F6">
        <w:t>and to mountain goat winter and kidding range</w:t>
      </w:r>
      <w:r w:rsidR="008D472B">
        <w:t>,</w:t>
      </w:r>
      <w:r w:rsidR="005005F6">
        <w:t xml:space="preserve"> </w:t>
      </w:r>
      <w:r w:rsidR="0025729E">
        <w:t xml:space="preserve">and </w:t>
      </w:r>
      <w:r>
        <w:t xml:space="preserve">to deer and elk </w:t>
      </w:r>
      <w:r w:rsidR="0000066C">
        <w:t>winter range</w:t>
      </w:r>
      <w:r w:rsidR="0025729E">
        <w:t>,</w:t>
      </w:r>
      <w:r w:rsidR="0000066C">
        <w:t xml:space="preserve"> </w:t>
      </w:r>
      <w:r w:rsidR="00122D1C">
        <w:t>in the preferred alternative B</w:t>
      </w:r>
      <w:r>
        <w:t xml:space="preserve">.  In addition, </w:t>
      </w:r>
      <w:r w:rsidR="0025729E">
        <w:t>it appears</w:t>
      </w:r>
      <w:r w:rsidR="00FF5492">
        <w:t xml:space="preserve"> that WDFW </w:t>
      </w:r>
      <w:r w:rsidR="008D472B">
        <w:t>has been</w:t>
      </w:r>
      <w:r w:rsidR="00FF5492">
        <w:t xml:space="preserve"> left out of the </w:t>
      </w:r>
      <w:r w:rsidR="0025729E">
        <w:t>whole planning process up to this point in time</w:t>
      </w:r>
      <w:r w:rsidR="00FF5492">
        <w:t xml:space="preserve">.  </w:t>
      </w:r>
      <w:r w:rsidR="00B6390C">
        <w:t>Because of the</w:t>
      </w:r>
      <w:r w:rsidR="00FF5492">
        <w:t>se</w:t>
      </w:r>
      <w:r w:rsidR="00B6390C">
        <w:t xml:space="preserve"> </w:t>
      </w:r>
      <w:r>
        <w:t xml:space="preserve">specific omissions, </w:t>
      </w:r>
      <w:r w:rsidR="0000066C">
        <w:t xml:space="preserve">and to the </w:t>
      </w:r>
      <w:r>
        <w:t>issues and concerns listed above</w:t>
      </w:r>
      <w:r w:rsidR="0000066C">
        <w:t>,</w:t>
      </w:r>
      <w:r w:rsidR="00B6390C">
        <w:t xml:space="preserve"> </w:t>
      </w:r>
      <w:r>
        <w:t xml:space="preserve">I object to the proposed </w:t>
      </w:r>
      <w:r w:rsidR="0000066C">
        <w:t xml:space="preserve">North Fork ATM Project </w:t>
      </w:r>
      <w:r>
        <w:t xml:space="preserve">draft </w:t>
      </w:r>
      <w:r w:rsidR="0000066C">
        <w:t xml:space="preserve">DM and FONSI, </w:t>
      </w:r>
      <w:r>
        <w:t xml:space="preserve">and </w:t>
      </w:r>
      <w:r w:rsidR="0000066C">
        <w:t>recommend</w:t>
      </w:r>
      <w:r>
        <w:t xml:space="preserve"> that the USFS go back and </w:t>
      </w:r>
      <w:r w:rsidR="00ED6DCE">
        <w:t xml:space="preserve">satisfactorily </w:t>
      </w:r>
      <w:r>
        <w:t>address these issues.</w:t>
      </w:r>
    </w:p>
    <w:p w:rsidR="00134EE0" w:rsidRDefault="00134EE0" w:rsidP="00134EE0">
      <w:pPr>
        <w:spacing w:after="0"/>
        <w:rPr>
          <w:b/>
        </w:rPr>
      </w:pPr>
    </w:p>
    <w:p w:rsidR="009B7B08" w:rsidRDefault="009B7B08" w:rsidP="00134EE0">
      <w:pPr>
        <w:spacing w:after="0"/>
        <w:rPr>
          <w:b/>
        </w:rPr>
      </w:pPr>
    </w:p>
    <w:p w:rsidR="002D67AF" w:rsidRDefault="002D67AF" w:rsidP="00134EE0">
      <w:pPr>
        <w:spacing w:after="0"/>
        <w:rPr>
          <w:b/>
        </w:rPr>
      </w:pPr>
    </w:p>
    <w:p w:rsidR="002D67AF" w:rsidRDefault="002D67AF" w:rsidP="00134EE0">
      <w:pPr>
        <w:spacing w:after="0"/>
        <w:rPr>
          <w:b/>
        </w:rPr>
      </w:pPr>
      <w:r>
        <w:rPr>
          <w:b/>
        </w:rPr>
        <w:t>7</w:t>
      </w:r>
    </w:p>
    <w:p w:rsidR="00134EE0" w:rsidRDefault="00134EE0" w:rsidP="00134EE0">
      <w:pPr>
        <w:spacing w:after="0"/>
        <w:rPr>
          <w:b/>
        </w:rPr>
      </w:pPr>
      <w:r>
        <w:rPr>
          <w:b/>
        </w:rPr>
        <w:t>References Cited:</w:t>
      </w:r>
    </w:p>
    <w:p w:rsidR="00134EE0" w:rsidRDefault="00134EE0" w:rsidP="00134EE0">
      <w:pPr>
        <w:spacing w:after="0"/>
      </w:pPr>
    </w:p>
    <w:p w:rsidR="00134EE0" w:rsidRDefault="00134EE0" w:rsidP="00134EE0">
      <w:pPr>
        <w:spacing w:after="0"/>
      </w:pPr>
      <w:r>
        <w:t>Cerveny, L., K. Craig, K. Brown, A. Imler. 2015. Sustainable roads strategy. Public engagement report. Prepared for the Mt. Baker-Snoqualmie National Forest, Washington State. Fall 2015. Portland State Univ. 61 pp.</w:t>
      </w:r>
    </w:p>
    <w:p w:rsidR="00134EE0" w:rsidRDefault="00134EE0" w:rsidP="00134EE0">
      <w:pPr>
        <w:spacing w:after="0"/>
      </w:pPr>
    </w:p>
    <w:p w:rsidR="00134EE0" w:rsidRDefault="00134EE0" w:rsidP="00134EE0">
      <w:pPr>
        <w:spacing w:after="0"/>
      </w:pPr>
      <w:r>
        <w:t>Nichols, Roger. Personal communication.  Citizens for Forest Roads.</w:t>
      </w:r>
    </w:p>
    <w:p w:rsidR="00020F2C" w:rsidRDefault="00020F2C" w:rsidP="00134EE0">
      <w:pPr>
        <w:spacing w:after="0"/>
      </w:pPr>
    </w:p>
    <w:p w:rsidR="00020F2C" w:rsidRDefault="00020F2C" w:rsidP="00134EE0">
      <w:pPr>
        <w:spacing w:after="0"/>
      </w:pPr>
      <w:r>
        <w:t>USDA Forest Service. 1990</w:t>
      </w:r>
      <w:r w:rsidR="00903C62">
        <w:t>a</w:t>
      </w:r>
      <w:r>
        <w:t xml:space="preserve"> (June). Final environmental impact statement. Land and resource management plan. Mt. Baker-Snoqualmie National Forest.  </w:t>
      </w:r>
      <w:r w:rsidR="00903C62">
        <w:t xml:space="preserve">June 1990. </w:t>
      </w:r>
      <w:r>
        <w:t>Pacific Northwest Region. PO Box 3623, Portland, OR 97208-3623. 198 pp.</w:t>
      </w:r>
    </w:p>
    <w:p w:rsidR="00903C62" w:rsidRDefault="00903C62" w:rsidP="00134EE0">
      <w:pPr>
        <w:spacing w:after="0"/>
      </w:pPr>
    </w:p>
    <w:p w:rsidR="00903C62" w:rsidRDefault="00903C62" w:rsidP="00134EE0">
      <w:pPr>
        <w:spacing w:after="0"/>
      </w:pPr>
      <w:r>
        <w:t>USDA Forest Service. 1990b (June). Land and resource management plan. Final environmental impact statement. Land and resource management plan Mt. Baker-Snoqualmie National Forest. June 1990. Forest Supervisor, Mt. Baker-Snoqualmie National Forest, 1022 First Ave., Seattle, WA 98104. 189 pp.</w:t>
      </w:r>
    </w:p>
    <w:p w:rsidR="00134EE0" w:rsidRDefault="00134EE0" w:rsidP="00134EE0">
      <w:pPr>
        <w:spacing w:after="0"/>
      </w:pPr>
    </w:p>
    <w:p w:rsidR="00134EE0" w:rsidRDefault="00134EE0" w:rsidP="00134EE0">
      <w:pPr>
        <w:spacing w:after="0"/>
      </w:pPr>
      <w:r>
        <w:t>USDA Forest Service. 1995a. Canyon Creek watershed analysis. Mt. Baker-Snoqualmie National Forest.  298pp.</w:t>
      </w:r>
    </w:p>
    <w:p w:rsidR="001A6173" w:rsidRDefault="001A6173" w:rsidP="00134EE0">
      <w:pPr>
        <w:spacing w:after="0"/>
      </w:pPr>
    </w:p>
    <w:p w:rsidR="00134EE0" w:rsidRDefault="00134EE0" w:rsidP="00134EE0">
      <w:pPr>
        <w:spacing w:after="0"/>
      </w:pPr>
      <w:proofErr w:type="gramStart"/>
      <w:r>
        <w:t>USDA Forest Service.</w:t>
      </w:r>
      <w:proofErr w:type="gramEnd"/>
      <w:r>
        <w:t xml:space="preserve"> 1995b</w:t>
      </w:r>
      <w:r w:rsidR="003B4C43">
        <w:t xml:space="preserve"> (June)</w:t>
      </w:r>
      <w:r>
        <w:t>. Watershed analysis North Fork Nooksack River. Mt. Baker Ranger District, Mt. Baker-Snoqualmie National Forest</w:t>
      </w:r>
      <w:r w:rsidR="00E5790C">
        <w:t>,</w:t>
      </w:r>
      <w:r w:rsidR="00E5790C" w:rsidRPr="00E5790C">
        <w:t xml:space="preserve"> </w:t>
      </w:r>
      <w:r w:rsidR="00E5790C">
        <w:t>USDA</w:t>
      </w:r>
      <w:r>
        <w:t>. June 30, 1995. 156 pp.</w:t>
      </w:r>
    </w:p>
    <w:p w:rsidR="00134EE0" w:rsidRDefault="00134EE0" w:rsidP="00134EE0">
      <w:pPr>
        <w:spacing w:after="0"/>
      </w:pPr>
    </w:p>
    <w:p w:rsidR="00134EE0" w:rsidRDefault="00134EE0" w:rsidP="00134EE0">
      <w:pPr>
        <w:spacing w:after="0"/>
      </w:pPr>
      <w:r>
        <w:t>USDA Forest Service. 2006</w:t>
      </w:r>
      <w:r w:rsidR="003B4C43">
        <w:t xml:space="preserve"> (Jan.)</w:t>
      </w:r>
      <w:r>
        <w:t>. Middle Fork and South Fork Nooksack Rivers Watershed Analysis. Mt. Baker-Snoqualmie National Fore</w:t>
      </w:r>
      <w:r w:rsidR="00E5790C">
        <w:t xml:space="preserve">st.  Mt. Baker Ranger District, USDA. </w:t>
      </w:r>
      <w:r>
        <w:t>Sedro Woo</w:t>
      </w:r>
      <w:r w:rsidR="00E5790C">
        <w:t>l</w:t>
      </w:r>
      <w:r>
        <w:t>ley, Skagit County, WA.  Jan. 2006. 143pp.</w:t>
      </w:r>
    </w:p>
    <w:p w:rsidR="00134EE0" w:rsidRDefault="00134EE0" w:rsidP="00134EE0">
      <w:pPr>
        <w:spacing w:after="0"/>
      </w:pPr>
    </w:p>
    <w:p w:rsidR="00134EE0" w:rsidRDefault="00134EE0" w:rsidP="00134EE0">
      <w:pPr>
        <w:spacing w:after="0"/>
      </w:pPr>
      <w:r>
        <w:t>USDA Forest Service. 2016</w:t>
      </w:r>
      <w:r w:rsidR="00D0333C">
        <w:t>a</w:t>
      </w:r>
      <w:r>
        <w:t xml:space="preserve"> (February). North Fork Nooksack access and travel management project. Environmental assessment.  Mt. Baker-Sno</w:t>
      </w:r>
      <w:r w:rsidR="00E5790C">
        <w:t>qualmie National Forest,</w:t>
      </w:r>
      <w:r>
        <w:t xml:space="preserve"> </w:t>
      </w:r>
      <w:r w:rsidR="00E5790C">
        <w:t xml:space="preserve">USDA. </w:t>
      </w:r>
      <w:r>
        <w:t>Mt. Baker Ranger District. Sedro Wool</w:t>
      </w:r>
      <w:r w:rsidR="00E5790C">
        <w:t>l</w:t>
      </w:r>
      <w:r>
        <w:t>ey, Skagit County, WA. 174pp.</w:t>
      </w:r>
    </w:p>
    <w:p w:rsidR="00E5790C" w:rsidRDefault="00E5790C" w:rsidP="00134EE0">
      <w:pPr>
        <w:spacing w:after="0"/>
      </w:pPr>
    </w:p>
    <w:p w:rsidR="00E5790C" w:rsidRDefault="00E5790C" w:rsidP="00134EE0">
      <w:pPr>
        <w:spacing w:after="0"/>
      </w:pPr>
      <w:r>
        <w:t>USDA Forest Service. 2016</w:t>
      </w:r>
      <w:r w:rsidR="00D0333C">
        <w:t>b</w:t>
      </w:r>
      <w:r>
        <w:t xml:space="preserve"> (July). North Fork Nooksack access and travel management project. Environmental assessment.  Mt. Baker-Snoqualmie National Forest, USDA Mt. Baker Ranger District. Sedro Woolley, Skagit County, WA. </w:t>
      </w:r>
      <w:r w:rsidR="00232E51">
        <w:t xml:space="preserve">July 2016. </w:t>
      </w:r>
      <w:r w:rsidR="00CF1F11">
        <w:t xml:space="preserve">242 </w:t>
      </w:r>
      <w:r>
        <w:t>pp.</w:t>
      </w:r>
    </w:p>
    <w:p w:rsidR="00E5790C" w:rsidRDefault="00E5790C" w:rsidP="00134EE0">
      <w:pPr>
        <w:spacing w:after="0"/>
      </w:pPr>
    </w:p>
    <w:p w:rsidR="00134EE0" w:rsidRDefault="00E5790C" w:rsidP="00134EE0">
      <w:pPr>
        <w:spacing w:after="0"/>
      </w:pPr>
      <w:r>
        <w:t>USDA Forest Service. 2016</w:t>
      </w:r>
      <w:r w:rsidR="00D0333C">
        <w:t>c</w:t>
      </w:r>
      <w:r>
        <w:t xml:space="preserve"> (</w:t>
      </w:r>
      <w:r w:rsidR="00FD0303">
        <w:t>July</w:t>
      </w:r>
      <w:r>
        <w:t xml:space="preserve">). North Fork Nooksack access and travel management project. </w:t>
      </w:r>
      <w:r w:rsidR="00FD0303">
        <w:t>Draft decision notice and finding of no significant impact</w:t>
      </w:r>
      <w:r>
        <w:t>.  Mt. Baker-Snoqualmie National Forest.  Mt. Baker Ranger District, USDA.  Sedro Woolley, Skagit County, WA.</w:t>
      </w:r>
      <w:r w:rsidR="00232E51">
        <w:t xml:space="preserve"> July 2016. 30 pp.</w:t>
      </w:r>
    </w:p>
    <w:sectPr w:rsidR="00134E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760" w:rsidRDefault="00AD1760" w:rsidP="008D472B">
      <w:pPr>
        <w:spacing w:after="0" w:line="240" w:lineRule="auto"/>
      </w:pPr>
      <w:r>
        <w:separator/>
      </w:r>
    </w:p>
  </w:endnote>
  <w:endnote w:type="continuationSeparator" w:id="0">
    <w:p w:rsidR="00AD1760" w:rsidRDefault="00AD1760" w:rsidP="008D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760" w:rsidRDefault="00AD1760" w:rsidP="008D472B">
      <w:pPr>
        <w:spacing w:after="0" w:line="240" w:lineRule="auto"/>
      </w:pPr>
      <w:r>
        <w:separator/>
      </w:r>
    </w:p>
  </w:footnote>
  <w:footnote w:type="continuationSeparator" w:id="0">
    <w:p w:rsidR="00AD1760" w:rsidRDefault="00AD1760" w:rsidP="008D4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6EF"/>
    <w:multiLevelType w:val="hybridMultilevel"/>
    <w:tmpl w:val="00926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77C11"/>
    <w:multiLevelType w:val="hybridMultilevel"/>
    <w:tmpl w:val="5E601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E6"/>
    <w:rsid w:val="0000066C"/>
    <w:rsid w:val="00020F2C"/>
    <w:rsid w:val="00026A11"/>
    <w:rsid w:val="00033859"/>
    <w:rsid w:val="0007455C"/>
    <w:rsid w:val="00083081"/>
    <w:rsid w:val="000A76B1"/>
    <w:rsid w:val="000B456D"/>
    <w:rsid w:val="000C11E0"/>
    <w:rsid w:val="00100BDA"/>
    <w:rsid w:val="00115EBC"/>
    <w:rsid w:val="00122D1C"/>
    <w:rsid w:val="00134EE0"/>
    <w:rsid w:val="00142E42"/>
    <w:rsid w:val="0016355D"/>
    <w:rsid w:val="00194387"/>
    <w:rsid w:val="00194734"/>
    <w:rsid w:val="001A6173"/>
    <w:rsid w:val="001B02BB"/>
    <w:rsid w:val="001C4CCA"/>
    <w:rsid w:val="001E3830"/>
    <w:rsid w:val="002138EA"/>
    <w:rsid w:val="00232E51"/>
    <w:rsid w:val="00237428"/>
    <w:rsid w:val="0024425E"/>
    <w:rsid w:val="0025180F"/>
    <w:rsid w:val="0025729E"/>
    <w:rsid w:val="00275954"/>
    <w:rsid w:val="00287F10"/>
    <w:rsid w:val="002B2379"/>
    <w:rsid w:val="002D67AF"/>
    <w:rsid w:val="00310158"/>
    <w:rsid w:val="003158EA"/>
    <w:rsid w:val="0033779E"/>
    <w:rsid w:val="00346F56"/>
    <w:rsid w:val="00375AD8"/>
    <w:rsid w:val="00391647"/>
    <w:rsid w:val="003B2B43"/>
    <w:rsid w:val="003B35AF"/>
    <w:rsid w:val="003B4C43"/>
    <w:rsid w:val="003C6AC6"/>
    <w:rsid w:val="003D5199"/>
    <w:rsid w:val="003D6052"/>
    <w:rsid w:val="003D671D"/>
    <w:rsid w:val="00442219"/>
    <w:rsid w:val="00442317"/>
    <w:rsid w:val="00452724"/>
    <w:rsid w:val="00452938"/>
    <w:rsid w:val="00456D1E"/>
    <w:rsid w:val="00457D16"/>
    <w:rsid w:val="004719EE"/>
    <w:rsid w:val="004747E8"/>
    <w:rsid w:val="00491CA6"/>
    <w:rsid w:val="004A2B8C"/>
    <w:rsid w:val="004F2950"/>
    <w:rsid w:val="005005F6"/>
    <w:rsid w:val="005149BD"/>
    <w:rsid w:val="0053228D"/>
    <w:rsid w:val="005377D9"/>
    <w:rsid w:val="005756E6"/>
    <w:rsid w:val="005C5025"/>
    <w:rsid w:val="005D0696"/>
    <w:rsid w:val="005D3BCE"/>
    <w:rsid w:val="005F1EA3"/>
    <w:rsid w:val="0061506C"/>
    <w:rsid w:val="00620DE0"/>
    <w:rsid w:val="00653DD9"/>
    <w:rsid w:val="006616F8"/>
    <w:rsid w:val="00675F4A"/>
    <w:rsid w:val="00682DED"/>
    <w:rsid w:val="00696D9F"/>
    <w:rsid w:val="006A5135"/>
    <w:rsid w:val="006B3459"/>
    <w:rsid w:val="006B7817"/>
    <w:rsid w:val="006F649E"/>
    <w:rsid w:val="006F7DFA"/>
    <w:rsid w:val="00715684"/>
    <w:rsid w:val="00716A07"/>
    <w:rsid w:val="0072167D"/>
    <w:rsid w:val="00732131"/>
    <w:rsid w:val="00747211"/>
    <w:rsid w:val="007663A4"/>
    <w:rsid w:val="0078727C"/>
    <w:rsid w:val="007E032C"/>
    <w:rsid w:val="007F43AD"/>
    <w:rsid w:val="007F65DC"/>
    <w:rsid w:val="00810EBE"/>
    <w:rsid w:val="00813244"/>
    <w:rsid w:val="00832F3C"/>
    <w:rsid w:val="00855B16"/>
    <w:rsid w:val="00862119"/>
    <w:rsid w:val="00867D06"/>
    <w:rsid w:val="0088276F"/>
    <w:rsid w:val="008D0686"/>
    <w:rsid w:val="008D472B"/>
    <w:rsid w:val="008E1128"/>
    <w:rsid w:val="00903C62"/>
    <w:rsid w:val="00947A8E"/>
    <w:rsid w:val="00950D50"/>
    <w:rsid w:val="00971390"/>
    <w:rsid w:val="00992247"/>
    <w:rsid w:val="009A2689"/>
    <w:rsid w:val="009B7B08"/>
    <w:rsid w:val="009D0E21"/>
    <w:rsid w:val="009D1CEA"/>
    <w:rsid w:val="00A06FC2"/>
    <w:rsid w:val="00A10C9D"/>
    <w:rsid w:val="00A16F3D"/>
    <w:rsid w:val="00A175E6"/>
    <w:rsid w:val="00A279CF"/>
    <w:rsid w:val="00A5763D"/>
    <w:rsid w:val="00A93029"/>
    <w:rsid w:val="00AB6322"/>
    <w:rsid w:val="00AC3E81"/>
    <w:rsid w:val="00AD0650"/>
    <w:rsid w:val="00AD1760"/>
    <w:rsid w:val="00AD4FAE"/>
    <w:rsid w:val="00AE106B"/>
    <w:rsid w:val="00AF414F"/>
    <w:rsid w:val="00B00B37"/>
    <w:rsid w:val="00B03C95"/>
    <w:rsid w:val="00B6390C"/>
    <w:rsid w:val="00B70BE6"/>
    <w:rsid w:val="00B81530"/>
    <w:rsid w:val="00B837C6"/>
    <w:rsid w:val="00BF46CB"/>
    <w:rsid w:val="00C65C54"/>
    <w:rsid w:val="00C85274"/>
    <w:rsid w:val="00CA078B"/>
    <w:rsid w:val="00CA083B"/>
    <w:rsid w:val="00CB1D7E"/>
    <w:rsid w:val="00CB3D95"/>
    <w:rsid w:val="00CD6C2D"/>
    <w:rsid w:val="00CD6DA4"/>
    <w:rsid w:val="00CE4497"/>
    <w:rsid w:val="00CE750A"/>
    <w:rsid w:val="00CF1F11"/>
    <w:rsid w:val="00D0333C"/>
    <w:rsid w:val="00D62366"/>
    <w:rsid w:val="00D72929"/>
    <w:rsid w:val="00D83362"/>
    <w:rsid w:val="00D97F36"/>
    <w:rsid w:val="00E07B9E"/>
    <w:rsid w:val="00E21EF1"/>
    <w:rsid w:val="00E5790C"/>
    <w:rsid w:val="00E615FE"/>
    <w:rsid w:val="00E7614D"/>
    <w:rsid w:val="00EB6A9D"/>
    <w:rsid w:val="00ED6DCE"/>
    <w:rsid w:val="00EE16C4"/>
    <w:rsid w:val="00F06EC7"/>
    <w:rsid w:val="00F175D4"/>
    <w:rsid w:val="00F36119"/>
    <w:rsid w:val="00F444A0"/>
    <w:rsid w:val="00F54CC6"/>
    <w:rsid w:val="00F65A7F"/>
    <w:rsid w:val="00F72C15"/>
    <w:rsid w:val="00F751F4"/>
    <w:rsid w:val="00F77853"/>
    <w:rsid w:val="00F83BBD"/>
    <w:rsid w:val="00FA0359"/>
    <w:rsid w:val="00FA1F4F"/>
    <w:rsid w:val="00FA3838"/>
    <w:rsid w:val="00FD0259"/>
    <w:rsid w:val="00FD0303"/>
    <w:rsid w:val="00FD0D37"/>
    <w:rsid w:val="00FD4D38"/>
    <w:rsid w:val="00FF5492"/>
    <w:rsid w:val="00FF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DED"/>
    <w:pPr>
      <w:ind w:left="720"/>
      <w:contextualSpacing/>
    </w:pPr>
  </w:style>
  <w:style w:type="paragraph" w:styleId="BalloonText">
    <w:name w:val="Balloon Text"/>
    <w:basedOn w:val="Normal"/>
    <w:link w:val="BalloonTextChar"/>
    <w:uiPriority w:val="99"/>
    <w:semiHidden/>
    <w:unhideWhenUsed/>
    <w:rsid w:val="00115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EBC"/>
    <w:rPr>
      <w:rFonts w:ascii="Tahoma" w:hAnsi="Tahoma" w:cs="Tahoma"/>
      <w:sz w:val="16"/>
      <w:szCs w:val="16"/>
    </w:rPr>
  </w:style>
  <w:style w:type="paragraph" w:styleId="Header">
    <w:name w:val="header"/>
    <w:basedOn w:val="Normal"/>
    <w:link w:val="HeaderChar"/>
    <w:uiPriority w:val="99"/>
    <w:unhideWhenUsed/>
    <w:rsid w:val="008D4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72B"/>
  </w:style>
  <w:style w:type="paragraph" w:styleId="Footer">
    <w:name w:val="footer"/>
    <w:basedOn w:val="Normal"/>
    <w:link w:val="FooterChar"/>
    <w:uiPriority w:val="99"/>
    <w:unhideWhenUsed/>
    <w:rsid w:val="008D4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DED"/>
    <w:pPr>
      <w:ind w:left="720"/>
      <w:contextualSpacing/>
    </w:pPr>
  </w:style>
  <w:style w:type="paragraph" w:styleId="BalloonText">
    <w:name w:val="Balloon Text"/>
    <w:basedOn w:val="Normal"/>
    <w:link w:val="BalloonTextChar"/>
    <w:uiPriority w:val="99"/>
    <w:semiHidden/>
    <w:unhideWhenUsed/>
    <w:rsid w:val="00115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EBC"/>
    <w:rPr>
      <w:rFonts w:ascii="Tahoma" w:hAnsi="Tahoma" w:cs="Tahoma"/>
      <w:sz w:val="16"/>
      <w:szCs w:val="16"/>
    </w:rPr>
  </w:style>
  <w:style w:type="paragraph" w:styleId="Header">
    <w:name w:val="header"/>
    <w:basedOn w:val="Normal"/>
    <w:link w:val="HeaderChar"/>
    <w:uiPriority w:val="99"/>
    <w:unhideWhenUsed/>
    <w:rsid w:val="008D4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72B"/>
  </w:style>
  <w:style w:type="paragraph" w:styleId="Footer">
    <w:name w:val="footer"/>
    <w:basedOn w:val="Normal"/>
    <w:link w:val="FooterChar"/>
    <w:uiPriority w:val="99"/>
    <w:unhideWhenUsed/>
    <w:rsid w:val="008D4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39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691</TotalTime>
  <Pages>1</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 Green</dc:creator>
  <cp:lastModifiedBy>DB Green</cp:lastModifiedBy>
  <cp:revision>135</cp:revision>
  <cp:lastPrinted>2016-09-09T22:56:00Z</cp:lastPrinted>
  <dcterms:created xsi:type="dcterms:W3CDTF">2016-09-06T01:34:00Z</dcterms:created>
  <dcterms:modified xsi:type="dcterms:W3CDTF">2016-09-09T23:53:00Z</dcterms:modified>
</cp:coreProperties>
</file>