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Pr="009A4268" w:rsidRDefault="009A4268" w:rsidP="000B7381">
            <w:pPr>
              <w:rPr>
                <w:rFonts w:ascii="Arial" w:hAnsi="Arial" w:cs="Arial"/>
                <w:b/>
                <w:sz w:val="24"/>
                <w:szCs w:val="24"/>
              </w:rPr>
            </w:pPr>
            <w:r>
              <w:rPr>
                <w:rFonts w:ascii="Arial" w:hAnsi="Arial" w:cs="Arial"/>
                <w:b/>
                <w:sz w:val="24"/>
                <w:szCs w:val="24"/>
              </w:rPr>
              <w:t xml:space="preserve">D3-5K14 and D3-5K15, Magdalena RD, </w:t>
            </w:r>
            <w:r w:rsidRPr="0084463C">
              <w:rPr>
                <w:rFonts w:ascii="Arial" w:hAnsi="Arial" w:cs="Arial"/>
                <w:b/>
                <w:sz w:val="24"/>
                <w:szCs w:val="24"/>
              </w:rPr>
              <w:t>Datil Mountains</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Default="0032083B" w:rsidP="0001291F">
            <w:pPr>
              <w:pStyle w:val="TableCell"/>
              <w:spacing w:before="0" w:after="0"/>
              <w:jc w:val="left"/>
              <w:rPr>
                <w:iCs/>
                <w:color w:val="auto"/>
                <w:sz w:val="20"/>
              </w:rPr>
            </w:pPr>
            <w:r w:rsidRPr="0032083B">
              <w:rPr>
                <w:b/>
                <w:iCs/>
                <w:color w:val="auto"/>
                <w:sz w:val="20"/>
              </w:rPr>
              <w:t>Polygons D3_5K14 and D3_5K15</w:t>
            </w:r>
            <w:r w:rsidR="009A4268">
              <w:rPr>
                <w:iCs/>
                <w:color w:val="auto"/>
                <w:sz w:val="20"/>
              </w:rPr>
              <w:t xml:space="preserve"> contain</w:t>
            </w:r>
            <w:r w:rsidR="00ED3A87" w:rsidRPr="00ED3A87">
              <w:rPr>
                <w:iCs/>
                <w:color w:val="auto"/>
                <w:sz w:val="20"/>
              </w:rPr>
              <w:t xml:space="preserve"> invasive plants that are both native and unnatural across the land.  These invasive plants include excessive Juniper, Russian Thistle, Rubber Rabbit Brush, </w:t>
            </w:r>
            <w:proofErr w:type="spellStart"/>
            <w:r w:rsidR="00ED3A87" w:rsidRPr="00ED3A87">
              <w:rPr>
                <w:iCs/>
                <w:color w:val="auto"/>
                <w:sz w:val="20"/>
              </w:rPr>
              <w:t>Koshia</w:t>
            </w:r>
            <w:proofErr w:type="spellEnd"/>
            <w:r w:rsidR="00ED3A87" w:rsidRPr="00ED3A87">
              <w:rPr>
                <w:iCs/>
                <w:color w:val="auto"/>
                <w:sz w:val="20"/>
              </w:rPr>
              <w:t>, and Snakeweed.  These invasive plants have removed this area away from the historical conditions of the natural site of this polygon.  It would require human management to regain these historic conditions of a Ponderosa Pine Forest pre Euro American settlement.</w:t>
            </w:r>
          </w:p>
          <w:p w:rsidR="00ED3A87" w:rsidRPr="00ED3A87" w:rsidRDefault="00ED3A87" w:rsidP="0001291F">
            <w:pPr>
              <w:pStyle w:val="TableCell"/>
              <w:spacing w:before="0" w:after="0"/>
              <w:jc w:val="left"/>
              <w:rPr>
                <w:rFonts w:cs="Arial"/>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ED3A87" w:rsidRDefault="00ED3A87" w:rsidP="00ED3A87">
            <w:pPr>
              <w:rPr>
                <w:i/>
                <w:iCs/>
                <w:color w:val="1F497D"/>
              </w:rPr>
            </w:pPr>
          </w:p>
          <w:p w:rsidR="00733D40" w:rsidRPr="0001291F" w:rsidRDefault="00733D40" w:rsidP="000B7381">
            <w:pPr>
              <w:pStyle w:val="TableCell"/>
              <w:spacing w:before="0" w:after="0"/>
              <w:ind w:left="-90"/>
              <w:jc w:val="left"/>
              <w:rPr>
                <w:rFonts w:cs="Arial"/>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ED3A87" w:rsidRPr="004A1E06" w:rsidRDefault="00ED3A87" w:rsidP="00ED3A87">
            <w:pPr>
              <w:rPr>
                <w:rFonts w:ascii="Arial" w:hAnsi="Arial" w:cs="Arial"/>
                <w:iCs/>
              </w:rPr>
            </w:pPr>
            <w:r w:rsidRPr="004A1E06">
              <w:rPr>
                <w:rFonts w:ascii="Arial" w:hAnsi="Arial" w:cs="Arial"/>
                <w:iCs/>
              </w:rPr>
              <w:t xml:space="preserve">The current vegetation species composition and structure of </w:t>
            </w:r>
            <w:r w:rsidR="0032083B" w:rsidRPr="0032083B">
              <w:rPr>
                <w:rFonts w:ascii="Arial" w:hAnsi="Arial" w:cs="Arial"/>
                <w:b/>
                <w:iCs/>
              </w:rPr>
              <w:t>Polygons D3_5K14 and D3_5K15</w:t>
            </w:r>
            <w:r w:rsidRPr="004A1E06">
              <w:rPr>
                <w:rFonts w:ascii="Arial" w:hAnsi="Arial" w:cs="Arial"/>
                <w:iCs/>
              </w:rPr>
              <w:t xml:space="preserve">, through human manipulation, has created a site that is substantially unnatural.  The only way to return this area to pre-Euro American status would be through extensive human intervention to include human management, equipment, fire, herbicides, etc.  With the restrictions that come with wilderness designations comes the inability to manage these areas in such a manner that historic conditions could be regained. </w:t>
            </w:r>
          </w:p>
          <w:p w:rsidR="00733D40" w:rsidRPr="004A1E06" w:rsidRDefault="00733D40" w:rsidP="0001291F">
            <w:pPr>
              <w:pStyle w:val="TableCell"/>
              <w:spacing w:before="0" w:after="0"/>
              <w:jc w:val="left"/>
              <w:rPr>
                <w:rFonts w:cs="Arial"/>
                <w:color w:val="auto"/>
                <w:sz w:val="20"/>
              </w:rPr>
            </w:pPr>
          </w:p>
        </w:tc>
      </w:tr>
      <w:tr w:rsidR="00733D40" w:rsidRPr="00396056" w:rsidTr="0001291F">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ED3A87" w:rsidRPr="004A1E06" w:rsidRDefault="0032083B" w:rsidP="00ED3A87">
            <w:pPr>
              <w:rPr>
                <w:rFonts w:ascii="Arial" w:hAnsi="Arial" w:cs="Arial"/>
              </w:rPr>
            </w:pPr>
            <w:r w:rsidRPr="0032083B">
              <w:rPr>
                <w:rFonts w:ascii="Arial" w:hAnsi="Arial" w:cs="Arial"/>
                <w:b/>
                <w:iCs/>
              </w:rPr>
              <w:t>Polygons D3_5K14 and D3_5K15</w:t>
            </w:r>
            <w:r w:rsidR="00ED3A87" w:rsidRPr="004A1E06">
              <w:rPr>
                <w:rFonts w:ascii="Arial" w:hAnsi="Arial" w:cs="Arial"/>
                <w:iCs/>
              </w:rPr>
              <w:t xml:space="preserve"> conta</w:t>
            </w:r>
            <w:r w:rsidR="009A4268">
              <w:rPr>
                <w:rFonts w:ascii="Arial" w:hAnsi="Arial" w:cs="Arial"/>
                <w:iCs/>
              </w:rPr>
              <w:t>in</w:t>
            </w:r>
            <w:r w:rsidR="00ED3A87" w:rsidRPr="004A1E06">
              <w:rPr>
                <w:rFonts w:ascii="Arial" w:hAnsi="Arial" w:cs="Arial"/>
                <w:iCs/>
              </w:rPr>
              <w:t xml:space="preserve"> several vegetation restoration treatment areas that include timber thinning and timber harvesting due to past management strategies. These areas are evident by the abundance of stump remnants and down trees and is not characteristic of authentic wilderness.  Through the early to mid-1900’s the timber in this area was thinned/harvested to a point that it left the site lacking in old growth timber.  With the lack of old growth timber also </w:t>
            </w:r>
            <w:proofErr w:type="gramStart"/>
            <w:r w:rsidR="00ED3A87" w:rsidRPr="004A1E06">
              <w:rPr>
                <w:rFonts w:ascii="Arial" w:hAnsi="Arial" w:cs="Arial"/>
                <w:iCs/>
              </w:rPr>
              <w:t>comes</w:t>
            </w:r>
            <w:proofErr w:type="gramEnd"/>
            <w:r w:rsidR="00ED3A87" w:rsidRPr="004A1E06">
              <w:rPr>
                <w:rFonts w:ascii="Arial" w:hAnsi="Arial" w:cs="Arial"/>
                <w:iCs/>
              </w:rPr>
              <w:t xml:space="preserve"> a lacking component of wildlife habitat for nesting birds and small mammals thus further removing this from what could be considered historic.  The logging operation also created a system of roads and old dumpsites left over from logging camps.  These roads and trails are used by motorized vehicles today.</w:t>
            </w:r>
          </w:p>
          <w:p w:rsidR="00733D40" w:rsidRPr="004A1E06" w:rsidRDefault="00733D40" w:rsidP="000B7381">
            <w:pPr>
              <w:pStyle w:val="TableCell"/>
              <w:spacing w:before="0" w:after="0"/>
              <w:ind w:left="-90"/>
              <w:jc w:val="left"/>
              <w:rPr>
                <w:rFonts w:cs="Arial"/>
                <w:color w:val="auto"/>
                <w:sz w:val="20"/>
              </w:rPr>
            </w:pPr>
          </w:p>
        </w:tc>
      </w:tr>
      <w:tr w:rsidR="00733D40" w:rsidRPr="00396056" w:rsidTr="0001291F">
        <w:trPr>
          <w:trHeight w:val="1925"/>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top w:val="single" w:sz="4" w:space="0" w:color="auto"/>
              <w:left w:val="single" w:sz="4" w:space="0" w:color="auto"/>
              <w:bottom w:val="single" w:sz="4" w:space="0" w:color="auto"/>
              <w:right w:val="nil"/>
            </w:tcBorders>
          </w:tcPr>
          <w:p w:rsidR="00ED3A87" w:rsidRPr="004A1E06" w:rsidRDefault="0032083B" w:rsidP="00ED3A87">
            <w:pPr>
              <w:rPr>
                <w:rFonts w:ascii="Arial" w:hAnsi="Arial" w:cs="Arial"/>
                <w:iCs/>
              </w:rPr>
            </w:pPr>
            <w:r w:rsidRPr="0032083B">
              <w:rPr>
                <w:rFonts w:ascii="Arial" w:hAnsi="Arial" w:cs="Arial"/>
                <w:b/>
                <w:iCs/>
              </w:rPr>
              <w:t>Polygons D3_5K14 and D3_5K15</w:t>
            </w:r>
            <w:r w:rsidR="009A4268">
              <w:rPr>
                <w:rFonts w:ascii="Arial" w:hAnsi="Arial" w:cs="Arial"/>
                <w:iCs/>
              </w:rPr>
              <w:t xml:space="preserve"> do</w:t>
            </w:r>
            <w:r w:rsidR="00ED3A87" w:rsidRPr="004A1E06">
              <w:rPr>
                <w:rFonts w:ascii="Arial" w:hAnsi="Arial" w:cs="Arial"/>
                <w:iCs/>
              </w:rPr>
              <w:t xml:space="preserve"> not appear natural due to human intervention of vegetation restoration treatments, old logging roads, and current vegetation species.</w:t>
            </w:r>
          </w:p>
          <w:p w:rsidR="00733D40" w:rsidRPr="004A1E06" w:rsidRDefault="00733D40" w:rsidP="000B7381">
            <w:pPr>
              <w:pStyle w:val="TableCell"/>
              <w:spacing w:before="0" w:after="0"/>
              <w:ind w:left="-90"/>
              <w:jc w:val="left"/>
              <w:rPr>
                <w:rFonts w:cs="Arial"/>
                <w:color w:val="auto"/>
                <w:sz w:val="20"/>
              </w:rPr>
            </w:pPr>
          </w:p>
        </w:tc>
      </w:tr>
      <w:tr w:rsidR="00733D40" w:rsidRPr="00396056" w:rsidTr="0001291F">
        <w:trPr>
          <w:trHeight w:val="4166"/>
        </w:trPr>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4A1E06" w:rsidRDefault="0032083B" w:rsidP="009A4268">
            <w:pPr>
              <w:pStyle w:val="TableCell"/>
              <w:spacing w:before="0" w:after="0"/>
              <w:jc w:val="left"/>
              <w:rPr>
                <w:rFonts w:cs="Arial"/>
                <w:color w:val="auto"/>
                <w:sz w:val="20"/>
              </w:rPr>
            </w:pPr>
            <w:r w:rsidRPr="0032083B">
              <w:rPr>
                <w:rFonts w:cs="Arial"/>
                <w:b/>
                <w:iCs/>
                <w:color w:val="auto"/>
                <w:sz w:val="20"/>
              </w:rPr>
              <w:t>Polygons D3_5K14 and D3_5K15</w:t>
            </w:r>
            <w:r w:rsidR="009A4268" w:rsidRPr="00ED3A87">
              <w:rPr>
                <w:iCs/>
                <w:color w:val="auto"/>
                <w:sz w:val="20"/>
              </w:rPr>
              <w:t xml:space="preserve"> </w:t>
            </w:r>
            <w:r w:rsidR="009A4268" w:rsidRPr="004A1E06">
              <w:rPr>
                <w:rFonts w:cs="Arial"/>
                <w:iCs/>
                <w:color w:val="auto"/>
                <w:sz w:val="20"/>
              </w:rPr>
              <w:t>contain</w:t>
            </w:r>
            <w:r w:rsidR="00ED3A87" w:rsidRPr="004A1E06">
              <w:rPr>
                <w:rFonts w:cs="Arial"/>
                <w:iCs/>
                <w:color w:val="auto"/>
                <w:sz w:val="20"/>
              </w:rPr>
              <w:t xml:space="preserve"> vegetation restoration treatments that have created areas that appear altered and unnatural.  These non-structural improvements are evident from many vantage points and consist of numerous stumps over 12”, as well as access roads associated with the improvements.</w:t>
            </w: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680"/>
        <w:gridCol w:w="4788"/>
      </w:tblGrid>
      <w:tr w:rsidR="00733D40" w:rsidRPr="00396056" w:rsidTr="00D777AD">
        <w:trPr>
          <w:cnfStyle w:val="100000000000" w:firstRow="1" w:lastRow="0" w:firstColumn="0" w:lastColumn="0" w:oddVBand="0" w:evenVBand="0" w:oddHBand="0" w:evenHBand="0" w:firstRowFirstColumn="0" w:firstRowLastColumn="0" w:lastRowFirstColumn="0" w:lastRowLastColumn="0"/>
        </w:trPr>
        <w:tc>
          <w:tcPr>
            <w:tcW w:w="4680" w:type="dxa"/>
            <w:tcBorders>
              <w:top w:val="nil"/>
              <w:left w:val="nil"/>
              <w:bottom w:val="single" w:sz="4" w:space="0" w:color="D9D9D9" w:themeColor="background1" w:themeShade="D9"/>
              <w:right w:val="single" w:sz="4" w:space="0" w:color="auto"/>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788" w:type="dxa"/>
            <w:tcBorders>
              <w:top w:val="nil"/>
              <w:left w:val="single" w:sz="4" w:space="0" w:color="auto"/>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D777AD">
        <w:trPr>
          <w:trHeight w:val="791"/>
        </w:trPr>
        <w:tc>
          <w:tcPr>
            <w:tcW w:w="4680" w:type="dxa"/>
            <w:tcBorders>
              <w:top w:val="single" w:sz="4" w:space="0" w:color="D9D9D9" w:themeColor="background1" w:themeShade="D9"/>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top w:val="single" w:sz="4" w:space="0" w:color="D9D9D9" w:themeColor="background1" w:themeShade="D9"/>
              <w:left w:val="single" w:sz="4" w:space="0" w:color="auto"/>
              <w:bottom w:val="single" w:sz="4" w:space="0" w:color="auto"/>
              <w:right w:val="nil"/>
            </w:tcBorders>
          </w:tcPr>
          <w:p w:rsidR="00ED3A87" w:rsidRPr="004A1E06" w:rsidRDefault="00ED3A87" w:rsidP="00ED3A87">
            <w:pPr>
              <w:pStyle w:val="Default"/>
              <w:rPr>
                <w:rFonts w:ascii="Arial" w:hAnsi="Arial" w:cs="Arial"/>
                <w:iCs/>
                <w:color w:val="auto"/>
                <w:sz w:val="20"/>
                <w:szCs w:val="20"/>
              </w:rPr>
            </w:pPr>
            <w:r w:rsidRPr="004A1E06">
              <w:rPr>
                <w:rFonts w:ascii="Arial" w:hAnsi="Arial" w:cs="Arial"/>
                <w:iCs/>
                <w:color w:val="auto"/>
                <w:sz w:val="20"/>
                <w:szCs w:val="20"/>
              </w:rPr>
              <w:t xml:space="preserve">Evidence of past timber harvesting </w:t>
            </w:r>
            <w:r w:rsidR="001237BF">
              <w:rPr>
                <w:rFonts w:ascii="Arial" w:hAnsi="Arial" w:cs="Arial"/>
                <w:iCs/>
                <w:color w:val="auto"/>
                <w:sz w:val="20"/>
                <w:szCs w:val="20"/>
              </w:rPr>
              <w:t xml:space="preserve">in </w:t>
            </w:r>
            <w:r w:rsidR="001237BF" w:rsidRPr="0032083B">
              <w:rPr>
                <w:rFonts w:ascii="Arial" w:hAnsi="Arial" w:cs="Arial"/>
                <w:b/>
                <w:iCs/>
                <w:color w:val="auto"/>
                <w:sz w:val="20"/>
                <w:szCs w:val="20"/>
              </w:rPr>
              <w:t>Polygons D3_5K14 and D3_5K15</w:t>
            </w:r>
            <w:r w:rsidR="009A4268" w:rsidRPr="00ED3A87">
              <w:rPr>
                <w:iCs/>
                <w:color w:val="auto"/>
                <w:sz w:val="20"/>
              </w:rPr>
              <w:t xml:space="preserve"> </w:t>
            </w:r>
            <w:r w:rsidRPr="004A1E06">
              <w:rPr>
                <w:rFonts w:ascii="Arial" w:hAnsi="Arial" w:cs="Arial"/>
                <w:iCs/>
                <w:color w:val="auto"/>
                <w:sz w:val="20"/>
                <w:szCs w:val="20"/>
              </w:rPr>
              <w:t>is substantially noticeable. The network of roads precludes any reasonable finding of no imprints of humans. The extensiveness of the road system renders this area impossible for restoration or maintenance worthy of wilderness character.</w:t>
            </w:r>
          </w:p>
          <w:p w:rsidR="00733D40" w:rsidRDefault="00ED3A87" w:rsidP="00ED3A87">
            <w:pPr>
              <w:pStyle w:val="TableCell"/>
              <w:spacing w:before="0" w:after="0"/>
              <w:jc w:val="left"/>
              <w:rPr>
                <w:rFonts w:cs="Arial"/>
                <w:iCs/>
                <w:color w:val="auto"/>
                <w:sz w:val="20"/>
              </w:rPr>
            </w:pPr>
            <w:r w:rsidRPr="004A1E06">
              <w:rPr>
                <w:rFonts w:cs="Arial"/>
                <w:iCs/>
                <w:color w:val="auto"/>
                <w:sz w:val="20"/>
              </w:rPr>
              <w:t>This area should not be considered for wilderness.</w:t>
            </w:r>
          </w:p>
          <w:p w:rsidR="004A1E06" w:rsidRPr="004A1E06" w:rsidRDefault="004A1E06" w:rsidP="00ED3A87">
            <w:pPr>
              <w:pStyle w:val="TableCell"/>
              <w:spacing w:before="0" w:after="0"/>
              <w:jc w:val="left"/>
              <w:rPr>
                <w:rFonts w:cs="Arial"/>
                <w:color w:val="auto"/>
                <w:sz w:val="20"/>
              </w:rPr>
            </w:pPr>
          </w:p>
        </w:tc>
      </w:tr>
      <w:tr w:rsidR="00733D40" w:rsidRPr="00396056" w:rsidTr="00D777AD">
        <w:tc>
          <w:tcPr>
            <w:tcW w:w="468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top w:val="single" w:sz="4" w:space="0" w:color="auto"/>
              <w:left w:val="single" w:sz="4" w:space="0" w:color="auto"/>
              <w:bottom w:val="single" w:sz="4" w:space="0" w:color="auto"/>
              <w:right w:val="nil"/>
            </w:tcBorders>
          </w:tcPr>
          <w:p w:rsidR="00733D40" w:rsidRPr="004A1E06" w:rsidRDefault="001237BF" w:rsidP="001237BF">
            <w:pPr>
              <w:pStyle w:val="TableCell"/>
              <w:spacing w:before="0" w:after="0"/>
              <w:jc w:val="left"/>
              <w:rPr>
                <w:rFonts w:cs="Arial"/>
                <w:color w:val="auto"/>
                <w:sz w:val="20"/>
              </w:rPr>
            </w:pPr>
            <w:r>
              <w:rPr>
                <w:rFonts w:cs="Arial"/>
                <w:iCs/>
                <w:color w:val="auto"/>
                <w:sz w:val="20"/>
              </w:rPr>
              <w:t xml:space="preserve">The </w:t>
            </w:r>
            <w:r w:rsidR="00B313F1">
              <w:rPr>
                <w:rFonts w:cs="Arial"/>
                <w:iCs/>
                <w:color w:val="auto"/>
                <w:sz w:val="20"/>
              </w:rPr>
              <w:t xml:space="preserve">designated </w:t>
            </w:r>
            <w:r>
              <w:rPr>
                <w:rFonts w:cs="Arial"/>
                <w:iCs/>
                <w:color w:val="auto"/>
                <w:sz w:val="20"/>
              </w:rPr>
              <w:t>roads in Polygons</w:t>
            </w:r>
            <w:r w:rsidRPr="0032083B">
              <w:rPr>
                <w:rFonts w:cs="Arial"/>
                <w:b/>
                <w:iCs/>
                <w:color w:val="auto"/>
                <w:sz w:val="20"/>
              </w:rPr>
              <w:t xml:space="preserve"> D3_5K14 and D3_5K15</w:t>
            </w:r>
            <w:r>
              <w:rPr>
                <w:rFonts w:cs="Arial"/>
                <w:b/>
                <w:iCs/>
                <w:color w:val="auto"/>
                <w:sz w:val="20"/>
              </w:rPr>
              <w:t xml:space="preserve"> </w:t>
            </w:r>
            <w:r>
              <w:rPr>
                <w:rFonts w:cs="Arial"/>
                <w:iCs/>
                <w:color w:val="auto"/>
                <w:sz w:val="20"/>
              </w:rPr>
              <w:t>are</w:t>
            </w:r>
            <w:r>
              <w:rPr>
                <w:rFonts w:cs="Arial"/>
                <w:iCs/>
                <w:color w:val="auto"/>
                <w:sz w:val="20"/>
              </w:rPr>
              <w:t xml:space="preserve"> used to access existing range improvements associated with the grazing allotments.</w:t>
            </w:r>
          </w:p>
        </w:tc>
      </w:tr>
      <w:tr w:rsidR="00733D40" w:rsidRPr="00396056" w:rsidTr="00D777AD">
        <w:tc>
          <w:tcPr>
            <w:tcW w:w="468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top w:val="single" w:sz="4" w:space="0" w:color="auto"/>
              <w:left w:val="single" w:sz="4" w:space="0" w:color="auto"/>
              <w:bottom w:val="single" w:sz="4" w:space="0" w:color="auto"/>
              <w:right w:val="nil"/>
            </w:tcBorders>
          </w:tcPr>
          <w:p w:rsidR="00ED3A87" w:rsidRPr="004A1E06" w:rsidRDefault="0032083B" w:rsidP="00ED3A87">
            <w:pPr>
              <w:pStyle w:val="Default"/>
              <w:rPr>
                <w:rFonts w:ascii="Arial" w:hAnsi="Arial" w:cs="Arial"/>
                <w:iCs/>
                <w:color w:val="auto"/>
                <w:sz w:val="20"/>
                <w:szCs w:val="20"/>
              </w:rPr>
            </w:pPr>
            <w:r w:rsidRPr="0032083B">
              <w:rPr>
                <w:rFonts w:ascii="Arial" w:hAnsi="Arial" w:cs="Arial"/>
                <w:b/>
                <w:iCs/>
                <w:color w:val="auto"/>
                <w:sz w:val="20"/>
                <w:szCs w:val="20"/>
              </w:rPr>
              <w:t>Polygons D3_5K14 and D3_5K15</w:t>
            </w:r>
            <w:r w:rsidR="009A4268">
              <w:rPr>
                <w:rFonts w:ascii="Arial" w:hAnsi="Arial" w:cs="Arial"/>
                <w:iCs/>
                <w:color w:val="auto"/>
                <w:sz w:val="20"/>
                <w:szCs w:val="20"/>
              </w:rPr>
              <w:t xml:space="preserve"> contain</w:t>
            </w:r>
            <w:r w:rsidR="00ED3A87" w:rsidRPr="004A1E06">
              <w:rPr>
                <w:rFonts w:ascii="Arial" w:hAnsi="Arial" w:cs="Arial"/>
                <w:iCs/>
                <w:color w:val="auto"/>
                <w:sz w:val="20"/>
                <w:szCs w:val="20"/>
              </w:rPr>
              <w:t xml:space="preserve"> vegetation restoration treatments that have created areas that appear altered and unnatural.  These non-structural improvements are evident from many vantage points and consist of numerous stumps over 12”, as well as access roads associated with the improvements. The roads within this polygon (including unauthorized routes) are currently utilized for a variety of recreation activities including woodcutting, hunting, camping, hiking, 4-wheeling, etc.  </w:t>
            </w:r>
            <w:r w:rsidR="001237BF" w:rsidRPr="004A1E06">
              <w:rPr>
                <w:rFonts w:ascii="Arial" w:hAnsi="Arial" w:cs="Arial"/>
                <w:iCs/>
                <w:color w:val="auto"/>
                <w:sz w:val="20"/>
                <w:szCs w:val="20"/>
              </w:rPr>
              <w:t>The</w:t>
            </w:r>
            <w:r w:rsidR="00ED3A87" w:rsidRPr="004A1E06">
              <w:rPr>
                <w:rFonts w:ascii="Arial" w:hAnsi="Arial" w:cs="Arial"/>
                <w:iCs/>
                <w:color w:val="auto"/>
                <w:sz w:val="20"/>
                <w:szCs w:val="20"/>
              </w:rPr>
              <w:t xml:space="preserve"> restoration and maintenance of this area should be considered in the evaluation process due to the degree it will require to preserve and manage in an unimpaired condition.  </w:t>
            </w:r>
          </w:p>
          <w:p w:rsidR="00733D40" w:rsidRPr="004A1E06" w:rsidRDefault="00733D40" w:rsidP="000B7381">
            <w:pPr>
              <w:pStyle w:val="TableCell"/>
              <w:spacing w:before="0" w:after="0"/>
              <w:ind w:left="-90"/>
              <w:jc w:val="left"/>
              <w:rPr>
                <w:rFonts w:cs="Arial"/>
                <w:color w:val="auto"/>
                <w:sz w:val="20"/>
              </w:rPr>
            </w:pPr>
          </w:p>
        </w:tc>
      </w:tr>
      <w:tr w:rsidR="00733D40" w:rsidRPr="00396056" w:rsidTr="00D777AD">
        <w:trPr>
          <w:trHeight w:val="863"/>
        </w:trPr>
        <w:tc>
          <w:tcPr>
            <w:tcW w:w="4680" w:type="dxa"/>
            <w:tcBorders>
              <w:top w:val="single" w:sz="4" w:space="0" w:color="auto"/>
              <w:left w:val="nil"/>
              <w:bottom w:val="single" w:sz="4" w:space="0" w:color="A6A6A6" w:themeColor="background1" w:themeShade="A6"/>
              <w:right w:val="single" w:sz="4" w:space="0" w:color="auto"/>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788" w:type="dxa"/>
            <w:tcBorders>
              <w:top w:val="single" w:sz="4" w:space="0" w:color="auto"/>
              <w:left w:val="single" w:sz="4" w:space="0" w:color="auto"/>
              <w:bottom w:val="single" w:sz="4" w:space="0" w:color="A6A6A6" w:themeColor="background1" w:themeShade="A6"/>
              <w:right w:val="nil"/>
            </w:tcBorders>
          </w:tcPr>
          <w:p w:rsidR="00ED3A87" w:rsidRPr="004A1E06" w:rsidRDefault="00ED3A87" w:rsidP="00ED3A87">
            <w:pPr>
              <w:rPr>
                <w:rFonts w:ascii="Arial" w:hAnsi="Arial" w:cs="Arial"/>
              </w:rPr>
            </w:pPr>
            <w:r w:rsidRPr="004A1E06">
              <w:rPr>
                <w:rFonts w:ascii="Arial" w:hAnsi="Arial" w:cs="Arial"/>
                <w:iCs/>
              </w:rPr>
              <w:t xml:space="preserve">In </w:t>
            </w:r>
            <w:r w:rsidR="0032083B" w:rsidRPr="0032083B">
              <w:rPr>
                <w:rFonts w:ascii="Arial" w:hAnsi="Arial" w:cs="Arial"/>
                <w:b/>
                <w:iCs/>
              </w:rPr>
              <w:t>Polygons D3_5K14 and D3_5K15</w:t>
            </w:r>
            <w:r w:rsidRPr="004A1E06">
              <w:rPr>
                <w:rFonts w:ascii="Arial" w:hAnsi="Arial" w:cs="Arial"/>
                <w:iCs/>
              </w:rPr>
              <w:t>, the existing fences surrounding this polygon are evident throughout vegetative openings.  Several fences are located along slopes.  They are viewable from both ground and aerial vantage points.  Fences within this polygon are constructed of unnatural, reflective materials. Soil disturbance and clearing of vegetation for fence construction has occurred.</w:t>
            </w:r>
          </w:p>
          <w:p w:rsidR="00733D40" w:rsidRDefault="00ED3A87" w:rsidP="00ED3A87">
            <w:pPr>
              <w:pStyle w:val="TableCell"/>
              <w:spacing w:before="0" w:after="0"/>
              <w:jc w:val="left"/>
              <w:rPr>
                <w:rFonts w:cs="Arial"/>
                <w:iCs/>
                <w:color w:val="auto"/>
                <w:sz w:val="20"/>
              </w:rPr>
            </w:pPr>
            <w:r w:rsidRPr="004A1E06">
              <w:rPr>
                <w:rFonts w:cs="Arial"/>
                <w:iCs/>
                <w:color w:val="auto"/>
                <w:sz w:val="20"/>
              </w:rPr>
              <w:t>The concentration of fences, gates, and cattle guards does not lend itself to wilderness characteristics.</w:t>
            </w:r>
          </w:p>
          <w:p w:rsidR="004A1E06" w:rsidRPr="004A1E06" w:rsidRDefault="004A1E06" w:rsidP="00ED3A87">
            <w:pPr>
              <w:pStyle w:val="TableCell"/>
              <w:spacing w:before="0" w:after="0"/>
              <w:jc w:val="left"/>
              <w:rPr>
                <w:rFonts w:cs="Arial"/>
                <w:color w:val="auto"/>
                <w:sz w:val="20"/>
              </w:rPr>
            </w:pPr>
          </w:p>
        </w:tc>
      </w:tr>
      <w:tr w:rsidR="00733D40" w:rsidRPr="00396056" w:rsidTr="00D777AD">
        <w:tc>
          <w:tcPr>
            <w:tcW w:w="4680" w:type="dxa"/>
            <w:tcBorders>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left w:val="single" w:sz="4" w:space="0" w:color="auto"/>
              <w:bottom w:val="single" w:sz="4" w:space="0" w:color="auto"/>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D777AD">
        <w:tc>
          <w:tcPr>
            <w:tcW w:w="468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top w:val="single" w:sz="4" w:space="0" w:color="auto"/>
              <w:left w:val="single" w:sz="4" w:space="0" w:color="auto"/>
              <w:bottom w:val="single" w:sz="4" w:space="0" w:color="auto"/>
              <w:right w:val="nil"/>
            </w:tcBorders>
          </w:tcPr>
          <w:p w:rsidR="004175A6" w:rsidRPr="0084463C" w:rsidRDefault="0084463C" w:rsidP="00ED3A87">
            <w:pPr>
              <w:rPr>
                <w:rFonts w:ascii="Arial" w:hAnsi="Arial" w:cs="Arial"/>
                <w:iCs/>
              </w:rPr>
            </w:pPr>
            <w:r w:rsidRPr="0084463C">
              <w:rPr>
                <w:rFonts w:ascii="Arial" w:hAnsi="Arial" w:cs="Arial"/>
                <w:b/>
                <w:iCs/>
              </w:rPr>
              <w:t>Polygons D3_5K14 and D3_5K15</w:t>
            </w:r>
            <w:r>
              <w:rPr>
                <w:rFonts w:ascii="Arial" w:hAnsi="Arial" w:cs="Arial"/>
                <w:iCs/>
              </w:rPr>
              <w:t xml:space="preserve"> </w:t>
            </w:r>
            <w:r w:rsidR="00ED3A87" w:rsidRPr="0084463C">
              <w:rPr>
                <w:rFonts w:ascii="Arial" w:hAnsi="Arial" w:cs="Arial"/>
                <w:iCs/>
              </w:rPr>
              <w:t xml:space="preserve">contain several range and wildlife improvements that were not eliminated in the Phase 2 inventory.  These improvements include Trick Tanks, Springs, Developed Springs, Pit Tanks, Drinkers, and Wells as evident on the Phase II Wilderness Map.  </w:t>
            </w:r>
          </w:p>
          <w:p w:rsidR="004175A6" w:rsidRPr="0084463C" w:rsidRDefault="004175A6" w:rsidP="00ED3A87">
            <w:pPr>
              <w:rPr>
                <w:rFonts w:ascii="Arial" w:hAnsi="Arial" w:cs="Arial"/>
                <w:iCs/>
              </w:rPr>
            </w:pPr>
          </w:p>
          <w:p w:rsidR="004175A6" w:rsidRPr="0084463C" w:rsidRDefault="0084463C" w:rsidP="00ED3A87">
            <w:pPr>
              <w:rPr>
                <w:rFonts w:ascii="Arial" w:hAnsi="Arial" w:cs="Arial"/>
                <w:iCs/>
              </w:rPr>
            </w:pPr>
            <w:r w:rsidRPr="0084463C">
              <w:rPr>
                <w:rFonts w:ascii="Arial" w:hAnsi="Arial" w:cs="Arial"/>
                <w:b/>
                <w:iCs/>
                <w:u w:val="single"/>
              </w:rPr>
              <w:t>Polygon D3_5K14</w:t>
            </w:r>
            <w:r w:rsidRPr="0084463C">
              <w:rPr>
                <w:rFonts w:ascii="Arial" w:hAnsi="Arial" w:cs="Arial"/>
                <w:iCs/>
              </w:rPr>
              <w:t xml:space="preserve">:  </w:t>
            </w:r>
            <w:r w:rsidR="00ED3A87" w:rsidRPr="0084463C">
              <w:rPr>
                <w:rFonts w:ascii="Arial" w:hAnsi="Arial" w:cs="Arial"/>
                <w:iCs/>
              </w:rPr>
              <w:t xml:space="preserve">A metered electric well is located near 570 and 569A. This area also contains a metal drinker and cattle working pens constructed of unnatural, reflective materials with little or no vegetative screening.   In addition, this area is adjacent to private land with a road maintained by the county.  </w:t>
            </w:r>
          </w:p>
          <w:p w:rsidR="004175A6" w:rsidRPr="0084463C" w:rsidRDefault="004175A6" w:rsidP="00ED3A87">
            <w:pPr>
              <w:rPr>
                <w:rFonts w:ascii="Arial" w:hAnsi="Arial" w:cs="Arial"/>
                <w:iCs/>
              </w:rPr>
            </w:pPr>
          </w:p>
          <w:p w:rsidR="004175A6" w:rsidRPr="0084463C" w:rsidRDefault="0084463C" w:rsidP="00ED3A87">
            <w:pPr>
              <w:rPr>
                <w:rFonts w:ascii="Arial" w:hAnsi="Arial" w:cs="Arial"/>
                <w:iCs/>
              </w:rPr>
            </w:pPr>
            <w:r w:rsidRPr="0084463C">
              <w:rPr>
                <w:rFonts w:ascii="Arial" w:hAnsi="Arial" w:cs="Arial"/>
                <w:b/>
                <w:iCs/>
                <w:u w:val="single"/>
              </w:rPr>
              <w:t>Polygon D3_5K15</w:t>
            </w:r>
            <w:r w:rsidRPr="0084463C">
              <w:rPr>
                <w:rFonts w:ascii="Arial" w:hAnsi="Arial" w:cs="Arial"/>
                <w:iCs/>
              </w:rPr>
              <w:t xml:space="preserve">:  </w:t>
            </w:r>
            <w:r>
              <w:rPr>
                <w:rFonts w:ascii="Arial" w:hAnsi="Arial" w:cs="Arial"/>
                <w:iCs/>
              </w:rPr>
              <w:t>This polygon contains a</w:t>
            </w:r>
            <w:r w:rsidR="004175A6" w:rsidRPr="0084463C">
              <w:rPr>
                <w:rFonts w:ascii="Arial" w:hAnsi="Arial" w:cs="Arial"/>
                <w:iCs/>
              </w:rPr>
              <w:t xml:space="preserve"> metered electric well located near </w:t>
            </w:r>
            <w:r w:rsidRPr="0084463C">
              <w:rPr>
                <w:rFonts w:ascii="Arial" w:hAnsi="Arial" w:cs="Arial"/>
                <w:iCs/>
              </w:rPr>
              <w:t>Forest Rd 66, an exposed pipeline, and a powerline running to boarding private property.</w:t>
            </w:r>
            <w:r w:rsidR="004175A6" w:rsidRPr="0084463C">
              <w:rPr>
                <w:rFonts w:ascii="Arial" w:hAnsi="Arial" w:cs="Arial"/>
                <w:iCs/>
              </w:rPr>
              <w:t xml:space="preserve">  </w:t>
            </w:r>
          </w:p>
          <w:p w:rsidR="004175A6" w:rsidRPr="0084463C" w:rsidRDefault="004175A6" w:rsidP="00ED3A87">
            <w:pPr>
              <w:rPr>
                <w:rFonts w:ascii="Arial" w:hAnsi="Arial" w:cs="Arial"/>
                <w:iCs/>
              </w:rPr>
            </w:pPr>
          </w:p>
          <w:p w:rsidR="00ED3A87" w:rsidRPr="0084463C" w:rsidRDefault="00ED3A87" w:rsidP="00ED3A87">
            <w:pPr>
              <w:rPr>
                <w:rFonts w:ascii="Arial" w:hAnsi="Arial" w:cs="Arial"/>
                <w:iCs/>
              </w:rPr>
            </w:pPr>
            <w:r w:rsidRPr="0084463C">
              <w:rPr>
                <w:rFonts w:ascii="Arial" w:hAnsi="Arial" w:cs="Arial"/>
                <w:iCs/>
              </w:rPr>
              <w:t>This area does not meet wilderness criteria.</w:t>
            </w:r>
          </w:p>
          <w:p w:rsidR="00733D40" w:rsidRPr="00396056" w:rsidRDefault="00733D40" w:rsidP="000B7381">
            <w:pPr>
              <w:pStyle w:val="TableCell"/>
              <w:spacing w:before="0" w:after="0"/>
              <w:ind w:left="-90"/>
              <w:jc w:val="left"/>
              <w:rPr>
                <w:color w:val="auto"/>
                <w:sz w:val="22"/>
              </w:rPr>
            </w:pPr>
          </w:p>
        </w:tc>
      </w:tr>
      <w:tr w:rsidR="00733D40" w:rsidRPr="00396056" w:rsidTr="00D777AD">
        <w:trPr>
          <w:trHeight w:val="2591"/>
        </w:trPr>
        <w:tc>
          <w:tcPr>
            <w:tcW w:w="4680" w:type="dxa"/>
            <w:tcBorders>
              <w:top w:val="single" w:sz="4" w:space="0" w:color="auto"/>
              <w:left w:val="nil"/>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tcBorders>
              <w:top w:val="single" w:sz="4" w:space="0" w:color="auto"/>
              <w:left w:val="single" w:sz="4" w:space="0" w:color="auto"/>
              <w:right w:val="nil"/>
            </w:tcBorders>
          </w:tcPr>
          <w:p w:rsidR="00ED3A87" w:rsidRPr="007562B4" w:rsidRDefault="0032083B" w:rsidP="00ED3A87">
            <w:pPr>
              <w:rPr>
                <w:rFonts w:ascii="Arial" w:hAnsi="Arial" w:cs="Arial"/>
                <w:bCs/>
              </w:rPr>
            </w:pPr>
            <w:r w:rsidRPr="0032083B">
              <w:rPr>
                <w:rFonts w:ascii="Arial" w:hAnsi="Arial" w:cs="Arial"/>
                <w:b/>
                <w:iCs/>
              </w:rPr>
              <w:t>Polygons D3_5K14 and D3_5K15</w:t>
            </w:r>
            <w:r w:rsidR="004F5D2B" w:rsidRPr="004F5D2B">
              <w:rPr>
                <w:rFonts w:ascii="Arial" w:hAnsi="Arial" w:cs="Arial"/>
                <w:iCs/>
              </w:rPr>
              <w:t xml:space="preserve"> </w:t>
            </w:r>
            <w:r w:rsidR="004F5D2B">
              <w:rPr>
                <w:rFonts w:ascii="Arial" w:hAnsi="Arial" w:cs="Arial"/>
                <w:iCs/>
              </w:rPr>
              <w:t>contain</w:t>
            </w:r>
            <w:r w:rsidR="00ED3A87" w:rsidRPr="007562B4">
              <w:rPr>
                <w:rFonts w:ascii="Arial" w:hAnsi="Arial" w:cs="Arial"/>
                <w:iCs/>
              </w:rPr>
              <w:t xml:space="preserve"> several manmade dirt tanks that are utilized by both livestock and wildlife.</w:t>
            </w:r>
            <w:r w:rsidR="00ED3A87" w:rsidRPr="007562B4">
              <w:rPr>
                <w:rFonts w:ascii="Arial" w:hAnsi="Arial" w:cs="Arial"/>
                <w:bCs/>
              </w:rPr>
              <w:t xml:space="preserve">  </w:t>
            </w:r>
            <w:r w:rsidR="00ED3A87" w:rsidRPr="007562B4">
              <w:rPr>
                <w:rFonts w:ascii="Arial" w:hAnsi="Arial" w:cs="Arial"/>
                <w:iCs/>
              </w:rPr>
              <w:t>In addition, this polygon also contains developed springs, a trick tank, electric well, and a windmill and drinker. These evident improvements have altered and contrast with the surrounding natural landscape.</w:t>
            </w:r>
            <w:r w:rsidR="00ED3A87" w:rsidRPr="007562B4">
              <w:rPr>
                <w:rFonts w:ascii="Arial" w:hAnsi="Arial" w:cs="Arial"/>
                <w:bCs/>
              </w:rPr>
              <w:t xml:space="preserve"> </w:t>
            </w:r>
          </w:p>
          <w:p w:rsidR="00733D40" w:rsidRPr="00396056" w:rsidRDefault="00733D40" w:rsidP="000B7381">
            <w:pPr>
              <w:pStyle w:val="TableCell"/>
              <w:spacing w:before="0" w:after="0"/>
              <w:ind w:left="-90"/>
              <w:jc w:val="left"/>
              <w:rPr>
                <w:color w:val="auto"/>
                <w:sz w:val="22"/>
              </w:rPr>
            </w:pPr>
          </w:p>
        </w:tc>
      </w:tr>
      <w:tr w:rsidR="00733D40" w:rsidRPr="00396056" w:rsidTr="0001291F">
        <w:trPr>
          <w:trHeight w:val="1556"/>
        </w:trPr>
        <w:tc>
          <w:tcPr>
            <w:tcW w:w="4680" w:type="dxa"/>
            <w:tcBorders>
              <w:left w:val="nil"/>
              <w:bottom w:val="single" w:sz="4" w:space="0" w:color="auto"/>
              <w:right w:val="single" w:sz="4" w:space="0" w:color="auto"/>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tc>
        <w:tc>
          <w:tcPr>
            <w:tcW w:w="4788" w:type="dxa"/>
            <w:tcBorders>
              <w:left w:val="single" w:sz="4" w:space="0" w:color="auto"/>
              <w:bottom w:val="single" w:sz="4" w:space="0" w:color="auto"/>
              <w:right w:val="nil"/>
            </w:tcBorders>
          </w:tcPr>
          <w:p w:rsidR="00733D40" w:rsidRDefault="0032083B" w:rsidP="00C15E81">
            <w:pPr>
              <w:pStyle w:val="TableCell"/>
              <w:spacing w:before="0" w:after="0"/>
              <w:jc w:val="left"/>
              <w:rPr>
                <w:rFonts w:cs="Arial"/>
                <w:iCs/>
                <w:color w:val="auto"/>
                <w:sz w:val="20"/>
              </w:rPr>
            </w:pPr>
            <w:r w:rsidRPr="0032083B">
              <w:rPr>
                <w:rFonts w:cs="Arial"/>
                <w:b/>
                <w:iCs/>
                <w:color w:val="auto"/>
                <w:sz w:val="20"/>
              </w:rPr>
              <w:t>Polygons D3_5K14 and D3_5K15</w:t>
            </w:r>
            <w:r w:rsidR="004F5D2B" w:rsidRPr="00ED3A87">
              <w:rPr>
                <w:iCs/>
                <w:color w:val="auto"/>
                <w:sz w:val="20"/>
              </w:rPr>
              <w:t xml:space="preserve"> </w:t>
            </w:r>
            <w:r w:rsidR="00C15E81" w:rsidRPr="007562B4">
              <w:rPr>
                <w:rFonts w:cs="Arial"/>
                <w:iCs/>
                <w:color w:val="auto"/>
                <w:sz w:val="20"/>
              </w:rPr>
              <w:t>includes numerous structural and non-structural improvements including a large concentration of both maintained and unmaintained roads, fencing, and manmade water sources, which cause the appearance to depart from the naturalness of a wilderness experience.  Ground disturbing improvements have exposed soils, causing undesirable deviations in color and texture.</w:t>
            </w:r>
          </w:p>
          <w:p w:rsidR="007562B4" w:rsidRPr="007562B4" w:rsidRDefault="007562B4" w:rsidP="00C15E81">
            <w:pPr>
              <w:pStyle w:val="TableCell"/>
              <w:spacing w:before="0" w:after="0"/>
              <w:jc w:val="left"/>
              <w:rPr>
                <w:rFonts w:cs="Arial"/>
                <w:color w:val="auto"/>
                <w:sz w:val="20"/>
              </w:rPr>
            </w:pPr>
          </w:p>
        </w:tc>
      </w:tr>
      <w:tr w:rsidR="00733D40" w:rsidRPr="00396056" w:rsidTr="0001291F">
        <w:trPr>
          <w:trHeight w:val="1556"/>
        </w:trPr>
        <w:tc>
          <w:tcPr>
            <w:tcW w:w="4680" w:type="dxa"/>
            <w:tcBorders>
              <w:top w:val="single" w:sz="4" w:space="0" w:color="auto"/>
              <w:left w:val="nil"/>
              <w:right w:val="single" w:sz="4" w:space="0" w:color="auto"/>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788" w:type="dxa"/>
            <w:tcBorders>
              <w:top w:val="single" w:sz="4" w:space="0" w:color="auto"/>
              <w:left w:val="single" w:sz="4" w:space="0" w:color="auto"/>
              <w:right w:val="nil"/>
            </w:tcBorders>
          </w:tcPr>
          <w:p w:rsidR="00733D40" w:rsidRDefault="00C15E81" w:rsidP="00C15E81">
            <w:pPr>
              <w:pStyle w:val="TableCell"/>
              <w:spacing w:before="0" w:after="0"/>
              <w:jc w:val="left"/>
              <w:rPr>
                <w:rFonts w:cs="Arial"/>
                <w:iCs/>
                <w:color w:val="auto"/>
                <w:sz w:val="20"/>
              </w:rPr>
            </w:pPr>
            <w:r w:rsidRPr="007562B4">
              <w:rPr>
                <w:rFonts w:cs="Arial"/>
                <w:iCs/>
                <w:color w:val="auto"/>
                <w:sz w:val="20"/>
              </w:rPr>
              <w:t>High concentrations of structural and non-structural improvements have created an unnatural pattern across t</w:t>
            </w:r>
            <w:r w:rsidR="004F5D2B">
              <w:rPr>
                <w:rFonts w:cs="Arial"/>
                <w:iCs/>
                <w:color w:val="auto"/>
                <w:sz w:val="20"/>
              </w:rPr>
              <w:t>he</w:t>
            </w:r>
            <w:r w:rsidRPr="007562B4">
              <w:rPr>
                <w:rFonts w:cs="Arial"/>
                <w:iCs/>
                <w:color w:val="auto"/>
                <w:sz w:val="20"/>
              </w:rPr>
              <w:t xml:space="preserve"> proposed </w:t>
            </w:r>
            <w:r w:rsidR="0032083B" w:rsidRPr="0032083B">
              <w:rPr>
                <w:rFonts w:cs="Arial"/>
                <w:b/>
                <w:iCs/>
                <w:color w:val="auto"/>
                <w:sz w:val="20"/>
              </w:rPr>
              <w:t>Polygons D3_5K14 and D3_5K15</w:t>
            </w:r>
            <w:r w:rsidRPr="007562B4">
              <w:rPr>
                <w:rFonts w:cs="Arial"/>
                <w:iCs/>
                <w:color w:val="auto"/>
                <w:sz w:val="20"/>
              </w:rPr>
              <w:t>.  The resulting imprint of humans does not provide outstanding opportunities for solitude or for a primitive and unconfined recreation, thereby, making this area inappropriate for inventory inclusion.</w:t>
            </w:r>
          </w:p>
          <w:p w:rsidR="007562B4" w:rsidRPr="007562B4" w:rsidRDefault="007562B4" w:rsidP="00C15E81">
            <w:pPr>
              <w:pStyle w:val="TableCell"/>
              <w:spacing w:before="0" w:after="0"/>
              <w:jc w:val="left"/>
              <w:rPr>
                <w:rFonts w:cs="Arial"/>
                <w:color w:val="auto"/>
                <w:sz w:val="20"/>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770"/>
      </w:tblGrid>
      <w:tr w:rsidR="00733D40" w:rsidRPr="00FB5C55" w:rsidTr="00885FF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77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885FF5">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70" w:type="dxa"/>
            <w:tcBorders>
              <w:top w:val="single" w:sz="4" w:space="0" w:color="auto"/>
              <w:left w:val="single" w:sz="4" w:space="0" w:color="auto"/>
              <w:bottom w:val="single" w:sz="4" w:space="0" w:color="auto"/>
              <w:right w:val="nil"/>
            </w:tcBorders>
          </w:tcPr>
          <w:p w:rsidR="006B5093" w:rsidRPr="006B5093" w:rsidRDefault="00C15E81" w:rsidP="00C15E81">
            <w:pPr>
              <w:pStyle w:val="TableCell"/>
              <w:spacing w:before="0" w:after="0"/>
              <w:ind w:left="-18"/>
              <w:jc w:val="left"/>
              <w:rPr>
                <w:rFonts w:cs="Arial"/>
                <w:iCs/>
                <w:color w:val="auto"/>
                <w:sz w:val="20"/>
              </w:rPr>
            </w:pPr>
            <w:r w:rsidRPr="006B5093">
              <w:rPr>
                <w:rFonts w:cs="Arial"/>
                <w:iCs/>
                <w:color w:val="auto"/>
                <w:sz w:val="20"/>
              </w:rPr>
              <w:t>The general topography of Polygon D3_5K14</w:t>
            </w:r>
            <w:r w:rsidR="0084463C" w:rsidRPr="006B5093">
              <w:rPr>
                <w:rFonts w:cs="Arial"/>
                <w:iCs/>
                <w:color w:val="auto"/>
                <w:sz w:val="20"/>
              </w:rPr>
              <w:t xml:space="preserve"> and D3_5K15</w:t>
            </w:r>
            <w:r w:rsidRPr="006B5093">
              <w:rPr>
                <w:rFonts w:cs="Arial"/>
                <w:iCs/>
                <w:color w:val="auto"/>
                <w:sz w:val="20"/>
              </w:rPr>
              <w:t xml:space="preserve"> is mountainous.  </w:t>
            </w:r>
          </w:p>
          <w:p w:rsidR="006B5093" w:rsidRPr="006B5093" w:rsidRDefault="006B5093" w:rsidP="00C15E81">
            <w:pPr>
              <w:pStyle w:val="TableCell"/>
              <w:spacing w:before="0" w:after="0"/>
              <w:ind w:left="-18"/>
              <w:jc w:val="left"/>
              <w:rPr>
                <w:rFonts w:cs="Arial"/>
                <w:iCs/>
                <w:color w:val="auto"/>
                <w:sz w:val="20"/>
              </w:rPr>
            </w:pPr>
          </w:p>
          <w:p w:rsidR="00733D40" w:rsidRPr="006B5093" w:rsidRDefault="006B5093" w:rsidP="00C15E81">
            <w:pPr>
              <w:pStyle w:val="TableCell"/>
              <w:spacing w:before="0" w:after="0"/>
              <w:ind w:left="-18"/>
              <w:jc w:val="left"/>
              <w:rPr>
                <w:rFonts w:cs="Arial"/>
                <w:iCs/>
                <w:color w:val="auto"/>
                <w:sz w:val="20"/>
              </w:rPr>
            </w:pPr>
            <w:r w:rsidRPr="006B5093">
              <w:rPr>
                <w:rFonts w:cs="Arial"/>
                <w:b/>
                <w:iCs/>
                <w:color w:val="auto"/>
                <w:sz w:val="20"/>
                <w:u w:val="single"/>
              </w:rPr>
              <w:t>Polygon D3_5K14</w:t>
            </w:r>
            <w:r w:rsidRPr="006B5093">
              <w:rPr>
                <w:rFonts w:cs="Arial"/>
                <w:iCs/>
                <w:color w:val="auto"/>
                <w:sz w:val="20"/>
              </w:rPr>
              <w:t xml:space="preserve">:  </w:t>
            </w:r>
            <w:r w:rsidR="00C15E81" w:rsidRPr="006B5093">
              <w:rPr>
                <w:rFonts w:cs="Arial"/>
                <w:iCs/>
                <w:color w:val="auto"/>
                <w:sz w:val="20"/>
              </w:rPr>
              <w:t xml:space="preserve">One side of the polygon is completely bordered by several parcels of private land with access from Highway 60, a main traffic thoroughfare for local traffic, emergency vehicles, tourists, truckers, motorcycles, bicyclists, hunters, and recreation vehicles.  Most parcels of private land currently contain dwellings.  This in and of itself will eliminate the feeling of solitude within the evaluated area.  In addition, there are 2 permanent microwave towers visible from many vantage points within this polygon.  These towers require service roads and maintenance access to the infrastructures.  </w:t>
            </w:r>
          </w:p>
          <w:p w:rsidR="004175A6" w:rsidRPr="006B5093" w:rsidRDefault="004175A6" w:rsidP="00C15E81">
            <w:pPr>
              <w:pStyle w:val="TableCell"/>
              <w:spacing w:before="0" w:after="0"/>
              <w:ind w:left="-18"/>
              <w:jc w:val="left"/>
              <w:rPr>
                <w:rFonts w:cs="Arial"/>
                <w:iCs/>
                <w:color w:val="auto"/>
                <w:sz w:val="20"/>
              </w:rPr>
            </w:pPr>
          </w:p>
          <w:p w:rsidR="004175A6" w:rsidRPr="006B5093" w:rsidRDefault="006B5093" w:rsidP="004175A6">
            <w:pPr>
              <w:rPr>
                <w:rFonts w:ascii="Arial" w:hAnsi="Arial" w:cs="Arial"/>
                <w:iCs/>
              </w:rPr>
            </w:pPr>
            <w:r w:rsidRPr="006B5093">
              <w:rPr>
                <w:rFonts w:ascii="Arial" w:hAnsi="Arial" w:cs="Arial"/>
                <w:b/>
                <w:iCs/>
                <w:u w:val="single"/>
              </w:rPr>
              <w:t>Polygon D3_5K15</w:t>
            </w:r>
            <w:r w:rsidRPr="006B5093">
              <w:rPr>
                <w:rFonts w:ascii="Arial" w:hAnsi="Arial" w:cs="Arial"/>
                <w:iCs/>
              </w:rPr>
              <w:t>:</w:t>
            </w:r>
            <w:r w:rsidR="004175A6" w:rsidRPr="006B5093">
              <w:rPr>
                <w:rFonts w:ascii="Arial" w:hAnsi="Arial" w:cs="Arial"/>
                <w:iCs/>
              </w:rPr>
              <w:t xml:space="preserve">  </w:t>
            </w:r>
            <w:r w:rsidRPr="006B5093">
              <w:rPr>
                <w:rFonts w:ascii="Arial" w:hAnsi="Arial" w:cs="Arial"/>
                <w:iCs/>
              </w:rPr>
              <w:t>This polygon is</w:t>
            </w:r>
            <w:r w:rsidR="004175A6" w:rsidRPr="006B5093">
              <w:rPr>
                <w:rFonts w:ascii="Arial" w:hAnsi="Arial" w:cs="Arial"/>
                <w:iCs/>
              </w:rPr>
              <w:t xml:space="preserve"> bordered by parcels of private land with access from Forest Road 66.  Most parcels of private land currently contain dwellings.   A powerline runs through the proposed polygon visible from many vantage points within this polygon.  </w:t>
            </w:r>
            <w:r>
              <w:rPr>
                <w:rFonts w:ascii="Arial" w:hAnsi="Arial" w:cs="Arial"/>
                <w:iCs/>
              </w:rPr>
              <w:t>It</w:t>
            </w:r>
            <w:r w:rsidR="004175A6" w:rsidRPr="006B5093">
              <w:rPr>
                <w:rFonts w:ascii="Arial" w:hAnsi="Arial" w:cs="Arial"/>
                <w:iCs/>
              </w:rPr>
              <w:t xml:space="preserve"> is also bordered by a</w:t>
            </w:r>
            <w:r>
              <w:rPr>
                <w:rFonts w:ascii="Arial" w:hAnsi="Arial" w:cs="Arial"/>
                <w:iCs/>
              </w:rPr>
              <w:t>n exposed</w:t>
            </w:r>
            <w:r w:rsidR="004175A6" w:rsidRPr="006B5093">
              <w:rPr>
                <w:rFonts w:ascii="Arial" w:hAnsi="Arial" w:cs="Arial"/>
                <w:iCs/>
              </w:rPr>
              <w:t xml:space="preserve"> pipeline which ultimately impacts a visitor’s opportunity for solitude within the evaluated area.</w:t>
            </w:r>
          </w:p>
          <w:p w:rsidR="006B5093" w:rsidRPr="006B5093" w:rsidRDefault="006B5093" w:rsidP="004175A6">
            <w:pPr>
              <w:rPr>
                <w:rFonts w:ascii="Arial" w:hAnsi="Arial" w:cs="Arial"/>
                <w:iCs/>
              </w:rPr>
            </w:pPr>
          </w:p>
          <w:p w:rsidR="006B5093" w:rsidRPr="006B5093" w:rsidRDefault="006B5093" w:rsidP="004175A6">
            <w:pPr>
              <w:rPr>
                <w:rFonts w:ascii="Arial" w:hAnsi="Arial" w:cs="Arial"/>
                <w:iCs/>
              </w:rPr>
            </w:pPr>
            <w:r w:rsidRPr="006B5093">
              <w:rPr>
                <w:rFonts w:ascii="Arial" w:hAnsi="Arial" w:cs="Arial"/>
                <w:iCs/>
              </w:rPr>
              <w:t>Both of these Polygons are</w:t>
            </w:r>
            <w:r w:rsidRPr="006B5093">
              <w:rPr>
                <w:rFonts w:ascii="Arial" w:hAnsi="Arial" w:cs="Arial"/>
                <w:iCs/>
              </w:rPr>
              <w:t xml:space="preserve"> not quiet and free from motorized and domestic noise.  </w:t>
            </w:r>
          </w:p>
          <w:p w:rsidR="004175A6" w:rsidRPr="00396056" w:rsidRDefault="004175A6" w:rsidP="00C15E81">
            <w:pPr>
              <w:pStyle w:val="TableCell"/>
              <w:spacing w:before="0" w:after="0"/>
              <w:ind w:left="-18"/>
              <w:jc w:val="left"/>
              <w:rPr>
                <w:rFonts w:asciiTheme="minorHAnsi" w:hAnsiTheme="minorHAnsi"/>
                <w:color w:val="auto"/>
                <w:sz w:val="22"/>
              </w:rPr>
            </w:pPr>
          </w:p>
        </w:tc>
      </w:tr>
      <w:tr w:rsidR="00733D40" w:rsidRPr="00396056" w:rsidTr="00885FF5">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70" w:type="dxa"/>
            <w:tcBorders>
              <w:top w:val="single" w:sz="4" w:space="0" w:color="auto"/>
              <w:left w:val="single" w:sz="4" w:space="0" w:color="auto"/>
              <w:bottom w:val="single" w:sz="4" w:space="0" w:color="auto"/>
              <w:right w:val="nil"/>
            </w:tcBorders>
          </w:tcPr>
          <w:p w:rsidR="006B5093" w:rsidRDefault="00C15E81" w:rsidP="00C15E81">
            <w:pPr>
              <w:pStyle w:val="TableCell"/>
              <w:spacing w:before="0" w:after="0"/>
              <w:jc w:val="left"/>
              <w:rPr>
                <w:rFonts w:cs="Arial"/>
                <w:iCs/>
                <w:color w:val="auto"/>
                <w:sz w:val="20"/>
              </w:rPr>
            </w:pPr>
            <w:r w:rsidRPr="007562B4">
              <w:rPr>
                <w:rFonts w:cs="Arial"/>
                <w:iCs/>
                <w:color w:val="auto"/>
                <w:sz w:val="20"/>
              </w:rPr>
              <w:t xml:space="preserve">There are several private lands and associated infrastructures contained in </w:t>
            </w:r>
            <w:r w:rsidR="0032083B" w:rsidRPr="0032083B">
              <w:rPr>
                <w:rFonts w:cs="Arial"/>
                <w:b/>
                <w:iCs/>
                <w:color w:val="auto"/>
                <w:sz w:val="20"/>
              </w:rPr>
              <w:t>Polygons D3_5K14 and D3_5K15</w:t>
            </w:r>
            <w:r w:rsidRPr="007562B4">
              <w:rPr>
                <w:rFonts w:cs="Arial"/>
                <w:iCs/>
                <w:color w:val="auto"/>
                <w:sz w:val="20"/>
              </w:rPr>
              <w:t xml:space="preserve">.  The potential for future access and activities within the private lands and infrastructures will impact opportunities for solitude and primitive and unconfined recreation.  Improvements on private lands are substantially noticeable with little or no visual screening from several vantage points.  </w:t>
            </w:r>
          </w:p>
          <w:p w:rsidR="006B5093" w:rsidRDefault="006B5093" w:rsidP="00C15E81">
            <w:pPr>
              <w:pStyle w:val="TableCell"/>
              <w:spacing w:before="0" w:after="0"/>
              <w:jc w:val="left"/>
              <w:rPr>
                <w:rFonts w:cs="Arial"/>
                <w:iCs/>
                <w:color w:val="auto"/>
                <w:sz w:val="20"/>
              </w:rPr>
            </w:pPr>
          </w:p>
          <w:p w:rsidR="006B5093" w:rsidRDefault="006B5093" w:rsidP="006B5093">
            <w:pPr>
              <w:pStyle w:val="TableCell"/>
              <w:spacing w:before="0" w:after="0"/>
              <w:jc w:val="left"/>
              <w:rPr>
                <w:rFonts w:cs="Arial"/>
                <w:iCs/>
                <w:color w:val="auto"/>
                <w:sz w:val="20"/>
              </w:rPr>
            </w:pPr>
            <w:r>
              <w:rPr>
                <w:rFonts w:cs="Arial"/>
                <w:iCs/>
                <w:color w:val="auto"/>
                <w:sz w:val="20"/>
              </w:rPr>
              <w:t>Fire danger and its impacts to the neighboring subdivisions and privately held land should be included in the evaluation process.</w:t>
            </w:r>
          </w:p>
          <w:p w:rsidR="006B5093" w:rsidRDefault="006B5093" w:rsidP="00C15E81">
            <w:pPr>
              <w:pStyle w:val="TableCell"/>
              <w:spacing w:before="0" w:after="0"/>
              <w:jc w:val="left"/>
              <w:rPr>
                <w:rFonts w:cs="Arial"/>
                <w:iCs/>
                <w:color w:val="auto"/>
                <w:sz w:val="20"/>
              </w:rPr>
            </w:pPr>
          </w:p>
          <w:p w:rsidR="006B5093" w:rsidRDefault="00C15E81" w:rsidP="00C15E81">
            <w:pPr>
              <w:pStyle w:val="TableCell"/>
              <w:spacing w:before="0" w:after="0"/>
              <w:jc w:val="left"/>
              <w:rPr>
                <w:rFonts w:cs="Arial"/>
                <w:iCs/>
                <w:color w:val="auto"/>
                <w:sz w:val="20"/>
              </w:rPr>
            </w:pPr>
            <w:r w:rsidRPr="007562B4">
              <w:rPr>
                <w:rFonts w:cs="Arial"/>
                <w:iCs/>
                <w:color w:val="auto"/>
                <w:sz w:val="20"/>
              </w:rPr>
              <w:t>The area’s cherry-stemmed roads will also be a management issue.</w:t>
            </w:r>
            <w:r w:rsidR="006B5093">
              <w:rPr>
                <w:rFonts w:cs="Arial"/>
                <w:iCs/>
                <w:color w:val="auto"/>
                <w:sz w:val="20"/>
              </w:rPr>
              <w:t xml:space="preserve">  </w:t>
            </w:r>
          </w:p>
          <w:p w:rsidR="00D777AD" w:rsidRPr="007562B4" w:rsidRDefault="00D777AD" w:rsidP="006B5093">
            <w:pPr>
              <w:pStyle w:val="TableCell"/>
              <w:spacing w:before="0" w:after="0"/>
              <w:jc w:val="left"/>
              <w:rPr>
                <w:rFonts w:cs="Arial"/>
                <w:color w:val="auto"/>
                <w:sz w:val="20"/>
              </w:rPr>
            </w:pPr>
          </w:p>
        </w:tc>
      </w:tr>
      <w:tr w:rsidR="00733D40" w:rsidRPr="00396056" w:rsidTr="00885FF5">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770" w:type="dxa"/>
            <w:tcBorders>
              <w:top w:val="single" w:sz="4" w:space="0" w:color="auto"/>
              <w:left w:val="single" w:sz="4" w:space="0" w:color="auto"/>
              <w:bottom w:val="single" w:sz="4" w:space="0" w:color="auto"/>
              <w:right w:val="nil"/>
            </w:tcBorders>
          </w:tcPr>
          <w:p w:rsidR="00733D40" w:rsidRPr="00396056" w:rsidRDefault="00733D40" w:rsidP="00B313F1">
            <w:pPr>
              <w:pStyle w:val="TableCell"/>
              <w:spacing w:before="0" w:after="0"/>
              <w:jc w:val="left"/>
              <w:rPr>
                <w:rFonts w:asciiTheme="minorHAnsi" w:hAnsiTheme="minorHAnsi"/>
                <w:color w:val="auto"/>
                <w:sz w:val="22"/>
              </w:rPr>
            </w:pPr>
            <w:bookmarkStart w:id="1" w:name="_GoBack"/>
            <w:bookmarkEnd w:id="1"/>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D777AD" w:rsidRDefault="00C15E81" w:rsidP="00D777AD">
            <w:pPr>
              <w:rPr>
                <w:rFonts w:ascii="Arial" w:hAnsi="Arial" w:cs="Arial"/>
                <w:iCs/>
                <w:sz w:val="20"/>
                <w:szCs w:val="20"/>
              </w:rPr>
            </w:pPr>
            <w:r w:rsidRPr="007562B4">
              <w:rPr>
                <w:rFonts w:ascii="Arial" w:hAnsi="Arial" w:cs="Arial"/>
                <w:iCs/>
                <w:sz w:val="20"/>
                <w:szCs w:val="20"/>
              </w:rPr>
              <w:t xml:space="preserve">Currently, there are several opportunities to engage in recreation activities in </w:t>
            </w:r>
            <w:r w:rsidR="0032083B" w:rsidRPr="0032083B">
              <w:rPr>
                <w:rFonts w:ascii="Arial" w:hAnsi="Arial" w:cs="Arial"/>
                <w:b/>
                <w:iCs/>
                <w:sz w:val="20"/>
                <w:szCs w:val="20"/>
              </w:rPr>
              <w:t>Polygons D3_5K14 and D3_5K15</w:t>
            </w:r>
            <w:r w:rsidR="004F5D2B" w:rsidRPr="004F5D2B">
              <w:rPr>
                <w:rFonts w:ascii="Arial" w:hAnsi="Arial" w:cs="Arial"/>
                <w:iCs/>
                <w:sz w:val="20"/>
                <w:szCs w:val="20"/>
              </w:rPr>
              <w:t xml:space="preserve"> </w:t>
            </w:r>
            <w:r w:rsidRPr="007562B4">
              <w:rPr>
                <w:rFonts w:ascii="Arial" w:hAnsi="Arial" w:cs="Arial"/>
                <w:iCs/>
                <w:sz w:val="20"/>
                <w:szCs w:val="20"/>
              </w:rPr>
              <w:t xml:space="preserve">to include observing wildlife, hiking, backpacking, horseback riding, </w:t>
            </w:r>
            <w:proofErr w:type="gramStart"/>
            <w:r w:rsidRPr="007562B4">
              <w:rPr>
                <w:rFonts w:ascii="Arial" w:hAnsi="Arial" w:cs="Arial"/>
                <w:iCs/>
                <w:sz w:val="20"/>
                <w:szCs w:val="20"/>
              </w:rPr>
              <w:t>hunting</w:t>
            </w:r>
            <w:proofErr w:type="gramEnd"/>
            <w:r w:rsidRPr="007562B4">
              <w:rPr>
                <w:rFonts w:ascii="Arial" w:hAnsi="Arial" w:cs="Arial"/>
                <w:iCs/>
                <w:sz w:val="20"/>
                <w:szCs w:val="20"/>
              </w:rPr>
              <w:t>, camping, and enjoying nature.  However, due to the many well-used,  large concentration of roads, fencing, manmade water sources, and private property, the potential for seeing structures from several vantage points restricts this areas unconfined recreation opportunities.</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Default="00C15E81" w:rsidP="00D777AD">
            <w:pPr>
              <w:pStyle w:val="Default"/>
              <w:rPr>
                <w:rFonts w:ascii="Arial" w:hAnsi="Arial" w:cs="Arial"/>
                <w:iCs/>
                <w:color w:val="auto"/>
                <w:sz w:val="20"/>
                <w:szCs w:val="20"/>
              </w:rPr>
            </w:pPr>
            <w:r w:rsidRPr="007562B4">
              <w:rPr>
                <w:rFonts w:ascii="Arial" w:hAnsi="Arial" w:cs="Arial"/>
                <w:iCs/>
                <w:color w:val="auto"/>
                <w:sz w:val="20"/>
                <w:szCs w:val="20"/>
              </w:rPr>
              <w:t xml:space="preserve">The structural and non-structural improvements contained </w:t>
            </w:r>
            <w:r w:rsidR="0032083B" w:rsidRPr="0032083B">
              <w:rPr>
                <w:rFonts w:ascii="Arial" w:hAnsi="Arial" w:cs="Arial"/>
                <w:b/>
                <w:iCs/>
                <w:color w:val="auto"/>
                <w:sz w:val="20"/>
                <w:szCs w:val="20"/>
              </w:rPr>
              <w:t>Polygons D3_5K14 and D3_5K15</w:t>
            </w:r>
            <w:r w:rsidR="004F5D2B" w:rsidRPr="004F5D2B">
              <w:rPr>
                <w:rFonts w:ascii="Arial" w:hAnsi="Arial" w:cs="Arial"/>
                <w:iCs/>
                <w:color w:val="auto"/>
                <w:sz w:val="20"/>
                <w:szCs w:val="20"/>
              </w:rPr>
              <w:t xml:space="preserve"> </w:t>
            </w:r>
            <w:r w:rsidRPr="007562B4">
              <w:rPr>
                <w:rFonts w:ascii="Arial" w:hAnsi="Arial" w:cs="Arial"/>
                <w:iCs/>
                <w:color w:val="auto"/>
                <w:sz w:val="20"/>
                <w:szCs w:val="20"/>
              </w:rPr>
              <w:t xml:space="preserve">contrast with the surrounding landscape for wilderness consideration. These structural improvements are incompatible with a potential wilderness landscape setting.   Most of these improvements are reflective, and made from non-natural materials to include galvanized tanks, fences, windmills, solar panels, and have little or no visual screening from most vantage points within the polygon. </w:t>
            </w:r>
          </w:p>
          <w:p w:rsidR="00D777AD" w:rsidRPr="00D777AD" w:rsidRDefault="00D777AD" w:rsidP="00D777AD">
            <w:pPr>
              <w:pStyle w:val="Default"/>
              <w:rPr>
                <w:rFonts w:ascii="Arial" w:hAnsi="Arial" w:cs="Arial"/>
                <w:iCs/>
                <w:color w:val="auto"/>
                <w:sz w:val="20"/>
                <w:szCs w:val="20"/>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4770"/>
        <w:gridCol w:w="4680"/>
      </w:tblGrid>
      <w:tr w:rsidR="00733D40" w:rsidRPr="00396056" w:rsidTr="005B7890">
        <w:trPr>
          <w:trHeight w:val="548"/>
        </w:trPr>
        <w:tc>
          <w:tcPr>
            <w:tcW w:w="4770" w:type="dxa"/>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C15E81" w:rsidRPr="007562B4" w:rsidRDefault="004F5D2B" w:rsidP="00C15E81">
            <w:pPr>
              <w:rPr>
                <w:rFonts w:ascii="Arial" w:hAnsi="Arial" w:cs="Arial"/>
                <w:iCs/>
              </w:rPr>
            </w:pPr>
            <w:r>
              <w:rPr>
                <w:rFonts w:ascii="Arial" w:hAnsi="Arial" w:cs="Arial"/>
                <w:iCs/>
              </w:rPr>
              <w:t xml:space="preserve">Both </w:t>
            </w:r>
            <w:r w:rsidR="0032083B" w:rsidRPr="0032083B">
              <w:rPr>
                <w:rFonts w:ascii="Arial" w:hAnsi="Arial" w:cs="Arial"/>
                <w:b/>
                <w:iCs/>
              </w:rPr>
              <w:t>Polygons D3_5K14 and D3_5K15</w:t>
            </w:r>
            <w:r w:rsidRPr="004F5D2B">
              <w:rPr>
                <w:rFonts w:ascii="Arial" w:hAnsi="Arial" w:cs="Arial"/>
                <w:iCs/>
              </w:rPr>
              <w:t xml:space="preserve"> </w:t>
            </w:r>
            <w:r w:rsidRPr="004F5D2B">
              <w:rPr>
                <w:rFonts w:ascii="Arial" w:hAnsi="Arial" w:cs="Arial"/>
                <w:iCs/>
              </w:rPr>
              <w:t>are</w:t>
            </w:r>
            <w:r w:rsidR="00C15E81" w:rsidRPr="007562B4">
              <w:rPr>
                <w:rFonts w:ascii="Arial" w:hAnsi="Arial" w:cs="Arial"/>
                <w:iCs/>
              </w:rPr>
              <w:t xml:space="preserve"> bordered by private land, consist of mountains and valleys, and access from a major highway</w:t>
            </w:r>
            <w:r>
              <w:rPr>
                <w:rFonts w:ascii="Arial" w:hAnsi="Arial" w:cs="Arial"/>
                <w:iCs/>
              </w:rPr>
              <w:t>s</w:t>
            </w:r>
            <w:r w:rsidR="00C15E81" w:rsidRPr="007562B4">
              <w:rPr>
                <w:rFonts w:ascii="Arial" w:hAnsi="Arial" w:cs="Arial"/>
                <w:iCs/>
              </w:rPr>
              <w:t xml:space="preserve"> and county roads.</w:t>
            </w:r>
          </w:p>
          <w:p w:rsidR="00733D40" w:rsidRPr="00396056" w:rsidRDefault="00733D40" w:rsidP="000B7381">
            <w:pPr>
              <w:ind w:left="-90"/>
              <w:rPr>
                <w:rFonts w:cs="Arial"/>
                <w:b/>
                <w:sz w:val="18"/>
                <w:szCs w:val="18"/>
              </w:rPr>
            </w:pPr>
          </w:p>
        </w:tc>
      </w:tr>
      <w:tr w:rsidR="00733D40" w:rsidRPr="00396056" w:rsidTr="000B7381">
        <w:trPr>
          <w:trHeight w:val="719"/>
        </w:trPr>
        <w:tc>
          <w:tcPr>
            <w:tcW w:w="4770" w:type="dxa"/>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c>
          <w:tcPr>
            <w:tcW w:w="4770" w:type="dxa"/>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733D40" w:rsidP="000B7381">
            <w:pPr>
              <w:ind w:left="-90"/>
              <w:rPr>
                <w:rFonts w:cs="Arial"/>
                <w:b/>
                <w:sz w:val="18"/>
                <w:szCs w:val="18"/>
              </w:rPr>
            </w:pPr>
          </w:p>
        </w:tc>
      </w:tr>
      <w:tr w:rsidR="00733D40" w:rsidRPr="00396056" w:rsidTr="005B7890">
        <w:trPr>
          <w:trHeight w:val="692"/>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908"/>
        </w:trPr>
        <w:tc>
          <w:tcPr>
            <w:tcW w:w="4770" w:type="dxa"/>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Default="0032083B" w:rsidP="00C15E81">
            <w:pPr>
              <w:rPr>
                <w:rFonts w:ascii="Arial" w:hAnsi="Arial" w:cs="Arial"/>
                <w:iCs/>
              </w:rPr>
            </w:pPr>
            <w:r w:rsidRPr="0032083B">
              <w:rPr>
                <w:rFonts w:ascii="Arial" w:hAnsi="Arial" w:cs="Arial"/>
                <w:b/>
                <w:iCs/>
              </w:rPr>
              <w:t>Polygons D3_5K14 and D3_5K15</w:t>
            </w:r>
            <w:r w:rsidR="004F5D2B" w:rsidRPr="004F5D2B">
              <w:rPr>
                <w:rFonts w:ascii="Arial" w:hAnsi="Arial" w:cs="Arial"/>
                <w:iCs/>
              </w:rPr>
              <w:t xml:space="preserve"> </w:t>
            </w:r>
            <w:r w:rsidR="004F5D2B" w:rsidRPr="007562B4">
              <w:rPr>
                <w:rFonts w:ascii="Arial" w:hAnsi="Arial" w:cs="Arial"/>
                <w:iCs/>
              </w:rPr>
              <w:t>border</w:t>
            </w:r>
            <w:r w:rsidR="00C15E81" w:rsidRPr="007562B4">
              <w:rPr>
                <w:rFonts w:ascii="Arial" w:hAnsi="Arial" w:cs="Arial"/>
                <w:iCs/>
              </w:rPr>
              <w:t xml:space="preserve"> several parcels of privately owned land.  The interspersed developed ranches, subdivisions, and stand-alone properties and infrastructures required to support them restricts the opportunities for solitude. The inability to control the future use of permanent intrusions and pervasive sights and sounds of the surrounding property (airstrips, water catchments, motorized vehicles, domestic noise, etc</w:t>
            </w:r>
            <w:r w:rsidR="003A7591" w:rsidRPr="007562B4">
              <w:rPr>
                <w:rFonts w:ascii="Arial" w:hAnsi="Arial" w:cs="Arial"/>
                <w:iCs/>
              </w:rPr>
              <w:t>.)</w:t>
            </w:r>
            <w:r w:rsidR="00C15E81" w:rsidRPr="007562B4">
              <w:rPr>
                <w:rFonts w:ascii="Arial" w:hAnsi="Arial" w:cs="Arial"/>
                <w:iCs/>
              </w:rPr>
              <w:t xml:space="preserve"> will impact a primitive and unconfined recreation</w:t>
            </w:r>
            <w:r w:rsidR="003A7591">
              <w:rPr>
                <w:rFonts w:ascii="Arial" w:hAnsi="Arial" w:cs="Arial"/>
                <w:iCs/>
              </w:rPr>
              <w:t xml:space="preserve"> within these</w:t>
            </w:r>
            <w:r w:rsidR="00C15E81" w:rsidRPr="007562B4">
              <w:rPr>
                <w:rFonts w:ascii="Arial" w:hAnsi="Arial" w:cs="Arial"/>
                <w:iCs/>
              </w:rPr>
              <w:t xml:space="preserve"> polygon</w:t>
            </w:r>
            <w:r w:rsidR="003A7591">
              <w:rPr>
                <w:rFonts w:ascii="Arial" w:hAnsi="Arial" w:cs="Arial"/>
                <w:iCs/>
              </w:rPr>
              <w:t>s</w:t>
            </w:r>
            <w:r w:rsidR="00C15E81" w:rsidRPr="007562B4">
              <w:rPr>
                <w:rFonts w:ascii="Arial" w:hAnsi="Arial" w:cs="Arial"/>
                <w:iCs/>
              </w:rPr>
              <w:t>.</w:t>
            </w:r>
          </w:p>
          <w:p w:rsidR="00D777AD" w:rsidRPr="007562B4" w:rsidRDefault="00D777AD" w:rsidP="00C15E81">
            <w:pPr>
              <w:rPr>
                <w:rFonts w:ascii="Arial" w:hAnsi="Arial" w:cs="Arial"/>
                <w:b/>
                <w:sz w:val="18"/>
                <w:szCs w:val="18"/>
              </w:rPr>
            </w:pPr>
          </w:p>
        </w:tc>
      </w:tr>
      <w:tr w:rsidR="00733D40" w:rsidRPr="00396056" w:rsidTr="005B7890">
        <w:trPr>
          <w:trHeight w:val="1043"/>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7562B4" w:rsidRDefault="00733D40" w:rsidP="000B7381">
            <w:pPr>
              <w:ind w:left="-90"/>
              <w:rPr>
                <w:rFonts w:ascii="Arial" w:hAnsi="Arial" w:cs="Arial"/>
                <w:b/>
                <w:sz w:val="18"/>
                <w:szCs w:val="18"/>
              </w:rPr>
            </w:pPr>
          </w:p>
        </w:tc>
      </w:tr>
      <w:tr w:rsidR="00733D40" w:rsidRPr="00396056" w:rsidTr="00FC1BD6">
        <w:trPr>
          <w:trHeight w:val="827"/>
        </w:trPr>
        <w:tc>
          <w:tcPr>
            <w:tcW w:w="477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C15E81" w:rsidRPr="007562B4" w:rsidRDefault="0032083B" w:rsidP="00C15E81">
            <w:pPr>
              <w:rPr>
                <w:rFonts w:ascii="Arial" w:hAnsi="Arial" w:cs="Arial"/>
                <w:iCs/>
              </w:rPr>
            </w:pPr>
            <w:r w:rsidRPr="0032083B">
              <w:rPr>
                <w:rFonts w:ascii="Arial" w:hAnsi="Arial" w:cs="Arial"/>
                <w:b/>
                <w:iCs/>
              </w:rPr>
              <w:t>Polygons D3_5K14 and D3_5K15</w:t>
            </w:r>
            <w:r w:rsidR="003A7591" w:rsidRPr="003A7591">
              <w:rPr>
                <w:rFonts w:ascii="Arial" w:hAnsi="Arial" w:cs="Arial"/>
                <w:iCs/>
              </w:rPr>
              <w:t xml:space="preserve"> </w:t>
            </w:r>
            <w:r w:rsidR="003A7591">
              <w:rPr>
                <w:rFonts w:ascii="Arial" w:hAnsi="Arial" w:cs="Arial"/>
                <w:iCs/>
              </w:rPr>
              <w:t>contain</w:t>
            </w:r>
            <w:r w:rsidR="00C15E81" w:rsidRPr="007562B4">
              <w:rPr>
                <w:rFonts w:ascii="Arial" w:hAnsi="Arial" w:cs="Arial"/>
                <w:iCs/>
              </w:rPr>
              <w:t xml:space="preserve"> substantially noticeable authorized and unauthorized routes.  Many unmapped roads extend beyond an identified improvement and detract from the apparent naturalness.  These networks of roads, both authorized and unauthorized, are accessible for woodcutting, camping, recreation vehicles, range improvement, hunting, and other recreational activities. The roads created by past timber harvesting, even though </w:t>
            </w:r>
            <w:proofErr w:type="spellStart"/>
            <w:r w:rsidR="00C15E81" w:rsidRPr="007562B4">
              <w:rPr>
                <w:rFonts w:ascii="Arial" w:hAnsi="Arial" w:cs="Arial"/>
                <w:iCs/>
              </w:rPr>
              <w:t>bermed</w:t>
            </w:r>
            <w:proofErr w:type="spellEnd"/>
            <w:r w:rsidR="00C15E81" w:rsidRPr="007562B4">
              <w:rPr>
                <w:rFonts w:ascii="Arial" w:hAnsi="Arial" w:cs="Arial"/>
                <w:iCs/>
              </w:rPr>
              <w:t xml:space="preserve"> and designated closed, are still being utilized.  The restoration of these roads and the d</w:t>
            </w:r>
            <w:r w:rsidR="003A7591">
              <w:rPr>
                <w:rFonts w:ascii="Arial" w:hAnsi="Arial" w:cs="Arial"/>
                <w:iCs/>
              </w:rPr>
              <w:t>egree of management in which the</w:t>
            </w:r>
            <w:r w:rsidR="00C15E81" w:rsidRPr="007562B4">
              <w:rPr>
                <w:rFonts w:ascii="Arial" w:hAnsi="Arial" w:cs="Arial"/>
                <w:iCs/>
              </w:rPr>
              <w:t>s</w:t>
            </w:r>
            <w:r w:rsidR="003A7591">
              <w:rPr>
                <w:rFonts w:ascii="Arial" w:hAnsi="Arial" w:cs="Arial"/>
                <w:iCs/>
              </w:rPr>
              <w:t>e</w:t>
            </w:r>
            <w:r w:rsidR="00C15E81" w:rsidRPr="007562B4">
              <w:rPr>
                <w:rFonts w:ascii="Arial" w:hAnsi="Arial" w:cs="Arial"/>
                <w:iCs/>
              </w:rPr>
              <w:t xml:space="preserve"> polygon</w:t>
            </w:r>
            <w:r w:rsidR="003A7591">
              <w:rPr>
                <w:rFonts w:ascii="Arial" w:hAnsi="Arial" w:cs="Arial"/>
                <w:iCs/>
              </w:rPr>
              <w:t>s will require to preserve their</w:t>
            </w:r>
            <w:r w:rsidR="00C15E81" w:rsidRPr="007562B4">
              <w:rPr>
                <w:rFonts w:ascii="Arial" w:hAnsi="Arial" w:cs="Arial"/>
                <w:iCs/>
              </w:rPr>
              <w:t xml:space="preserve"> wilderness characteristics should be considered in the evaluation.</w:t>
            </w:r>
          </w:p>
          <w:p w:rsidR="00733D40" w:rsidRPr="007562B4" w:rsidRDefault="00733D40" w:rsidP="000B7381">
            <w:pPr>
              <w:ind w:left="-90"/>
              <w:rPr>
                <w:rFonts w:ascii="Arial" w:hAnsi="Arial" w:cs="Arial"/>
                <w:b/>
                <w:sz w:val="18"/>
                <w:szCs w:val="18"/>
              </w:rPr>
            </w:pPr>
          </w:p>
        </w:tc>
      </w:tr>
      <w:tr w:rsidR="00733D40" w:rsidRPr="00396056" w:rsidTr="00FC1BD6">
        <w:trPr>
          <w:trHeight w:val="773"/>
        </w:trPr>
        <w:tc>
          <w:tcPr>
            <w:tcW w:w="477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Default="0032083B" w:rsidP="00C15E81">
            <w:pPr>
              <w:rPr>
                <w:rFonts w:ascii="Arial" w:hAnsi="Arial" w:cs="Arial"/>
                <w:iCs/>
              </w:rPr>
            </w:pPr>
            <w:r w:rsidRPr="0032083B">
              <w:rPr>
                <w:rFonts w:ascii="Arial" w:hAnsi="Arial" w:cs="Arial"/>
                <w:b/>
                <w:iCs/>
              </w:rPr>
              <w:t>Polygons D3_5K14 and D3_5K15</w:t>
            </w:r>
            <w:r w:rsidR="003A7591" w:rsidRPr="003A7591">
              <w:rPr>
                <w:rFonts w:ascii="Arial" w:hAnsi="Arial" w:cs="Arial"/>
                <w:iCs/>
              </w:rPr>
              <w:t xml:space="preserve"> </w:t>
            </w:r>
            <w:r w:rsidR="00C15E81" w:rsidRPr="007562B4">
              <w:rPr>
                <w:rFonts w:ascii="Arial" w:hAnsi="Arial" w:cs="Arial"/>
                <w:iCs/>
              </w:rPr>
              <w:t>currently ha</w:t>
            </w:r>
            <w:r w:rsidR="003A7591">
              <w:rPr>
                <w:rFonts w:ascii="Arial" w:hAnsi="Arial" w:cs="Arial"/>
                <w:iCs/>
              </w:rPr>
              <w:t>ve</w:t>
            </w:r>
            <w:r w:rsidR="00C15E81" w:rsidRPr="007562B4">
              <w:rPr>
                <w:rFonts w:ascii="Arial" w:hAnsi="Arial" w:cs="Arial"/>
                <w:iCs/>
              </w:rPr>
              <w:t xml:space="preserve"> authorized grazing permit</w:t>
            </w:r>
            <w:r w:rsidR="003A7591">
              <w:rPr>
                <w:rFonts w:ascii="Arial" w:hAnsi="Arial" w:cs="Arial"/>
                <w:iCs/>
              </w:rPr>
              <w:t>s</w:t>
            </w:r>
            <w:r w:rsidR="00C15E81" w:rsidRPr="007562B4">
              <w:rPr>
                <w:rFonts w:ascii="Arial" w:hAnsi="Arial" w:cs="Arial"/>
                <w:iCs/>
              </w:rPr>
              <w:t xml:space="preserve"> in place.  In addition, there are many permitted outfitters that utilize this area.  Restricting use will be detrimental to the income of the community and the Forest Service</w:t>
            </w:r>
            <w:r w:rsidR="007562B4">
              <w:rPr>
                <w:rFonts w:ascii="Arial" w:hAnsi="Arial" w:cs="Arial"/>
                <w:iCs/>
              </w:rPr>
              <w:t>.</w:t>
            </w:r>
          </w:p>
          <w:p w:rsidR="007562B4" w:rsidRPr="007562B4" w:rsidRDefault="007562B4" w:rsidP="00C15E81">
            <w:pPr>
              <w:rPr>
                <w:rFonts w:ascii="Arial" w:hAnsi="Arial" w:cs="Arial"/>
                <w:b/>
                <w:sz w:val="18"/>
                <w:szCs w:val="18"/>
              </w:rPr>
            </w:pPr>
          </w:p>
        </w:tc>
      </w:tr>
      <w:tr w:rsidR="00733D40" w:rsidRPr="00396056" w:rsidTr="00FC1BD6">
        <w:trPr>
          <w:trHeight w:val="665"/>
        </w:trPr>
        <w:tc>
          <w:tcPr>
            <w:tcW w:w="477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C15E81" w:rsidRPr="007562B4" w:rsidRDefault="0032083B" w:rsidP="00C15E81">
            <w:pPr>
              <w:rPr>
                <w:rFonts w:ascii="Arial" w:hAnsi="Arial" w:cs="Arial"/>
                <w:iCs/>
              </w:rPr>
            </w:pPr>
            <w:r w:rsidRPr="0032083B">
              <w:rPr>
                <w:rFonts w:ascii="Arial" w:hAnsi="Arial" w:cs="Arial"/>
                <w:b/>
                <w:iCs/>
              </w:rPr>
              <w:t>Polygons D3_5K14 and D3_5K15</w:t>
            </w:r>
            <w:r w:rsidR="003A7591" w:rsidRPr="003A7591">
              <w:rPr>
                <w:rFonts w:ascii="Arial" w:hAnsi="Arial" w:cs="Arial"/>
                <w:iCs/>
              </w:rPr>
              <w:t xml:space="preserve"> </w:t>
            </w:r>
            <w:r w:rsidR="00C15E81" w:rsidRPr="007562B4">
              <w:rPr>
                <w:rFonts w:ascii="Arial" w:hAnsi="Arial" w:cs="Arial"/>
                <w:iCs/>
              </w:rPr>
              <w:t>contain authorized and unauthorized routes that provide access to improvements and contribute to the unnaturalness of a designated wilderness. Many routes within this polygon extend beyond an identified improvement, and should be considered in the evaluation phase and the degree in which it will require management to preserve its wilderness characteristics.</w:t>
            </w:r>
            <w:r w:rsidR="00B313F1">
              <w:rPr>
                <w:rFonts w:ascii="Arial" w:hAnsi="Arial" w:cs="Arial"/>
                <w:iCs/>
              </w:rPr>
              <w:t xml:space="preserve">  A buffer of 1/4 to 1/2 mile should be considered to offer potential solitude.</w:t>
            </w:r>
          </w:p>
          <w:p w:rsidR="00733D40" w:rsidRPr="007562B4" w:rsidRDefault="00733D40" w:rsidP="000B7381">
            <w:pPr>
              <w:ind w:left="-90"/>
              <w:rPr>
                <w:rFonts w:ascii="Arial" w:hAnsi="Arial" w:cs="Arial"/>
                <w:b/>
                <w:sz w:val="18"/>
                <w:szCs w:val="18"/>
              </w:rPr>
            </w:pPr>
          </w:p>
        </w:tc>
      </w:tr>
      <w:tr w:rsidR="00733D40" w:rsidRPr="00396056" w:rsidTr="00FC1BD6">
        <w:trPr>
          <w:trHeight w:val="890"/>
        </w:trPr>
        <w:tc>
          <w:tcPr>
            <w:tcW w:w="477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C15E81" w:rsidRPr="007562B4" w:rsidRDefault="00C15E81" w:rsidP="00C15E81">
            <w:pPr>
              <w:rPr>
                <w:rFonts w:ascii="Arial" w:hAnsi="Arial" w:cs="Arial"/>
                <w:iCs/>
              </w:rPr>
            </w:pPr>
            <w:r w:rsidRPr="007562B4">
              <w:rPr>
                <w:rFonts w:ascii="Arial" w:hAnsi="Arial" w:cs="Arial"/>
                <w:iCs/>
              </w:rPr>
              <w:t xml:space="preserve">The degree of management </w:t>
            </w:r>
            <w:r w:rsidR="0032083B" w:rsidRPr="0032083B">
              <w:rPr>
                <w:rFonts w:ascii="Arial" w:hAnsi="Arial" w:cs="Arial"/>
                <w:b/>
                <w:iCs/>
              </w:rPr>
              <w:t>Polygons D3_5K14 and D3_5K15</w:t>
            </w:r>
            <w:r w:rsidR="003A7591" w:rsidRPr="003A7591">
              <w:rPr>
                <w:rFonts w:ascii="Arial" w:hAnsi="Arial" w:cs="Arial"/>
                <w:iCs/>
              </w:rPr>
              <w:t xml:space="preserve"> </w:t>
            </w:r>
            <w:r w:rsidR="003A7591">
              <w:rPr>
                <w:rFonts w:ascii="Arial" w:hAnsi="Arial" w:cs="Arial"/>
                <w:iCs/>
              </w:rPr>
              <w:t>will require  to preserve their</w:t>
            </w:r>
            <w:r w:rsidRPr="007562B4">
              <w:rPr>
                <w:rFonts w:ascii="Arial" w:hAnsi="Arial" w:cs="Arial"/>
                <w:iCs/>
              </w:rPr>
              <w:t xml:space="preserve"> wilderness characteristics will inhibit the wildlife food and habitat for many of the native species that occupy this proposed wilderness area due to the inability to utilize the most practical management tools. Wilderness designation restricts the use of motorized tools (</w:t>
            </w:r>
            <w:proofErr w:type="spellStart"/>
            <w:r w:rsidRPr="007562B4">
              <w:rPr>
                <w:rFonts w:ascii="Arial" w:hAnsi="Arial" w:cs="Arial"/>
                <w:iCs/>
              </w:rPr>
              <w:t>ie</w:t>
            </w:r>
            <w:proofErr w:type="spellEnd"/>
            <w:r w:rsidRPr="007562B4">
              <w:rPr>
                <w:rFonts w:ascii="Arial" w:hAnsi="Arial" w:cs="Arial"/>
                <w:iCs/>
              </w:rPr>
              <w:t xml:space="preserve"> chainsaws for creating fields, and equipment often needed on a prescribed fire, dozer for fire-line creation &amp; pumper units for water), and enhancement of lands is nearly impossible. Wilderness designation will limit our native plant and animal species, not simply those that thrive in unbroken mature forests. </w:t>
            </w:r>
          </w:p>
          <w:p w:rsidR="00733D40" w:rsidRPr="00396056" w:rsidRDefault="00733D40" w:rsidP="000B7381">
            <w:pPr>
              <w:ind w:left="-90"/>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C8" w:rsidRDefault="00B94CC8" w:rsidP="00733D40">
      <w:pPr>
        <w:spacing w:after="0" w:line="240" w:lineRule="auto"/>
      </w:pPr>
      <w:r>
        <w:separator/>
      </w:r>
    </w:p>
  </w:endnote>
  <w:endnote w:type="continuationSeparator" w:id="0">
    <w:p w:rsidR="00B94CC8" w:rsidRDefault="00B94CC8"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C8" w:rsidRDefault="00B94CC8" w:rsidP="00733D40">
      <w:pPr>
        <w:spacing w:after="0" w:line="240" w:lineRule="auto"/>
      </w:pPr>
      <w:r>
        <w:separator/>
      </w:r>
    </w:p>
  </w:footnote>
  <w:footnote w:type="continuationSeparator" w:id="0">
    <w:p w:rsidR="00B94CC8" w:rsidRDefault="00B94CC8"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1291F"/>
    <w:rsid w:val="000325DA"/>
    <w:rsid w:val="001237BF"/>
    <w:rsid w:val="00150208"/>
    <w:rsid w:val="002D7073"/>
    <w:rsid w:val="0032083B"/>
    <w:rsid w:val="0034083B"/>
    <w:rsid w:val="003A7591"/>
    <w:rsid w:val="004175A6"/>
    <w:rsid w:val="004A1E06"/>
    <w:rsid w:val="004F5D2B"/>
    <w:rsid w:val="004F7B52"/>
    <w:rsid w:val="005B7890"/>
    <w:rsid w:val="005C78D3"/>
    <w:rsid w:val="006B5093"/>
    <w:rsid w:val="006D31B6"/>
    <w:rsid w:val="00733D40"/>
    <w:rsid w:val="007562B4"/>
    <w:rsid w:val="007E051F"/>
    <w:rsid w:val="00810A57"/>
    <w:rsid w:val="0084463C"/>
    <w:rsid w:val="00885FF5"/>
    <w:rsid w:val="009A4268"/>
    <w:rsid w:val="009A564B"/>
    <w:rsid w:val="009F45CD"/>
    <w:rsid w:val="00B00DFE"/>
    <w:rsid w:val="00B313F1"/>
    <w:rsid w:val="00B94CC8"/>
    <w:rsid w:val="00C15E81"/>
    <w:rsid w:val="00CD39C1"/>
    <w:rsid w:val="00D162E2"/>
    <w:rsid w:val="00D300AF"/>
    <w:rsid w:val="00D777AD"/>
    <w:rsid w:val="00DD0C51"/>
    <w:rsid w:val="00E2432A"/>
    <w:rsid w:val="00E62F32"/>
    <w:rsid w:val="00E9492A"/>
    <w:rsid w:val="00ED3A87"/>
    <w:rsid w:val="00F8678D"/>
    <w:rsid w:val="00FC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 w:type="paragraph" w:customStyle="1" w:styleId="Default">
    <w:name w:val="Default"/>
    <w:rsid w:val="00ED3A8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 w:type="paragraph" w:customStyle="1" w:styleId="Default">
    <w:name w:val="Default"/>
    <w:rsid w:val="00ED3A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MBurnett</cp:lastModifiedBy>
  <cp:revision>15</cp:revision>
  <dcterms:created xsi:type="dcterms:W3CDTF">2015-09-25T15:44:00Z</dcterms:created>
  <dcterms:modified xsi:type="dcterms:W3CDTF">2015-09-25T17:48:00Z</dcterms:modified>
</cp:coreProperties>
</file>