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10"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Default="00733D40" w:rsidP="000B7381"/>
          <w:p w:rsidR="00733D40" w:rsidRPr="00EF4595" w:rsidRDefault="00B762FE" w:rsidP="00EF4595">
            <w:pPr>
              <w:rPr>
                <w:rFonts w:ascii="Arial" w:hAnsi="Arial" w:cs="Arial"/>
                <w:b/>
                <w:sz w:val="24"/>
                <w:szCs w:val="24"/>
              </w:rPr>
            </w:pPr>
            <w:r w:rsidRPr="00EF4595">
              <w:rPr>
                <w:rFonts w:ascii="Arial" w:hAnsi="Arial" w:cs="Arial"/>
                <w:b/>
                <w:sz w:val="24"/>
                <w:szCs w:val="24"/>
              </w:rPr>
              <w:t>D3-5K6</w:t>
            </w:r>
            <w:r w:rsidR="00C01428" w:rsidRPr="00EF4595">
              <w:rPr>
                <w:rFonts w:ascii="Arial" w:hAnsi="Arial" w:cs="Arial"/>
                <w:b/>
                <w:sz w:val="24"/>
                <w:szCs w:val="24"/>
              </w:rPr>
              <w:t>, Magdalena RD, Bear and Magdalena Mountains</w:t>
            </w:r>
          </w:p>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r w:rsidRPr="007D3384">
        <w:rPr>
          <w:rFonts w:ascii="Arial" w:hAnsi="Arial" w:cs="Arial"/>
          <w:b/>
          <w:sz w:val="24"/>
          <w:u w:val="single"/>
        </w:rPr>
        <w:t>Question 1a.</w:t>
      </w:r>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C01428" w:rsidRDefault="00B762FE" w:rsidP="008F6B46">
            <w:pPr>
              <w:pStyle w:val="TableCell"/>
              <w:spacing w:before="0" w:after="0"/>
              <w:jc w:val="left"/>
              <w:rPr>
                <w:iCs/>
                <w:color w:val="auto"/>
                <w:sz w:val="20"/>
              </w:rPr>
            </w:pPr>
            <w:r w:rsidRPr="00C01428">
              <w:rPr>
                <w:iCs/>
                <w:color w:val="auto"/>
                <w:sz w:val="20"/>
              </w:rPr>
              <w:t xml:space="preserve">Polygon D3_5K6 contains invasive plants that are both native and unnatural across the land.  These invasive plants include excessive Juniper, Russian Thistle, Rubber Rabbit Brush, </w:t>
            </w:r>
            <w:proofErr w:type="spellStart"/>
            <w:r w:rsidRPr="00C01428">
              <w:rPr>
                <w:iCs/>
                <w:color w:val="auto"/>
                <w:sz w:val="20"/>
              </w:rPr>
              <w:t>Koshia</w:t>
            </w:r>
            <w:proofErr w:type="spellEnd"/>
            <w:r w:rsidRPr="00C01428">
              <w:rPr>
                <w:iCs/>
                <w:color w:val="auto"/>
                <w:sz w:val="20"/>
              </w:rPr>
              <w:t>, and Snakeweed.  These invasive plants have removed this a</w:t>
            </w:r>
            <w:bookmarkStart w:id="1" w:name="_GoBack"/>
            <w:bookmarkEnd w:id="1"/>
            <w:r w:rsidRPr="00C01428">
              <w:rPr>
                <w:iCs/>
                <w:color w:val="auto"/>
                <w:sz w:val="20"/>
              </w:rPr>
              <w:t>rea away from the historical conditions of the natural site of this polygon.  It would require human management to regain the historic conditions of this area.</w:t>
            </w:r>
          </w:p>
          <w:p w:rsidR="00C01428" w:rsidRPr="00C01428" w:rsidRDefault="00C01428" w:rsidP="000B7381">
            <w:pPr>
              <w:pStyle w:val="TableCell"/>
              <w:spacing w:before="0" w:after="0"/>
              <w:ind w:left="-90"/>
              <w:jc w:val="left"/>
              <w:rPr>
                <w:rFonts w:asciiTheme="minorHAnsi" w:hAnsiTheme="minorHAnsi"/>
                <w:color w:val="auto"/>
                <w:sz w:val="20"/>
              </w:rPr>
            </w:pP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lastRenderedPageBreak/>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C01428">
            <w:pPr>
              <w:rPr>
                <w:rFonts w:asciiTheme="minorHAnsi" w:hAnsiTheme="minorHAnsi"/>
              </w:rPr>
            </w:pPr>
          </w:p>
        </w:tc>
      </w:tr>
    </w:tbl>
    <w:p w:rsidR="00733D40" w:rsidRPr="007D3384" w:rsidRDefault="00733D40" w:rsidP="00733D40">
      <w:pPr>
        <w:rPr>
          <w:rFonts w:ascii="Arial" w:hAnsi="Arial" w:cs="Arial"/>
          <w:b/>
          <w:sz w:val="24"/>
        </w:rPr>
      </w:pPr>
      <w:proofErr w:type="gramStart"/>
      <w:r w:rsidRPr="007D3384">
        <w:rPr>
          <w:rFonts w:ascii="Arial" w:hAnsi="Arial" w:cs="Arial"/>
          <w:b/>
          <w:sz w:val="24"/>
          <w:u w:val="single"/>
        </w:rPr>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(pre-EuroAmerican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B762FE" w:rsidRPr="00C01428" w:rsidRDefault="00B762FE" w:rsidP="00B762FE">
            <w:pPr>
              <w:rPr>
                <w:rFonts w:ascii="Arial" w:hAnsi="Arial" w:cs="Arial"/>
                <w:iCs/>
              </w:rPr>
            </w:pPr>
            <w:r w:rsidRPr="00C01428">
              <w:rPr>
                <w:rFonts w:ascii="Arial" w:hAnsi="Arial" w:cs="Arial"/>
                <w:iCs/>
              </w:rPr>
              <w:t xml:space="preserve">The current vegetation species composition and structure of Polygon D3_5K6, through human manipulation, has created a site that is substantially unnatural.  The only way to return this area to pre-Euro American status would be through extensive human intervention to include human management, equipment, fire, herbicides, etc.  With the restrictions that come with wilderness designations comes the inability to manage these areas in such a manner that historic conditions could be regained. </w:t>
            </w:r>
          </w:p>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396056" w:rsidRDefault="00733D40" w:rsidP="00C01428">
            <w:pPr>
              <w:rPr>
                <w:rFonts w:asciiTheme="minorHAnsi" w:hAnsiTheme="minorHAnsi"/>
              </w:rPr>
            </w:pPr>
          </w:p>
        </w:tc>
      </w:tr>
      <w:tr w:rsidR="00733D40" w:rsidRPr="00396056" w:rsidTr="000B7381">
        <w:trPr>
          <w:trHeight w:val="1925"/>
        </w:trPr>
        <w:tc>
          <w:tcPr>
            <w:tcW w:w="4770" w:type="dxa"/>
            <w:tcBorders>
              <w:left w:val="nil"/>
              <w:bottom w:val="single" w:sz="4" w:space="0" w:color="A6A6A6" w:themeColor="background1" w:themeShade="A6"/>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733D40" w:rsidRPr="00396056" w:rsidRDefault="00733D40" w:rsidP="00C01428">
            <w:pPr>
              <w:rPr>
                <w:rFonts w:asciiTheme="minorHAnsi" w:hAnsiTheme="minorHAnsi"/>
              </w:rPr>
            </w:pPr>
          </w:p>
        </w:tc>
      </w:tr>
      <w:tr w:rsidR="00733D40" w:rsidRPr="00396056" w:rsidTr="00A77511">
        <w:trPr>
          <w:trHeight w:val="1970"/>
        </w:trPr>
        <w:tc>
          <w:tcPr>
            <w:tcW w:w="477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396056" w:rsidRDefault="00733D40" w:rsidP="00C01428">
            <w:pPr>
              <w:rPr>
                <w:rFonts w:asciiTheme="minorHAnsi" w:hAnsiTheme="minorHAnsi"/>
              </w:rPr>
            </w:pPr>
          </w:p>
        </w:tc>
      </w:tr>
    </w:tbl>
    <w:p w:rsidR="00A77511" w:rsidRDefault="00A77511" w:rsidP="00733D40">
      <w:pPr>
        <w:pStyle w:val="Heading5"/>
        <w:tabs>
          <w:tab w:val="clear" w:pos="2880"/>
        </w:tabs>
        <w:spacing w:before="0" w:after="0"/>
        <w:rPr>
          <w:b/>
          <w:i w:val="0"/>
          <w:color w:val="auto"/>
          <w:sz w:val="24"/>
          <w:u w:val="single"/>
        </w:rPr>
      </w:pPr>
    </w:p>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360" w:type="dxa"/>
        <w:tblInd w:w="108" w:type="dxa"/>
        <w:tblLook w:val="04A0" w:firstRow="1" w:lastRow="0" w:firstColumn="1" w:lastColumn="0" w:noHBand="0" w:noVBand="1"/>
      </w:tblPr>
      <w:tblGrid>
        <w:gridCol w:w="4680"/>
        <w:gridCol w:w="4680"/>
      </w:tblGrid>
      <w:tr w:rsidR="00733D40" w:rsidRPr="00396056" w:rsidTr="00C01428">
        <w:trPr>
          <w:cnfStyle w:val="100000000000" w:firstRow="1" w:lastRow="0" w:firstColumn="0" w:lastColumn="0" w:oddVBand="0" w:evenVBand="0" w:oddHBand="0" w:evenHBand="0" w:firstRowFirstColumn="0" w:firstRowLastColumn="0" w:lastRowFirstColumn="0" w:lastRowLastColumn="0"/>
        </w:trPr>
        <w:tc>
          <w:tcPr>
            <w:tcW w:w="4680" w:type="dxa"/>
            <w:tcBorders>
              <w:top w:val="nil"/>
              <w:left w:val="nil"/>
              <w:bottom w:val="single" w:sz="4" w:space="0" w:color="D9D9D9" w:themeColor="background1" w:themeShade="D9"/>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tcBorders>
              <w:top w:val="nil"/>
              <w:left w:val="nil"/>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C01428">
        <w:trPr>
          <w:trHeight w:val="791"/>
        </w:trPr>
        <w:tc>
          <w:tcPr>
            <w:tcW w:w="4680" w:type="dxa"/>
            <w:tcBorders>
              <w:top w:val="single" w:sz="4" w:space="0" w:color="D9D9D9" w:themeColor="background1" w:themeShade="D9"/>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D9D9D9" w:themeColor="background1" w:themeShade="D9"/>
              <w:right w:val="nil"/>
            </w:tcBorders>
          </w:tcPr>
          <w:p w:rsidR="004705CE" w:rsidRPr="00C01428" w:rsidRDefault="004705CE" w:rsidP="004705CE">
            <w:pPr>
              <w:rPr>
                <w:rFonts w:ascii="Arial" w:hAnsi="Arial" w:cs="Arial"/>
                <w:iCs/>
              </w:rPr>
            </w:pPr>
            <w:r w:rsidRPr="00C01428">
              <w:rPr>
                <w:rFonts w:ascii="Arial" w:hAnsi="Arial" w:cs="Arial"/>
                <w:iCs/>
              </w:rPr>
              <w:t>Currently Polygon D3_5K6 is partially used by military for ground and air training.</w:t>
            </w:r>
          </w:p>
          <w:p w:rsidR="00733D40" w:rsidRPr="00396056" w:rsidRDefault="00733D40" w:rsidP="000B7381">
            <w:pPr>
              <w:pStyle w:val="TableCell"/>
              <w:spacing w:before="0" w:after="0"/>
              <w:ind w:left="-90"/>
              <w:jc w:val="left"/>
              <w:rPr>
                <w:color w:val="auto"/>
                <w:sz w:val="22"/>
              </w:rPr>
            </w:pPr>
          </w:p>
        </w:tc>
      </w:tr>
      <w:tr w:rsidR="00733D40" w:rsidRPr="00396056" w:rsidTr="00C01428">
        <w:tc>
          <w:tcPr>
            <w:tcW w:w="468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right w:val="nil"/>
            </w:tcBorders>
          </w:tcPr>
          <w:p w:rsidR="00733D40" w:rsidRPr="00396056" w:rsidRDefault="00733D40" w:rsidP="00C01428">
            <w:pPr>
              <w:rPr>
                <w:sz w:val="22"/>
              </w:rPr>
            </w:pPr>
          </w:p>
        </w:tc>
      </w:tr>
      <w:tr w:rsidR="00733D40" w:rsidRPr="00396056" w:rsidTr="00C01428">
        <w:tc>
          <w:tcPr>
            <w:tcW w:w="468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right w:val="nil"/>
            </w:tcBorders>
          </w:tcPr>
          <w:p w:rsidR="00733D40" w:rsidRPr="00396056" w:rsidRDefault="00733D40" w:rsidP="00C01428">
            <w:pPr>
              <w:rPr>
                <w:sz w:val="22"/>
              </w:rPr>
            </w:pPr>
          </w:p>
        </w:tc>
      </w:tr>
      <w:tr w:rsidR="00733D40" w:rsidRPr="00396056" w:rsidTr="00C01428">
        <w:trPr>
          <w:trHeight w:val="863"/>
        </w:trPr>
        <w:tc>
          <w:tcPr>
            <w:tcW w:w="4680" w:type="dxa"/>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tcBorders>
              <w:right w:val="nil"/>
            </w:tcBorders>
          </w:tcPr>
          <w:p w:rsidR="00733D40" w:rsidRPr="00396056" w:rsidRDefault="00733D40" w:rsidP="00C01428">
            <w:pPr>
              <w:rPr>
                <w:sz w:val="22"/>
              </w:rPr>
            </w:pPr>
          </w:p>
        </w:tc>
      </w:tr>
      <w:tr w:rsidR="00733D40" w:rsidRPr="00396056" w:rsidTr="00C01428">
        <w:tc>
          <w:tcPr>
            <w:tcW w:w="468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right w:val="nil"/>
            </w:tcBorders>
          </w:tcPr>
          <w:p w:rsidR="00733D40" w:rsidRPr="00396056" w:rsidRDefault="00733D40" w:rsidP="00C01428">
            <w:pPr>
              <w:rPr>
                <w:sz w:val="22"/>
              </w:rPr>
            </w:pPr>
          </w:p>
        </w:tc>
      </w:tr>
      <w:tr w:rsidR="00733D40" w:rsidRPr="00396056" w:rsidTr="00C01428">
        <w:tc>
          <w:tcPr>
            <w:tcW w:w="468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right w:val="nil"/>
            </w:tcBorders>
          </w:tcPr>
          <w:p w:rsidR="00733D40" w:rsidRPr="00396056" w:rsidRDefault="00733D40" w:rsidP="00C01428">
            <w:pPr>
              <w:rPr>
                <w:sz w:val="22"/>
              </w:rPr>
            </w:pPr>
          </w:p>
        </w:tc>
      </w:tr>
      <w:tr w:rsidR="00733D40" w:rsidRPr="00396056" w:rsidTr="00A77511">
        <w:trPr>
          <w:trHeight w:val="2060"/>
        </w:trPr>
        <w:tc>
          <w:tcPr>
            <w:tcW w:w="468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right w:val="nil"/>
            </w:tcBorders>
          </w:tcPr>
          <w:p w:rsidR="00733D40" w:rsidRPr="00396056" w:rsidRDefault="00733D40" w:rsidP="00C01428">
            <w:pPr>
              <w:rPr>
                <w:sz w:val="22"/>
              </w:rPr>
            </w:pPr>
          </w:p>
        </w:tc>
      </w:tr>
      <w:tr w:rsidR="00733D40" w:rsidRPr="00396056" w:rsidTr="00C01428">
        <w:trPr>
          <w:trHeight w:val="1556"/>
        </w:trPr>
        <w:tc>
          <w:tcPr>
            <w:tcW w:w="4680" w:type="dxa"/>
            <w:tcBorders>
              <w:left w:val="nil"/>
            </w:tcBorders>
          </w:tcPr>
          <w:p w:rsidR="00733D40"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viewshed analysis for proposed developments)</w:t>
            </w:r>
          </w:p>
          <w:p w:rsidR="004705CE" w:rsidRPr="00C40738" w:rsidRDefault="004705CE" w:rsidP="000B7381">
            <w:pPr>
              <w:pStyle w:val="TableCell"/>
              <w:spacing w:before="0" w:after="0"/>
              <w:ind w:left="-108"/>
              <w:jc w:val="left"/>
              <w:rPr>
                <w:rFonts w:ascii="Times New Roman" w:hAnsi="Times New Roman"/>
                <w:color w:val="auto"/>
                <w:sz w:val="22"/>
              </w:rPr>
            </w:pPr>
          </w:p>
        </w:tc>
        <w:tc>
          <w:tcPr>
            <w:tcW w:w="4680" w:type="dxa"/>
            <w:tcBorders>
              <w:right w:val="nil"/>
            </w:tcBorders>
          </w:tcPr>
          <w:p w:rsidR="00733D40" w:rsidRPr="00396056" w:rsidRDefault="00733D40" w:rsidP="00C01428">
            <w:pPr>
              <w:rPr>
                <w:sz w:val="22"/>
              </w:rPr>
            </w:pPr>
          </w:p>
        </w:tc>
      </w:tr>
      <w:tr w:rsidR="00733D40" w:rsidRPr="00396056" w:rsidTr="00C01428">
        <w:trPr>
          <w:trHeight w:val="1556"/>
        </w:trPr>
        <w:tc>
          <w:tcPr>
            <w:tcW w:w="4680" w:type="dxa"/>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right w:val="nil"/>
            </w:tcBorders>
          </w:tcPr>
          <w:p w:rsidR="00733D40" w:rsidRPr="00396056" w:rsidRDefault="00733D40" w:rsidP="00C01428">
            <w:pPr>
              <w:rPr>
                <w:sz w:val="22"/>
              </w:rPr>
            </w:pP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r w:rsidRPr="007D3384">
        <w:rPr>
          <w:rFonts w:ascii="Arial" w:hAnsi="Arial" w:cs="Arial"/>
          <w:b/>
          <w:bCs/>
          <w:sz w:val="24"/>
          <w:u w:val="single"/>
        </w:rPr>
        <w:t>Question 2a</w:t>
      </w:r>
      <w:r w:rsidRPr="007D3384">
        <w:rPr>
          <w:rFonts w:ascii="Arial" w:hAnsi="Arial" w:cs="Arial"/>
          <w:b/>
          <w:bCs/>
          <w:sz w:val="24"/>
        </w:rPr>
        <w:t>.</w:t>
      </w:r>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24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Default="004705CE" w:rsidP="00C01428">
            <w:pPr>
              <w:rPr>
                <w:rFonts w:ascii="Arial" w:hAnsi="Arial" w:cs="Arial"/>
                <w:iCs/>
              </w:rPr>
            </w:pPr>
            <w:r w:rsidRPr="00C01428">
              <w:rPr>
                <w:rFonts w:ascii="Arial" w:hAnsi="Arial" w:cs="Arial"/>
                <w:iCs/>
              </w:rPr>
              <w:t xml:space="preserve">The general topography of Polygon D3_5K6 is bordered on three sides by roads.  On the southeast and east side the road is a heavily traveled country road.  With the gentle terrain the entire Polygon slopes to the county road making the visitors opportunity solitude virtually impossible.  Due to shape of Polygon and protrusion of private property creation of persuasive sights and sounds from outside area are unavoidable.  </w:t>
            </w:r>
          </w:p>
          <w:p w:rsidR="00C01428" w:rsidRPr="00C01428" w:rsidRDefault="00C01428" w:rsidP="00C01428">
            <w:pPr>
              <w:rPr>
                <w:rFonts w:ascii="Arial" w:hAnsi="Arial" w:cs="Arial"/>
                <w:iCs/>
              </w:rPr>
            </w:pPr>
          </w:p>
        </w:tc>
      </w:tr>
      <w:tr w:rsidR="00733D40" w:rsidRPr="00396056" w:rsidTr="00733D40">
        <w:trPr>
          <w:trHeight w:val="1079"/>
        </w:trPr>
        <w:tc>
          <w:tcPr>
            <w:tcW w:w="477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4705CE" w:rsidRPr="00C01428" w:rsidRDefault="004705CE" w:rsidP="004705CE">
            <w:pPr>
              <w:rPr>
                <w:rFonts w:ascii="Arial" w:hAnsi="Arial" w:cs="Arial"/>
                <w:iCs/>
              </w:rPr>
            </w:pPr>
            <w:r w:rsidRPr="00C01428">
              <w:rPr>
                <w:rFonts w:ascii="Arial" w:hAnsi="Arial" w:cs="Arial"/>
                <w:iCs/>
              </w:rPr>
              <w:t xml:space="preserve">The private land that is cherry stemmed into Polygon D3_5K6 along with each border having roads and water improvements a ¼ to ½ a mile buffer should be considered to offer potential for solitude.  </w:t>
            </w:r>
          </w:p>
          <w:p w:rsidR="00733D40" w:rsidRPr="00C01428" w:rsidRDefault="00733D40" w:rsidP="000B7381">
            <w:pPr>
              <w:pStyle w:val="TableCell"/>
              <w:spacing w:before="0" w:after="0"/>
              <w:ind w:left="-90"/>
              <w:jc w:val="left"/>
              <w:rPr>
                <w:rFonts w:cs="Arial"/>
                <w:iCs/>
                <w:color w:val="auto"/>
                <w:kern w:val="0"/>
                <w:sz w:val="20"/>
              </w:rPr>
            </w:pPr>
          </w:p>
        </w:tc>
      </w:tr>
      <w:tr w:rsidR="00733D40" w:rsidRPr="00396056" w:rsidTr="000B7381">
        <w:trPr>
          <w:trHeight w:val="1520"/>
        </w:trPr>
        <w:tc>
          <w:tcPr>
            <w:tcW w:w="477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C01428">
            <w:pPr>
              <w:rPr>
                <w:rFonts w:asciiTheme="minorHAnsi" w:hAnsiTheme="minorHAnsi"/>
                <w:sz w:val="22"/>
              </w:rPr>
            </w:pPr>
          </w:p>
        </w:tc>
      </w:tr>
    </w:tbl>
    <w:p w:rsidR="00733D40" w:rsidRPr="007D3384" w:rsidRDefault="00733D40" w:rsidP="00733D40">
      <w:pPr>
        <w:ind w:left="-90"/>
        <w:rPr>
          <w:rFonts w:ascii="Arial" w:hAnsi="Arial" w:cs="Arial"/>
          <w:b/>
          <w:sz w:val="24"/>
        </w:rPr>
      </w:pPr>
      <w:r w:rsidRPr="007D3384">
        <w:rPr>
          <w:rFonts w:ascii="Arial" w:hAnsi="Arial" w:cs="Arial"/>
          <w:b/>
          <w:sz w:val="24"/>
          <w:u w:val="single"/>
        </w:rPr>
        <w:t>Question 2b</w:t>
      </w:r>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733D40" w:rsidRPr="00396056" w:rsidRDefault="00733D40" w:rsidP="00C01428">
            <w:pPr>
              <w:rPr>
                <w:rFonts w:cs="Arial"/>
                <w:b/>
                <w:sz w:val="18"/>
                <w:szCs w:val="18"/>
              </w:rPr>
            </w:pP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9533B" w:rsidRDefault="007E051F" w:rsidP="00733D40">
      <w:pPr>
        <w:ind w:left="-90"/>
      </w:pPr>
      <w:r>
        <w:rPr>
          <w:rFonts w:ascii="Arial" w:hAnsi="Arial" w:cs="Arial"/>
          <w:b/>
          <w:sz w:val="24"/>
          <w:u w:val="single"/>
        </w:rPr>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the degree to which the area may contain ecological, geological, or other features of scientific, educational, scenic, or historical value.</w:t>
      </w:r>
    </w:p>
    <w:p w:rsidR="00733D40" w:rsidRPr="00396056" w:rsidRDefault="00733D40" w:rsidP="00733D40">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r w:rsidRPr="007D3384">
        <w:rPr>
          <w:rFonts w:ascii="Arial" w:hAnsi="Arial" w:cs="Arial"/>
          <w:b/>
          <w:bCs/>
          <w:sz w:val="24"/>
          <w:u w:val="single"/>
        </w:rPr>
        <w:t>Question 4a.</w:t>
      </w:r>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396056" w:rsidRDefault="00733D40" w:rsidP="000B7381">
            <w:pPr>
              <w:ind w:left="-90"/>
              <w:rPr>
                <w:rFonts w:cs="Arial"/>
                <w:b/>
              </w:rPr>
            </w:pP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rPr>
            </w:pPr>
          </w:p>
        </w:tc>
      </w:tr>
      <w:tr w:rsidR="00733D40" w:rsidRPr="00396056" w:rsidTr="005B7890">
        <w:trPr>
          <w:trHeight w:val="980"/>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rPr>
            </w:pP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4b</w:t>
      </w:r>
      <w:r w:rsidRPr="007D3384">
        <w:rPr>
          <w:rFonts w:ascii="Arial" w:hAnsi="Arial" w:cs="Arial"/>
          <w:b/>
          <w:bCs/>
          <w:sz w:val="24"/>
        </w:rPr>
        <w:t>. Are there any outstanding landscape features such as waterfalls, mountains, viewpoints, waterbodies,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396056" w:rsidRDefault="00733D40" w:rsidP="000B7381">
            <w:pPr>
              <w:ind w:left="-90"/>
            </w:pPr>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33D40" w:rsidP="000B7381">
            <w:pPr>
              <w:ind w:left="-90"/>
            </w:pP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C40738" w:rsidRDefault="00733D40" w:rsidP="000B7381">
            <w:pPr>
              <w:ind w:left="-90"/>
              <w:rPr>
                <w:rFonts w:cs="Arial"/>
                <w:szCs w:val="22"/>
              </w:rPr>
            </w:pPr>
            <w:r w:rsidRPr="00C40738">
              <w:rPr>
                <w:rFonts w:cs="Arial"/>
                <w:szCs w:val="22"/>
              </w:rPr>
              <w:t>Percent of area that is part of a research natural area.</w:t>
            </w:r>
          </w:p>
        </w:tc>
        <w:tc>
          <w:tcPr>
            <w:tcW w:w="4680" w:type="dxa"/>
          </w:tcPr>
          <w:p w:rsidR="00733D40" w:rsidRPr="00396056" w:rsidRDefault="00733D40" w:rsidP="000B7381">
            <w:pPr>
              <w:ind w:left="-90"/>
              <w:rPr>
                <w:rFonts w:cs="Arial"/>
                <w:b/>
                <w:sz w:val="18"/>
                <w:szCs w:val="18"/>
              </w:rPr>
            </w:pP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p w:rsidR="00733D40" w:rsidRPr="00C40738" w:rsidRDefault="00733D40" w:rsidP="000B7381">
            <w:pPr>
              <w:rPr>
                <w:rFonts w:cs="Arial"/>
                <w:szCs w:val="22"/>
              </w:rPr>
            </w:pP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4e</w:t>
      </w:r>
      <w:r w:rsidRPr="007D3384">
        <w:rPr>
          <w:rFonts w:ascii="Arial" w:hAnsi="Arial" w:cs="Arial"/>
          <w:b/>
          <w:bCs/>
          <w:sz w:val="24"/>
        </w:rPr>
        <w:t>.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5a.</w:t>
      </w:r>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4770"/>
        <w:gridCol w:w="4680"/>
      </w:tblGrid>
      <w:tr w:rsidR="00733D40" w:rsidRPr="00396056" w:rsidTr="005B7890">
        <w:trPr>
          <w:trHeight w:val="548"/>
        </w:trPr>
        <w:tc>
          <w:tcPr>
            <w:tcW w:w="4770" w:type="dxa"/>
            <w:tcBorders>
              <w:left w:val="nil"/>
            </w:tcBorders>
          </w:tcPr>
          <w:p w:rsidR="00733D40" w:rsidRPr="00C40738" w:rsidRDefault="00733D40" w:rsidP="000B7381">
            <w:pPr>
              <w:ind w:left="-90"/>
              <w:rPr>
                <w:rFonts w:cs="Arial"/>
                <w:szCs w:val="22"/>
              </w:rPr>
            </w:pPr>
            <w:r w:rsidRPr="00C40738">
              <w:rPr>
                <w:rFonts w:cs="Arial"/>
                <w:szCs w:val="22"/>
              </w:rPr>
              <w:t xml:space="preserve">Shape and configuration of the area. </w:t>
            </w:r>
          </w:p>
        </w:tc>
        <w:tc>
          <w:tcPr>
            <w:tcW w:w="4680" w:type="dxa"/>
            <w:tcBorders>
              <w:right w:val="nil"/>
            </w:tcBorders>
          </w:tcPr>
          <w:p w:rsidR="004705CE" w:rsidRPr="00C01428" w:rsidRDefault="004705CE" w:rsidP="004705CE">
            <w:pPr>
              <w:rPr>
                <w:rFonts w:ascii="Arial" w:hAnsi="Arial" w:cs="Arial"/>
                <w:iCs/>
              </w:rPr>
            </w:pPr>
            <w:r w:rsidRPr="00C01428">
              <w:rPr>
                <w:rFonts w:ascii="Arial" w:hAnsi="Arial" w:cs="Arial"/>
                <w:iCs/>
              </w:rPr>
              <w:t xml:space="preserve">The gentle terrain of Polygon D3_5K6 and proximity to local village, along with well-traveled county road will make managing wilderness characteristics very challenging.  </w:t>
            </w:r>
          </w:p>
          <w:p w:rsidR="00733D40" w:rsidRPr="00396056" w:rsidRDefault="00733D40" w:rsidP="000B7381">
            <w:pPr>
              <w:ind w:left="-90"/>
              <w:rPr>
                <w:rFonts w:cs="Arial"/>
                <w:b/>
                <w:sz w:val="18"/>
                <w:szCs w:val="18"/>
              </w:rPr>
            </w:pPr>
          </w:p>
        </w:tc>
      </w:tr>
      <w:tr w:rsidR="00733D40" w:rsidRPr="00396056" w:rsidTr="000B7381">
        <w:trPr>
          <w:trHeight w:val="719"/>
        </w:trPr>
        <w:tc>
          <w:tcPr>
            <w:tcW w:w="4770" w:type="dxa"/>
            <w:tcBorders>
              <w:left w:val="nil"/>
            </w:tcBorders>
          </w:tcPr>
          <w:p w:rsidR="00733D40" w:rsidRPr="00C40738" w:rsidRDefault="00733D40" w:rsidP="000B7381">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733D40" w:rsidRPr="00396056" w:rsidRDefault="00733D40" w:rsidP="00C01428">
            <w:pPr>
              <w:rPr>
                <w:rFonts w:cs="Arial"/>
                <w:b/>
                <w:sz w:val="18"/>
                <w:szCs w:val="18"/>
              </w:rPr>
            </w:pPr>
          </w:p>
        </w:tc>
      </w:tr>
      <w:tr w:rsidR="00733D40" w:rsidRPr="00396056" w:rsidTr="000B7381">
        <w:tc>
          <w:tcPr>
            <w:tcW w:w="4770" w:type="dxa"/>
            <w:tcBorders>
              <w:left w:val="nil"/>
              <w:bottom w:val="single" w:sz="4" w:space="0" w:color="auto"/>
            </w:tcBorders>
          </w:tcPr>
          <w:p w:rsidR="00733D40" w:rsidRDefault="00733D40" w:rsidP="000B7381">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733D40" w:rsidRPr="00C40738" w:rsidRDefault="00733D40" w:rsidP="000B7381">
            <w:pPr>
              <w:ind w:left="-90"/>
              <w:rPr>
                <w:rFonts w:cs="Arial"/>
                <w:szCs w:val="22"/>
              </w:rPr>
            </w:pPr>
          </w:p>
        </w:tc>
        <w:tc>
          <w:tcPr>
            <w:tcW w:w="4680" w:type="dxa"/>
            <w:tcBorders>
              <w:bottom w:val="single" w:sz="4" w:space="0" w:color="auto"/>
              <w:right w:val="nil"/>
            </w:tcBorders>
          </w:tcPr>
          <w:p w:rsidR="00733D40" w:rsidRPr="00396056" w:rsidRDefault="00733D40" w:rsidP="00C01428">
            <w:pPr>
              <w:rPr>
                <w:rFonts w:cs="Arial"/>
                <w:b/>
                <w:sz w:val="18"/>
                <w:szCs w:val="18"/>
              </w:rPr>
            </w:pPr>
          </w:p>
        </w:tc>
      </w:tr>
      <w:tr w:rsidR="00733D40" w:rsidRPr="00396056" w:rsidTr="005B7890">
        <w:trPr>
          <w:trHeight w:val="692"/>
        </w:trPr>
        <w:tc>
          <w:tcPr>
            <w:tcW w:w="4770" w:type="dxa"/>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733D40" w:rsidRPr="00396056" w:rsidRDefault="00733D40" w:rsidP="00C01428">
            <w:pPr>
              <w:rPr>
                <w:rFonts w:cs="Arial"/>
                <w:b/>
                <w:sz w:val="18"/>
                <w:szCs w:val="18"/>
              </w:rPr>
            </w:pPr>
          </w:p>
        </w:tc>
      </w:tr>
      <w:tr w:rsidR="00733D40" w:rsidRPr="00396056" w:rsidTr="005B7890">
        <w:trPr>
          <w:trHeight w:val="719"/>
        </w:trPr>
        <w:tc>
          <w:tcPr>
            <w:tcW w:w="4770" w:type="dxa"/>
            <w:tcBorders>
              <w:left w:val="nil"/>
            </w:tcBorders>
          </w:tcPr>
          <w:p w:rsidR="00733D40" w:rsidRPr="00C40738" w:rsidRDefault="00733D40" w:rsidP="000B7381">
            <w:pPr>
              <w:ind w:left="-90"/>
              <w:rPr>
                <w:rFonts w:cs="Arial"/>
                <w:b/>
                <w:szCs w:val="22"/>
              </w:rPr>
            </w:pPr>
            <w:r w:rsidRPr="00C40738">
              <w:rPr>
                <w:rFonts w:cs="Arial"/>
                <w:szCs w:val="22"/>
              </w:rPr>
              <w:t>Describe management of adjacent lands.</w:t>
            </w:r>
          </w:p>
        </w:tc>
        <w:tc>
          <w:tcPr>
            <w:tcW w:w="4680" w:type="dxa"/>
            <w:tcBorders>
              <w:right w:val="nil"/>
            </w:tcBorders>
          </w:tcPr>
          <w:p w:rsidR="00733D40" w:rsidRPr="00396056" w:rsidRDefault="00733D40" w:rsidP="00C01428">
            <w:pPr>
              <w:rPr>
                <w:rFonts w:cs="Arial"/>
                <w:b/>
                <w:sz w:val="18"/>
                <w:szCs w:val="18"/>
              </w:rPr>
            </w:pPr>
          </w:p>
        </w:tc>
      </w:tr>
      <w:tr w:rsidR="00733D40" w:rsidRPr="00396056" w:rsidTr="000B7381">
        <w:trPr>
          <w:trHeight w:val="908"/>
        </w:trPr>
        <w:tc>
          <w:tcPr>
            <w:tcW w:w="4770" w:type="dxa"/>
            <w:tcBorders>
              <w:left w:val="nil"/>
            </w:tcBorders>
          </w:tcPr>
          <w:p w:rsidR="00733D40" w:rsidRPr="00C40738" w:rsidRDefault="00733D40" w:rsidP="000B7381">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4705CE" w:rsidRPr="00B075FB" w:rsidRDefault="004705CE" w:rsidP="004705CE">
            <w:pPr>
              <w:rPr>
                <w:color w:val="1F497D"/>
                <w:sz w:val="28"/>
                <w:szCs w:val="28"/>
              </w:rPr>
            </w:pPr>
            <w:r w:rsidRPr="00B075FB">
              <w:rPr>
                <w:i/>
                <w:iCs/>
                <w:color w:val="1F497D"/>
                <w:sz w:val="28"/>
                <w:szCs w:val="28"/>
              </w:rPr>
              <w:t>Blank</w:t>
            </w:r>
          </w:p>
          <w:p w:rsidR="00733D40" w:rsidRPr="00396056" w:rsidRDefault="00733D40" w:rsidP="000B7381">
            <w:pPr>
              <w:ind w:left="-90"/>
              <w:rPr>
                <w:rFonts w:cs="Arial"/>
                <w:b/>
                <w:sz w:val="18"/>
                <w:szCs w:val="18"/>
              </w:rPr>
            </w:pPr>
          </w:p>
        </w:tc>
      </w:tr>
      <w:tr w:rsidR="00733D40" w:rsidRPr="00396056" w:rsidTr="000B7381">
        <w:trPr>
          <w:trHeight w:val="890"/>
        </w:trPr>
        <w:tc>
          <w:tcPr>
            <w:tcW w:w="4770" w:type="dxa"/>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wildland urban interface in the area. Include acres if possible. </w:t>
            </w:r>
          </w:p>
        </w:tc>
        <w:tc>
          <w:tcPr>
            <w:tcW w:w="4680" w:type="dxa"/>
            <w:tcBorders>
              <w:right w:val="nil"/>
            </w:tcBorders>
          </w:tcPr>
          <w:p w:rsidR="00733D40" w:rsidRDefault="004705CE" w:rsidP="00C01428">
            <w:pPr>
              <w:rPr>
                <w:rFonts w:ascii="Arial" w:hAnsi="Arial" w:cs="Arial"/>
                <w:iCs/>
              </w:rPr>
            </w:pPr>
            <w:r w:rsidRPr="00C01428">
              <w:rPr>
                <w:rFonts w:ascii="Arial" w:hAnsi="Arial" w:cs="Arial"/>
                <w:iCs/>
              </w:rPr>
              <w:t>Polygon D3_5K6 borders several parcels of privately owned land.  The interspersed developed ranches, subdivisions, and stand-alone properties and infrastructures required to support them restricts the opportunities for solitude. The inability to control the future use of permanent intrusions and pervasive sights and sounds of the surrounding property will impact a primitive and unconfined recreation within this polygon.</w:t>
            </w:r>
          </w:p>
          <w:p w:rsidR="00C01428" w:rsidRPr="00C01428" w:rsidRDefault="00C01428" w:rsidP="00C01428">
            <w:pPr>
              <w:rPr>
                <w:rFonts w:ascii="Arial" w:hAnsi="Arial" w:cs="Arial"/>
                <w:iCs/>
              </w:rPr>
            </w:pPr>
          </w:p>
        </w:tc>
      </w:tr>
      <w:tr w:rsidR="00733D40" w:rsidRPr="00396056" w:rsidTr="005B7890">
        <w:trPr>
          <w:trHeight w:val="1043"/>
        </w:trPr>
        <w:tc>
          <w:tcPr>
            <w:tcW w:w="4770" w:type="dxa"/>
            <w:tcBorders>
              <w:left w:val="nil"/>
            </w:tcBorders>
          </w:tcPr>
          <w:p w:rsidR="00733D40" w:rsidRPr="00C40738" w:rsidRDefault="00733D40" w:rsidP="000B7381">
            <w:pPr>
              <w:ind w:left="-90"/>
              <w:rPr>
                <w:rFonts w:cs="Arial"/>
                <w:b/>
                <w:szCs w:val="22"/>
              </w:rPr>
            </w:pPr>
            <w:r w:rsidRPr="00C40738">
              <w:rPr>
                <w:rFonts w:cs="Arial"/>
                <w:szCs w:val="22"/>
              </w:rPr>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733D40" w:rsidRPr="00396056" w:rsidRDefault="00733D40" w:rsidP="00C01428">
            <w:pPr>
              <w:rPr>
                <w:rFonts w:cs="Arial"/>
                <w:b/>
                <w:sz w:val="18"/>
                <w:szCs w:val="18"/>
              </w:rPr>
            </w:pPr>
          </w:p>
        </w:tc>
      </w:tr>
      <w:tr w:rsidR="00733D40" w:rsidRPr="00396056" w:rsidTr="00915FFF">
        <w:trPr>
          <w:trHeight w:val="827"/>
        </w:trPr>
        <w:tc>
          <w:tcPr>
            <w:tcW w:w="4770" w:type="dxa"/>
            <w:tcBorders>
              <w:left w:val="nil"/>
            </w:tcBorders>
          </w:tcPr>
          <w:p w:rsidR="00733D40" w:rsidRPr="00C40738" w:rsidDel="00BE72FC" w:rsidRDefault="00733D40" w:rsidP="000B7381">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4705CE" w:rsidRPr="00C01428" w:rsidRDefault="004705CE" w:rsidP="004705CE">
            <w:pPr>
              <w:rPr>
                <w:rFonts w:ascii="Arial" w:hAnsi="Arial" w:cs="Arial"/>
                <w:iCs/>
              </w:rPr>
            </w:pPr>
            <w:r w:rsidRPr="00C01428">
              <w:rPr>
                <w:rFonts w:ascii="Arial" w:hAnsi="Arial" w:cs="Arial"/>
                <w:iCs/>
              </w:rPr>
              <w:t>Polygon D3_5K6 contains substantially noticeable authorized and unauthorized routes.  Many unmapped roads extend beyond an identified improvement and detract from the apparent naturalness.  These networks of roads, both authorized and unauthorized, are accessible for woodcutting, camping, recreation vehicles, range improvement, hunting, and other recreational activities.  The restoration of these roads and the degree of management in which this polygon will require to preserve its wilderness characteristics should be considered in the evaluation.</w:t>
            </w:r>
          </w:p>
          <w:p w:rsidR="00733D40" w:rsidRPr="00396056" w:rsidRDefault="00733D40" w:rsidP="000B7381">
            <w:pPr>
              <w:ind w:left="-90"/>
              <w:rPr>
                <w:rFonts w:cs="Arial"/>
                <w:b/>
                <w:sz w:val="18"/>
                <w:szCs w:val="18"/>
              </w:rPr>
            </w:pPr>
          </w:p>
        </w:tc>
      </w:tr>
      <w:tr w:rsidR="00733D40" w:rsidRPr="00396056" w:rsidTr="00915FFF">
        <w:trPr>
          <w:trHeight w:val="773"/>
        </w:trPr>
        <w:tc>
          <w:tcPr>
            <w:tcW w:w="4770" w:type="dxa"/>
            <w:tcBorders>
              <w:left w:val="nil"/>
            </w:tcBorders>
          </w:tcPr>
          <w:p w:rsidR="00733D40" w:rsidRPr="00C40738" w:rsidDel="00BE72FC" w:rsidRDefault="00733D40" w:rsidP="000B7381">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4705CE" w:rsidRPr="00C01428" w:rsidRDefault="004705CE" w:rsidP="004705CE">
            <w:pPr>
              <w:rPr>
                <w:rFonts w:ascii="Arial" w:hAnsi="Arial" w:cs="Arial"/>
                <w:iCs/>
              </w:rPr>
            </w:pPr>
            <w:r w:rsidRPr="00C01428">
              <w:rPr>
                <w:rFonts w:ascii="Arial" w:hAnsi="Arial" w:cs="Arial"/>
                <w:iCs/>
              </w:rPr>
              <w:t xml:space="preserve">Polygon D3_5K6 currently has an authorized grazing permit in place.  In addition, the military utilizes this area for ground and air training.  </w:t>
            </w:r>
          </w:p>
          <w:p w:rsidR="00733D40" w:rsidRPr="00C01428" w:rsidRDefault="00733D40" w:rsidP="000B7381">
            <w:pPr>
              <w:ind w:left="-90"/>
              <w:rPr>
                <w:rFonts w:ascii="Arial" w:hAnsi="Arial" w:cs="Arial"/>
                <w:iCs/>
              </w:rPr>
            </w:pPr>
          </w:p>
        </w:tc>
      </w:tr>
      <w:tr w:rsidR="00733D40" w:rsidRPr="00396056" w:rsidTr="00915FFF">
        <w:trPr>
          <w:trHeight w:val="665"/>
        </w:trPr>
        <w:tc>
          <w:tcPr>
            <w:tcW w:w="4770" w:type="dxa"/>
            <w:tcBorders>
              <w:left w:val="nil"/>
            </w:tcBorders>
          </w:tcPr>
          <w:p w:rsidR="00733D40" w:rsidRPr="00C40738" w:rsidRDefault="00733D40" w:rsidP="00D300AF">
            <w:pPr>
              <w:ind w:left="-90"/>
              <w:rPr>
                <w:rFonts w:cs="Arial"/>
                <w:szCs w:val="22"/>
              </w:rPr>
            </w:pPr>
            <w:r w:rsidRPr="00C40738">
              <w:rPr>
                <w:rFonts w:cs="Arial"/>
                <w:szCs w:val="22"/>
              </w:rPr>
              <w:t>Presence and extent of “cherry stemmed</w:t>
            </w:r>
            <w:r w:rsidR="00D300AF">
              <w:rPr>
                <w:rFonts w:cs="Arial"/>
                <w:szCs w:val="22"/>
              </w:rPr>
              <w:t>”</w:t>
            </w:r>
            <w:r w:rsidRPr="00C40738">
              <w:rPr>
                <w:rStyle w:val="FootnoteReference"/>
                <w:rFonts w:cs="Arial"/>
                <w:szCs w:val="22"/>
              </w:rPr>
              <w:footnoteReference w:id="8"/>
            </w:r>
            <w:r w:rsidRPr="00C40738">
              <w:rPr>
                <w:rFonts w:cs="Arial"/>
                <w:szCs w:val="22"/>
              </w:rPr>
              <w:t xml:space="preserve"> roads or other linear features.</w:t>
            </w:r>
          </w:p>
        </w:tc>
        <w:tc>
          <w:tcPr>
            <w:tcW w:w="4680" w:type="dxa"/>
            <w:tcBorders>
              <w:right w:val="nil"/>
            </w:tcBorders>
          </w:tcPr>
          <w:p w:rsidR="004705CE" w:rsidRPr="00C01428" w:rsidRDefault="004705CE" w:rsidP="004705CE">
            <w:pPr>
              <w:rPr>
                <w:rFonts w:ascii="Arial" w:hAnsi="Arial" w:cs="Arial"/>
                <w:iCs/>
              </w:rPr>
            </w:pPr>
            <w:r w:rsidRPr="00C01428">
              <w:rPr>
                <w:rFonts w:ascii="Arial" w:hAnsi="Arial" w:cs="Arial"/>
                <w:iCs/>
              </w:rPr>
              <w:t>Polygon D3_5K6 contains authorized and unauthorized routes that provide access to improvements and contribute to the unnaturalness of a designated wilderness. Many routes within this polygon extend beyond an identified improvement, and should be considered in the evaluation phase and the degree in which it will require management to preserve its wilderness characteristics.</w:t>
            </w:r>
          </w:p>
          <w:p w:rsidR="00733D40" w:rsidRPr="00C01428" w:rsidRDefault="00733D40" w:rsidP="000B7381">
            <w:pPr>
              <w:ind w:left="-90"/>
              <w:rPr>
                <w:rFonts w:ascii="Arial" w:hAnsi="Arial" w:cs="Arial"/>
                <w:iCs/>
              </w:rPr>
            </w:pPr>
          </w:p>
        </w:tc>
      </w:tr>
      <w:tr w:rsidR="00733D40" w:rsidRPr="00396056" w:rsidTr="00915FFF">
        <w:trPr>
          <w:trHeight w:val="890"/>
        </w:trPr>
        <w:tc>
          <w:tcPr>
            <w:tcW w:w="4770" w:type="dxa"/>
            <w:tcBorders>
              <w:left w:val="nil"/>
            </w:tcBorders>
          </w:tcPr>
          <w:p w:rsidR="00733D40" w:rsidRPr="007D3384" w:rsidDel="00BE72FC" w:rsidRDefault="00733D40" w:rsidP="000B7381">
            <w:pPr>
              <w:ind w:left="-90"/>
              <w:rPr>
                <w:rFonts w:cs="Arial"/>
                <w:szCs w:val="22"/>
              </w:rPr>
            </w:pPr>
            <w:r w:rsidRPr="007D3384">
              <w:rPr>
                <w:szCs w:val="22"/>
              </w:rPr>
              <w:t>Other (Include any additional information related to the question above)</w:t>
            </w:r>
          </w:p>
        </w:tc>
        <w:tc>
          <w:tcPr>
            <w:tcW w:w="4680" w:type="dxa"/>
            <w:tcBorders>
              <w:right w:val="nil"/>
            </w:tcBorders>
          </w:tcPr>
          <w:p w:rsidR="00733D40" w:rsidRPr="00396056" w:rsidRDefault="00733D40" w:rsidP="00C01428">
            <w:pPr>
              <w:rPr>
                <w:rFonts w:cs="Arial"/>
                <w:b/>
                <w:sz w:val="18"/>
                <w:szCs w:val="18"/>
              </w:rPr>
            </w:pPr>
          </w:p>
        </w:tc>
      </w:tr>
    </w:tbl>
    <w:p w:rsidR="00733D40" w:rsidRPr="00733D40" w:rsidRDefault="00733D40" w:rsidP="005B7890">
      <w:pPr>
        <w:tabs>
          <w:tab w:val="left" w:pos="2736"/>
        </w:tabs>
      </w:pPr>
    </w:p>
    <w:sectPr w:rsidR="00733D40" w:rsidRPr="00733D40"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FF4" w:rsidRDefault="00F45FF4" w:rsidP="00733D40">
      <w:pPr>
        <w:spacing w:after="0" w:line="240" w:lineRule="auto"/>
      </w:pPr>
      <w:r>
        <w:separator/>
      </w:r>
    </w:p>
  </w:endnote>
  <w:endnote w:type="continuationSeparator" w:id="0">
    <w:p w:rsidR="00F45FF4" w:rsidRDefault="00F45FF4"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FF4" w:rsidRDefault="00F45FF4" w:rsidP="00733D40">
      <w:pPr>
        <w:spacing w:after="0" w:line="240" w:lineRule="auto"/>
      </w:pPr>
      <w:r>
        <w:separator/>
      </w:r>
    </w:p>
  </w:footnote>
  <w:footnote w:type="continuationSeparator" w:id="0">
    <w:p w:rsidR="00F45FF4" w:rsidRDefault="00F45FF4"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inventory,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0566ED"/>
    <w:rsid w:val="00150208"/>
    <w:rsid w:val="002D7073"/>
    <w:rsid w:val="0034083B"/>
    <w:rsid w:val="004705CE"/>
    <w:rsid w:val="004F7B52"/>
    <w:rsid w:val="005B7890"/>
    <w:rsid w:val="005C78D3"/>
    <w:rsid w:val="006D31B6"/>
    <w:rsid w:val="00733D40"/>
    <w:rsid w:val="007E051F"/>
    <w:rsid w:val="008F6B46"/>
    <w:rsid w:val="00915FFF"/>
    <w:rsid w:val="009A564B"/>
    <w:rsid w:val="00A77511"/>
    <w:rsid w:val="00B00DFE"/>
    <w:rsid w:val="00B762FE"/>
    <w:rsid w:val="00C01428"/>
    <w:rsid w:val="00CD39C1"/>
    <w:rsid w:val="00D300AF"/>
    <w:rsid w:val="00E62F32"/>
    <w:rsid w:val="00EF4595"/>
    <w:rsid w:val="00F41249"/>
    <w:rsid w:val="00F45FF4"/>
    <w:rsid w:val="00F8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01570">
      <w:bodyDiv w:val="1"/>
      <w:marLeft w:val="0"/>
      <w:marRight w:val="0"/>
      <w:marTop w:val="0"/>
      <w:marBottom w:val="0"/>
      <w:divBdr>
        <w:top w:val="none" w:sz="0" w:space="0" w:color="auto"/>
        <w:left w:val="none" w:sz="0" w:space="0" w:color="auto"/>
        <w:bottom w:val="none" w:sz="0" w:space="0" w:color="auto"/>
        <w:right w:val="none" w:sz="0" w:space="0" w:color="auto"/>
      </w:divBdr>
      <w:divsChild>
        <w:div w:id="237206299">
          <w:marLeft w:val="0"/>
          <w:marRight w:val="0"/>
          <w:marTop w:val="0"/>
          <w:marBottom w:val="0"/>
          <w:divBdr>
            <w:top w:val="none" w:sz="0" w:space="0" w:color="auto"/>
            <w:left w:val="none" w:sz="0" w:space="0" w:color="auto"/>
            <w:bottom w:val="none" w:sz="0" w:space="0" w:color="auto"/>
            <w:right w:val="none" w:sz="0" w:space="0" w:color="auto"/>
          </w:divBdr>
          <w:divsChild>
            <w:div w:id="1700856465">
              <w:marLeft w:val="0"/>
              <w:marRight w:val="0"/>
              <w:marTop w:val="0"/>
              <w:marBottom w:val="0"/>
              <w:divBdr>
                <w:top w:val="none" w:sz="0" w:space="0" w:color="auto"/>
                <w:left w:val="none" w:sz="0" w:space="0" w:color="auto"/>
                <w:bottom w:val="none" w:sz="0" w:space="0" w:color="auto"/>
                <w:right w:val="none" w:sz="0" w:space="0" w:color="auto"/>
              </w:divBdr>
              <w:divsChild>
                <w:div w:id="634793421">
                  <w:marLeft w:val="0"/>
                  <w:marRight w:val="0"/>
                  <w:marTop w:val="0"/>
                  <w:marBottom w:val="0"/>
                  <w:divBdr>
                    <w:top w:val="none" w:sz="0" w:space="0" w:color="auto"/>
                    <w:left w:val="none" w:sz="0" w:space="0" w:color="auto"/>
                    <w:bottom w:val="none" w:sz="0" w:space="0" w:color="auto"/>
                    <w:right w:val="none" w:sz="0" w:space="0" w:color="auto"/>
                  </w:divBdr>
                  <w:divsChild>
                    <w:div w:id="616252477">
                      <w:marLeft w:val="0"/>
                      <w:marRight w:val="0"/>
                      <w:marTop w:val="0"/>
                      <w:marBottom w:val="0"/>
                      <w:divBdr>
                        <w:top w:val="single" w:sz="6" w:space="0" w:color="989898"/>
                        <w:left w:val="single" w:sz="6" w:space="0" w:color="989898"/>
                        <w:bottom w:val="single" w:sz="6" w:space="0" w:color="989898"/>
                        <w:right w:val="single" w:sz="6" w:space="0" w:color="989898"/>
                      </w:divBdr>
                      <w:divsChild>
                        <w:div w:id="362286719">
                          <w:marLeft w:val="0"/>
                          <w:marRight w:val="0"/>
                          <w:marTop w:val="0"/>
                          <w:marBottom w:val="0"/>
                          <w:divBdr>
                            <w:top w:val="single" w:sz="6" w:space="0" w:color="auto"/>
                            <w:left w:val="single" w:sz="6" w:space="0" w:color="auto"/>
                            <w:bottom w:val="single" w:sz="6" w:space="0" w:color="auto"/>
                            <w:right w:val="single" w:sz="6" w:space="12" w:color="auto"/>
                          </w:divBdr>
                        </w:div>
                      </w:divsChild>
                    </w:div>
                    <w:div w:id="481384463">
                      <w:marLeft w:val="0"/>
                      <w:marRight w:val="0"/>
                      <w:marTop w:val="0"/>
                      <w:marBottom w:val="0"/>
                      <w:divBdr>
                        <w:top w:val="single" w:sz="6" w:space="0" w:color="989898"/>
                        <w:left w:val="single" w:sz="6" w:space="0" w:color="989898"/>
                        <w:bottom w:val="single" w:sz="6" w:space="0" w:color="989898"/>
                        <w:right w:val="single" w:sz="6" w:space="0" w:color="989898"/>
                      </w:divBdr>
                      <w:divsChild>
                        <w:div w:id="84040774">
                          <w:marLeft w:val="0"/>
                          <w:marRight w:val="0"/>
                          <w:marTop w:val="0"/>
                          <w:marBottom w:val="0"/>
                          <w:divBdr>
                            <w:top w:val="single" w:sz="6" w:space="0" w:color="auto"/>
                            <w:left w:val="single" w:sz="6" w:space="0" w:color="auto"/>
                            <w:bottom w:val="single" w:sz="6" w:space="0" w:color="auto"/>
                            <w:right w:val="single" w:sz="6" w:space="12" w:color="auto"/>
                          </w:divBdr>
                        </w:div>
                      </w:divsChild>
                    </w:div>
                  </w:divsChild>
                </w:div>
              </w:divsChild>
            </w:div>
          </w:divsChild>
        </w:div>
      </w:divsChild>
    </w:div>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603607495">
      <w:bodyDiv w:val="1"/>
      <w:marLeft w:val="0"/>
      <w:marRight w:val="0"/>
      <w:marTop w:val="0"/>
      <w:marBottom w:val="0"/>
      <w:divBdr>
        <w:top w:val="none" w:sz="0" w:space="0" w:color="auto"/>
        <w:left w:val="none" w:sz="0" w:space="0" w:color="auto"/>
        <w:bottom w:val="none" w:sz="0" w:space="0" w:color="auto"/>
        <w:right w:val="none" w:sz="0" w:space="0" w:color="auto"/>
      </w:divBdr>
      <w:divsChild>
        <w:div w:id="196822752">
          <w:marLeft w:val="0"/>
          <w:marRight w:val="0"/>
          <w:marTop w:val="0"/>
          <w:marBottom w:val="0"/>
          <w:divBdr>
            <w:top w:val="none" w:sz="0" w:space="0" w:color="auto"/>
            <w:left w:val="none" w:sz="0" w:space="0" w:color="auto"/>
            <w:bottom w:val="none" w:sz="0" w:space="0" w:color="auto"/>
            <w:right w:val="none" w:sz="0" w:space="0" w:color="auto"/>
          </w:divBdr>
          <w:divsChild>
            <w:div w:id="775952801">
              <w:marLeft w:val="0"/>
              <w:marRight w:val="0"/>
              <w:marTop w:val="0"/>
              <w:marBottom w:val="0"/>
              <w:divBdr>
                <w:top w:val="none" w:sz="0" w:space="0" w:color="auto"/>
                <w:left w:val="none" w:sz="0" w:space="0" w:color="auto"/>
                <w:bottom w:val="none" w:sz="0" w:space="0" w:color="auto"/>
                <w:right w:val="none" w:sz="0" w:space="0" w:color="auto"/>
              </w:divBdr>
              <w:divsChild>
                <w:div w:id="1425222841">
                  <w:marLeft w:val="0"/>
                  <w:marRight w:val="0"/>
                  <w:marTop w:val="0"/>
                  <w:marBottom w:val="0"/>
                  <w:divBdr>
                    <w:top w:val="none" w:sz="0" w:space="0" w:color="auto"/>
                    <w:left w:val="none" w:sz="0" w:space="0" w:color="auto"/>
                    <w:bottom w:val="none" w:sz="0" w:space="0" w:color="auto"/>
                    <w:right w:val="none" w:sz="0" w:space="0" w:color="auto"/>
                  </w:divBdr>
                  <w:divsChild>
                    <w:div w:id="1396245818">
                      <w:marLeft w:val="0"/>
                      <w:marRight w:val="0"/>
                      <w:marTop w:val="0"/>
                      <w:marBottom w:val="0"/>
                      <w:divBdr>
                        <w:top w:val="single" w:sz="6" w:space="0" w:color="989898"/>
                        <w:left w:val="single" w:sz="6" w:space="0" w:color="989898"/>
                        <w:bottom w:val="single" w:sz="6" w:space="0" w:color="989898"/>
                        <w:right w:val="single" w:sz="6" w:space="0" w:color="989898"/>
                      </w:divBdr>
                      <w:divsChild>
                        <w:div w:id="382338968">
                          <w:marLeft w:val="0"/>
                          <w:marRight w:val="0"/>
                          <w:marTop w:val="0"/>
                          <w:marBottom w:val="0"/>
                          <w:divBdr>
                            <w:top w:val="single" w:sz="6" w:space="0" w:color="auto"/>
                            <w:left w:val="single" w:sz="6" w:space="0" w:color="auto"/>
                            <w:bottom w:val="single" w:sz="6" w:space="0" w:color="auto"/>
                            <w:right w:val="single" w:sz="6" w:space="12" w:color="auto"/>
                          </w:divBdr>
                        </w:div>
                      </w:divsChild>
                    </w:div>
                    <w:div w:id="1538201456">
                      <w:marLeft w:val="0"/>
                      <w:marRight w:val="0"/>
                      <w:marTop w:val="0"/>
                      <w:marBottom w:val="0"/>
                      <w:divBdr>
                        <w:top w:val="single" w:sz="6" w:space="0" w:color="989898"/>
                        <w:left w:val="single" w:sz="6" w:space="0" w:color="989898"/>
                        <w:bottom w:val="single" w:sz="6" w:space="0" w:color="989898"/>
                        <w:right w:val="single" w:sz="6" w:space="0" w:color="989898"/>
                      </w:divBdr>
                      <w:divsChild>
                        <w:div w:id="2078743676">
                          <w:marLeft w:val="0"/>
                          <w:marRight w:val="0"/>
                          <w:marTop w:val="0"/>
                          <w:marBottom w:val="0"/>
                          <w:divBdr>
                            <w:top w:val="single" w:sz="6" w:space="0" w:color="auto"/>
                            <w:left w:val="single" w:sz="6" w:space="0" w:color="auto"/>
                            <w:bottom w:val="single" w:sz="6" w:space="0" w:color="auto"/>
                            <w:right w:val="single" w:sz="6" w:space="12" w:color="auto"/>
                          </w:divBdr>
                        </w:div>
                      </w:divsChild>
                    </w:div>
                  </w:divsChild>
                </w:div>
              </w:divsChild>
            </w:div>
          </w:divsChild>
        </w:div>
      </w:divsChild>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MBurnett</cp:lastModifiedBy>
  <cp:revision>10</cp:revision>
  <dcterms:created xsi:type="dcterms:W3CDTF">2015-09-25T14:33:00Z</dcterms:created>
  <dcterms:modified xsi:type="dcterms:W3CDTF">2015-09-25T15:36:00Z</dcterms:modified>
</cp:coreProperties>
</file>