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7D" w:rsidRDefault="00AB1BC4" w:rsidP="007C675F">
      <w:r>
        <w:t xml:space="preserve">Feb. </w:t>
      </w:r>
      <w:r w:rsidR="0006301A">
        <w:t>23</w:t>
      </w:r>
      <w:r>
        <w:t>, 2015</w:t>
      </w:r>
    </w:p>
    <w:p w:rsidR="00AB1BC4" w:rsidRDefault="00AB1BC4" w:rsidP="007C675F"/>
    <w:p w:rsidR="00AB1BC4" w:rsidRPr="00AB1BC4" w:rsidRDefault="00CF2FC2" w:rsidP="007C675F">
      <w:r>
        <w:t xml:space="preserve">Cibola </w:t>
      </w:r>
      <w:r w:rsidR="00AB1BC4" w:rsidRPr="00AB1BC4">
        <w:t>National Forest</w:t>
      </w:r>
      <w:r w:rsidR="00F3409B">
        <w:t>s</w:t>
      </w:r>
      <w:r w:rsidR="00AB1BC4" w:rsidRPr="00AB1BC4">
        <w:t xml:space="preserve"> </w:t>
      </w:r>
    </w:p>
    <w:p w:rsidR="00AB1BC4" w:rsidRDefault="00CF2FC2" w:rsidP="007C675F">
      <w:pPr>
        <w:rPr>
          <w:rStyle w:val="Strong"/>
          <w:b w:val="0"/>
          <w:color w:val="333333"/>
        </w:rPr>
      </w:pPr>
      <w:r>
        <w:rPr>
          <w:rStyle w:val="Strong"/>
          <w:b w:val="0"/>
          <w:color w:val="333333"/>
        </w:rPr>
        <w:t xml:space="preserve">2113 </w:t>
      </w:r>
      <w:proofErr w:type="spellStart"/>
      <w:r>
        <w:rPr>
          <w:rStyle w:val="Strong"/>
          <w:b w:val="0"/>
          <w:color w:val="333333"/>
        </w:rPr>
        <w:t>Osuna</w:t>
      </w:r>
      <w:proofErr w:type="spellEnd"/>
      <w:r>
        <w:rPr>
          <w:rStyle w:val="Strong"/>
          <w:b w:val="0"/>
          <w:color w:val="333333"/>
        </w:rPr>
        <w:t xml:space="preserve"> Rd., NE</w:t>
      </w:r>
    </w:p>
    <w:p w:rsidR="0006301A" w:rsidRPr="00AB1BC4" w:rsidRDefault="00CF2FC2" w:rsidP="007C675F">
      <w:pPr>
        <w:rPr>
          <w:rStyle w:val="Strong"/>
          <w:b w:val="0"/>
          <w:color w:val="333333"/>
        </w:rPr>
      </w:pPr>
      <w:r>
        <w:rPr>
          <w:rStyle w:val="Strong"/>
          <w:b w:val="0"/>
          <w:color w:val="333333"/>
        </w:rPr>
        <w:t>Albuquerque, NM  87113</w:t>
      </w:r>
      <w:bookmarkStart w:id="0" w:name="_GoBack"/>
      <w:bookmarkEnd w:id="0"/>
    </w:p>
    <w:p w:rsidR="00AB1BC4" w:rsidRPr="00AB1BC4" w:rsidRDefault="00AB1BC4" w:rsidP="007C675F">
      <w:pPr>
        <w:rPr>
          <w:b/>
        </w:rPr>
      </w:pPr>
    </w:p>
    <w:p w:rsidR="00E6637D" w:rsidRDefault="00E6637D" w:rsidP="007C675F">
      <w:r>
        <w:t>RE: Forest Plan Revision</w:t>
      </w:r>
    </w:p>
    <w:p w:rsidR="00E6637D" w:rsidRPr="0084145E" w:rsidRDefault="00E6637D" w:rsidP="007C675F"/>
    <w:p w:rsidR="007C675F" w:rsidRPr="0084145E" w:rsidRDefault="007C675F" w:rsidP="007C675F">
      <w:r w:rsidRPr="0084145E">
        <w:t>Dear Planning Staff Officer:</w:t>
      </w:r>
    </w:p>
    <w:p w:rsidR="007C675F" w:rsidRDefault="007C675F" w:rsidP="007C675F">
      <w:pPr>
        <w:rPr>
          <w:color w:val="0000FF"/>
        </w:rPr>
      </w:pPr>
    </w:p>
    <w:p w:rsidR="007C675F" w:rsidRPr="006515B6" w:rsidRDefault="007C675F" w:rsidP="007C675F">
      <w:r w:rsidRPr="003B6BAB">
        <w:t xml:space="preserve">The Rocky Mountain </w:t>
      </w:r>
      <w:r>
        <w:t>Elk Foundation</w:t>
      </w:r>
      <w:r w:rsidRPr="003B6BAB">
        <w:t xml:space="preserve"> (RMEF) </w:t>
      </w:r>
      <w:r>
        <w:t>submits the following comments regarding the</w:t>
      </w:r>
      <w:r w:rsidRPr="003B6BAB">
        <w:t xml:space="preserve"> </w:t>
      </w:r>
      <w:r>
        <w:t>proposed f</w:t>
      </w:r>
      <w:r w:rsidRPr="003B6BAB">
        <w:t xml:space="preserve">orest </w:t>
      </w:r>
      <w:r>
        <w:t>p</w:t>
      </w:r>
      <w:r w:rsidRPr="003B6BAB">
        <w:t xml:space="preserve">lan </w:t>
      </w:r>
      <w:r>
        <w:t>r</w:t>
      </w:r>
      <w:r w:rsidRPr="003B6BAB">
        <w:t>evision</w:t>
      </w:r>
      <w:r>
        <w:t>.</w:t>
      </w:r>
      <w:r w:rsidRPr="006515B6">
        <w:t xml:space="preserve"> The mission of RMEF is to ensure the future of elk, other wildlife, their habitat, and our hunting heritage. Healthy wildlife habitat is one of our core values</w:t>
      </w:r>
      <w:r>
        <w:t>, and w</w:t>
      </w:r>
      <w:r w:rsidRPr="006515B6" w:rsidDel="009E75C2">
        <w:t>e’re keenly interested in taking part in the planning process a</w:t>
      </w:r>
      <w:r w:rsidDel="009E75C2">
        <w:t>t</w:t>
      </w:r>
      <w:r w:rsidRPr="006515B6" w:rsidDel="009E75C2">
        <w:t xml:space="preserve"> </w:t>
      </w:r>
      <w:r w:rsidDel="009E75C2">
        <w:t>the</w:t>
      </w:r>
      <w:r w:rsidRPr="006515B6" w:rsidDel="009E75C2">
        <w:t xml:space="preserve"> </w:t>
      </w:r>
      <w:r w:rsidDel="009E75C2">
        <w:t xml:space="preserve">Regional and Forest </w:t>
      </w:r>
      <w:r w:rsidRPr="006515B6" w:rsidDel="009E75C2">
        <w:t>level.</w:t>
      </w:r>
      <w:r>
        <w:t xml:space="preserve"> The majority of </w:t>
      </w:r>
      <w:r w:rsidRPr="006515B6">
        <w:t>wild free-ranging elk in the United States spend a</w:t>
      </w:r>
      <w:r>
        <w:t xml:space="preserve"> </w:t>
      </w:r>
      <w:r w:rsidRPr="006515B6">
        <w:t>portion</w:t>
      </w:r>
      <w:r>
        <w:t xml:space="preserve"> </w:t>
      </w:r>
      <w:r w:rsidRPr="006515B6">
        <w:t xml:space="preserve">of their lives on </w:t>
      </w:r>
      <w:r>
        <w:t>N</w:t>
      </w:r>
      <w:r w:rsidRPr="006515B6">
        <w:t xml:space="preserve">ational </w:t>
      </w:r>
      <w:r>
        <w:t>F</w:t>
      </w:r>
      <w:r w:rsidRPr="006515B6">
        <w:t>orests and</w:t>
      </w:r>
      <w:r>
        <w:t xml:space="preserve"> G</w:t>
      </w:r>
      <w:r w:rsidRPr="006515B6">
        <w:t>rasslands.</w:t>
      </w:r>
      <w:r>
        <w:t xml:space="preserve"> </w:t>
      </w:r>
      <w:r w:rsidRPr="006515B6">
        <w:t xml:space="preserve">Maintaining and enhancing elk country benefits a wide variety </w:t>
      </w:r>
      <w:r>
        <w:t>of wildlife including</w:t>
      </w:r>
      <w:r w:rsidRPr="006515B6">
        <w:t xml:space="preserve"> big game, upland game, waterfowl, song birds, and many aquatic species. Nearly all of our </w:t>
      </w:r>
      <w:r>
        <w:t>203,000</w:t>
      </w:r>
      <w:r w:rsidRPr="006515B6">
        <w:t xml:space="preserve"> members are hunter-conservationists and many pursue their hunting heritage on </w:t>
      </w:r>
      <w:r>
        <w:t>N</w:t>
      </w:r>
      <w:r w:rsidRPr="006515B6">
        <w:t xml:space="preserve">ational </w:t>
      </w:r>
      <w:r>
        <w:t>F</w:t>
      </w:r>
      <w:r w:rsidRPr="006515B6">
        <w:t>orest</w:t>
      </w:r>
      <w:r>
        <w:t xml:space="preserve"> System (NFS)</w:t>
      </w:r>
      <w:r w:rsidRPr="006515B6">
        <w:t xml:space="preserve"> lands. This aligns with many aspects of the Forest Service mission as well.</w:t>
      </w:r>
    </w:p>
    <w:p w:rsidR="007C675F" w:rsidRPr="006515B6" w:rsidRDefault="007C675F" w:rsidP="007C675F"/>
    <w:p w:rsidR="007C675F" w:rsidRDefault="007C675F" w:rsidP="007C675F">
      <w:r w:rsidRPr="006515B6">
        <w:t xml:space="preserve">With our mutual interest in </w:t>
      </w:r>
      <w:r>
        <w:t xml:space="preserve">healthy </w:t>
      </w:r>
      <w:r w:rsidRPr="006515B6">
        <w:t>public lands that benefit wildlife</w:t>
      </w:r>
      <w:r>
        <w:t xml:space="preserve"> and hunters</w:t>
      </w:r>
      <w:r w:rsidRPr="006515B6">
        <w:t>, we have a strong history of partnerships that enhance wildlife habitat, improve wildlife management</w:t>
      </w:r>
      <w:r>
        <w:t>,</w:t>
      </w:r>
      <w:r w:rsidRPr="006515B6">
        <w:t xml:space="preserve"> </w:t>
      </w:r>
      <w:r>
        <w:t>and</w:t>
      </w:r>
      <w:r w:rsidRPr="006515B6">
        <w:t xml:space="preserve"> build the science of elk and habitat management through research. This partnership has been the bedrock of our positive relationship</w:t>
      </w:r>
      <w:r>
        <w:t>.</w:t>
      </w:r>
      <w:r w:rsidRPr="006515B6">
        <w:t xml:space="preserve">  </w:t>
      </w:r>
      <w:r>
        <w:t>S</w:t>
      </w:r>
      <w:r w:rsidRPr="006515B6">
        <w:t xml:space="preserve">ince our first cooperative </w:t>
      </w:r>
      <w:r>
        <w:t>effort</w:t>
      </w:r>
      <w:r w:rsidRPr="006515B6">
        <w:t xml:space="preserve"> in 1985</w:t>
      </w:r>
      <w:r>
        <w:t>, w</w:t>
      </w:r>
      <w:r w:rsidRPr="006515B6">
        <w:t xml:space="preserve">e have cooperatively funded more than </w:t>
      </w:r>
      <w:r w:rsidRPr="006515B6">
        <w:rPr>
          <w:bCs/>
        </w:rPr>
        <w:t>2,</w:t>
      </w:r>
      <w:r w:rsidR="003D52D1">
        <w:rPr>
          <w:bCs/>
        </w:rPr>
        <w:t>730</w:t>
      </w:r>
      <w:r>
        <w:rPr>
          <w:bCs/>
        </w:rPr>
        <w:t xml:space="preserve"> </w:t>
      </w:r>
      <w:r w:rsidRPr="006515B6">
        <w:t>projects. Together, we have protected and enhanced more than 2.</w:t>
      </w:r>
      <w:r>
        <w:t>9</w:t>
      </w:r>
      <w:r w:rsidRPr="006515B6">
        <w:t xml:space="preserve"> million acres of habitat for elk and other wildlife on 92 </w:t>
      </w:r>
      <w:r>
        <w:t>N</w:t>
      </w:r>
      <w:r w:rsidRPr="006515B6">
        <w:t xml:space="preserve">ational </w:t>
      </w:r>
      <w:r>
        <w:t>F</w:t>
      </w:r>
      <w:r w:rsidRPr="006515B6">
        <w:t>orests, grasslands</w:t>
      </w:r>
      <w:r>
        <w:t>,</w:t>
      </w:r>
      <w:r w:rsidRPr="006515B6">
        <w:t xml:space="preserve"> and recreation areas. </w:t>
      </w:r>
    </w:p>
    <w:p w:rsidR="007C675F" w:rsidRPr="006515B6" w:rsidRDefault="007C675F" w:rsidP="007C675F"/>
    <w:p w:rsidR="007C675F" w:rsidRPr="006515B6" w:rsidRDefault="007C675F" w:rsidP="007C675F">
      <w:pPr>
        <w:autoSpaceDE w:val="0"/>
        <w:autoSpaceDN w:val="0"/>
        <w:adjustRightInd w:val="0"/>
      </w:pPr>
      <w:r>
        <w:t>RMEF</w:t>
      </w:r>
      <w:r w:rsidRPr="006515B6">
        <w:t xml:space="preserve"> recognizes that the Forest Plan Revision Process under the </w:t>
      </w:r>
      <w:r>
        <w:t>2012</w:t>
      </w:r>
      <w:r w:rsidRPr="006515B6">
        <w:t xml:space="preserve"> planning rule is designed to </w:t>
      </w:r>
      <w:r>
        <w:t>e</w:t>
      </w:r>
      <w:r w:rsidRPr="001975D2">
        <w:t xml:space="preserve">mphasize restoration of natural resources to make our NFS lands more resilient to climate change, protect water resources, and improve forest health. </w:t>
      </w:r>
      <w:r w:rsidRPr="00DF0A83">
        <w:rPr>
          <w:b/>
        </w:rPr>
        <w:t>We also realize that there is an opportunity to consider focal species, and respectfully request that elk be considered in that regard in all planning efforts.</w:t>
      </w:r>
      <w:r>
        <w:t xml:space="preserve"> While elk are not classified as a sensitive or endangered species, they are an excellent surrogate for early seral dependent birds, amphibians, reptiles, and mammals. We strongly believe that early seral habitat is underrepresented in most habitat types on National Forests. Elk are highly sought after, charismatic mega fauna that appeal to young and old alike, and through hunting and wildlife watching are a very important species with regard to the local economies of elk country.</w:t>
      </w:r>
    </w:p>
    <w:p w:rsidR="007C675F" w:rsidRPr="006515B6" w:rsidRDefault="007C675F" w:rsidP="007C675F"/>
    <w:p w:rsidR="007C675F" w:rsidRPr="006515B6" w:rsidRDefault="007C675F" w:rsidP="007C675F">
      <w:r>
        <w:t>I</w:t>
      </w:r>
      <w:r w:rsidRPr="006515B6">
        <w:t>n 1996</w:t>
      </w:r>
      <w:r>
        <w:t xml:space="preserve"> RMEF</w:t>
      </w:r>
      <w:r w:rsidRPr="006515B6">
        <w:t xml:space="preserve"> and the Forest Service initiated </w:t>
      </w:r>
      <w:r>
        <w:t xml:space="preserve">the </w:t>
      </w:r>
      <w:r w:rsidRPr="006515B6">
        <w:t xml:space="preserve">collaborative </w:t>
      </w:r>
      <w:r>
        <w:t>M.A.P. (Measure and Prioritize) Elk Habitat Project</w:t>
      </w:r>
      <w:r w:rsidRPr="006515B6">
        <w:t xml:space="preserve"> to map all of elk country by meeting with wildlife professionals from state and federal agencies. These</w:t>
      </w:r>
      <w:r>
        <w:t xml:space="preserve"> </w:t>
      </w:r>
      <w:r w:rsidRPr="006515B6">
        <w:t xml:space="preserve">maps include occupied elk habitat, winter range, crucial winter </w:t>
      </w:r>
      <w:r w:rsidRPr="006515B6">
        <w:lastRenderedPageBreak/>
        <w:t>range, summer range</w:t>
      </w:r>
      <w:r>
        <w:t>,</w:t>
      </w:r>
      <w:r w:rsidRPr="006515B6">
        <w:t xml:space="preserve"> and/or crucial summer range depending on the information received from each state. </w:t>
      </w:r>
      <w:r>
        <w:t xml:space="preserve">RMEF continues to update these maps whenever the state wildlife agencies make changes. Many states do not designate seasonal ranges, and in that case current updates simply reflect elk range. </w:t>
      </w:r>
      <w:r w:rsidRPr="00373595">
        <w:t xml:space="preserve">We encourage the Forest Service to use the M.A.P. </w:t>
      </w:r>
      <w:r>
        <w:t>h</w:t>
      </w:r>
      <w:r w:rsidRPr="00373595">
        <w:t>abitat data in forest plan revisions.</w:t>
      </w:r>
      <w:r w:rsidRPr="006515B6">
        <w:t xml:space="preserve"> </w:t>
      </w:r>
      <w:r>
        <w:t xml:space="preserve"> </w:t>
      </w:r>
    </w:p>
    <w:p w:rsidR="007C675F" w:rsidRPr="006515B6" w:rsidRDefault="007C675F" w:rsidP="007C675F"/>
    <w:p w:rsidR="007C675F" w:rsidRPr="006515B6" w:rsidRDefault="007C675F" w:rsidP="007C675F">
      <w:r>
        <w:t>W</w:t>
      </w:r>
      <w:r w:rsidRPr="006515B6">
        <w:t xml:space="preserve">e </w:t>
      </w:r>
      <w:r>
        <w:t xml:space="preserve">request </w:t>
      </w:r>
      <w:r w:rsidRPr="006515B6">
        <w:t xml:space="preserve">that the following </w:t>
      </w:r>
      <w:r>
        <w:t>recommendations</w:t>
      </w:r>
      <w:r w:rsidRPr="006515B6">
        <w:t xml:space="preserve"> be </w:t>
      </w:r>
      <w:r>
        <w:t xml:space="preserve">incorporated </w:t>
      </w:r>
      <w:r w:rsidRPr="006515B6">
        <w:t>into</w:t>
      </w:r>
      <w:r>
        <w:t xml:space="preserve"> the </w:t>
      </w:r>
      <w:r w:rsidRPr="006515B6">
        <w:t>forest plan and/or subsequent project design and implementation.</w:t>
      </w:r>
    </w:p>
    <w:p w:rsidR="007C675F" w:rsidRPr="006515B6" w:rsidRDefault="007C675F" w:rsidP="007C675F">
      <w:pPr>
        <w:rPr>
          <w:b/>
        </w:rPr>
      </w:pPr>
    </w:p>
    <w:p w:rsidR="007C675F" w:rsidRPr="006515B6" w:rsidRDefault="007C675F" w:rsidP="007C675F">
      <w:pPr>
        <w:numPr>
          <w:ilvl w:val="0"/>
          <w:numId w:val="4"/>
        </w:numPr>
        <w:tabs>
          <w:tab w:val="clear" w:pos="1080"/>
          <w:tab w:val="num" w:pos="360"/>
        </w:tabs>
        <w:ind w:left="0" w:firstLine="0"/>
        <w:rPr>
          <w:b/>
        </w:rPr>
      </w:pPr>
      <w:r>
        <w:rPr>
          <w:b/>
        </w:rPr>
        <w:t>RMEF</w:t>
      </w:r>
      <w:r w:rsidRPr="006515B6">
        <w:rPr>
          <w:b/>
        </w:rPr>
        <w:t xml:space="preserve"> believes that healthy, free-roaming elk herds contribute to and are intermingled with the social well-being, ecological integrity</w:t>
      </w:r>
      <w:r>
        <w:rPr>
          <w:b/>
        </w:rPr>
        <w:t>,</w:t>
      </w:r>
      <w:r w:rsidRPr="006515B6">
        <w:rPr>
          <w:b/>
        </w:rPr>
        <w:t xml:space="preserve"> cultural</w:t>
      </w:r>
      <w:r>
        <w:rPr>
          <w:b/>
        </w:rPr>
        <w:t>,</w:t>
      </w:r>
      <w:r w:rsidRPr="006515B6">
        <w:rPr>
          <w:b/>
        </w:rPr>
        <w:t xml:space="preserve"> and economic goals of the Forest. Because of this, we </w:t>
      </w:r>
      <w:r>
        <w:rPr>
          <w:b/>
        </w:rPr>
        <w:t xml:space="preserve">suggest </w:t>
      </w:r>
      <w:r w:rsidRPr="006515B6">
        <w:rPr>
          <w:b/>
        </w:rPr>
        <w:t>that elk be considered a focal species</w:t>
      </w:r>
      <w:r>
        <w:rPr>
          <w:b/>
        </w:rPr>
        <w:t xml:space="preserve"> and/or management indicator species in all planning efforts.</w:t>
      </w:r>
    </w:p>
    <w:p w:rsidR="007C675F" w:rsidRPr="006515B6" w:rsidRDefault="007C675F" w:rsidP="007C675F"/>
    <w:p w:rsidR="007C675F" w:rsidRPr="006515B6" w:rsidRDefault="007C675F" w:rsidP="007C675F">
      <w:r w:rsidRPr="006515B6">
        <w:t xml:space="preserve">Accordingly, </w:t>
      </w:r>
      <w:r>
        <w:t xml:space="preserve">the </w:t>
      </w:r>
      <w:r w:rsidRPr="006515B6">
        <w:t xml:space="preserve">forest plan should provide specific direction for managing elk habitat. Such management direction should be quantified, so its effectiveness can be clearly demonstrated and monitored. Much has been learned about elk habitat requirements </w:t>
      </w:r>
      <w:r>
        <w:t xml:space="preserve">in </w:t>
      </w:r>
      <w:r w:rsidRPr="006515B6">
        <w:t xml:space="preserve">the past </w:t>
      </w:r>
      <w:r>
        <w:t>25</w:t>
      </w:r>
      <w:r w:rsidRPr="006515B6">
        <w:t xml:space="preserve"> years of research from the Starkey Project and other studies, and these findings can be used as a foundation for setting new directions. (Reference, </w:t>
      </w:r>
      <w:r w:rsidRPr="006515B6">
        <w:rPr>
          <w:i/>
        </w:rPr>
        <w:t>The Starkey Project: A Synthesis of Long-Term Studies of Elk and Mule Deer. Alliance Communications Group 2005</w:t>
      </w:r>
      <w:r>
        <w:rPr>
          <w:i/>
        </w:rPr>
        <w:t>.</w:t>
      </w:r>
      <w:r w:rsidRPr="006515B6">
        <w:rPr>
          <w:i/>
        </w:rPr>
        <w:t>)</w:t>
      </w:r>
      <w:r w:rsidRPr="006515B6">
        <w:t xml:space="preserve"> </w:t>
      </w:r>
      <w:r>
        <w:t xml:space="preserve">The developing elk models that emphasize summer nutrition, distance to roads, distance to cover, and slope should be an excellent tool for future management of National Forest lands in elk country. </w:t>
      </w:r>
      <w:r w:rsidRPr="006515B6">
        <w:t>Much of what has been learned about elk habitat requirements will benefit a variety of wildlife species, particularly species associated with early</w:t>
      </w:r>
      <w:r>
        <w:t xml:space="preserve"> </w:t>
      </w:r>
      <w:r w:rsidRPr="006515B6">
        <w:t>seral forests</w:t>
      </w:r>
      <w:r>
        <w:t xml:space="preserve"> </w:t>
      </w:r>
      <w:r w:rsidRPr="006515B6">
        <w:t>and species that are sensitive to human disturbances.</w:t>
      </w:r>
    </w:p>
    <w:p w:rsidR="007C675F" w:rsidRPr="006515B6" w:rsidRDefault="007C675F" w:rsidP="007C675F"/>
    <w:p w:rsidR="007C675F" w:rsidRPr="006515B6" w:rsidRDefault="007C675F" w:rsidP="007C675F">
      <w:pPr>
        <w:rPr>
          <w:b/>
        </w:rPr>
      </w:pPr>
      <w:r w:rsidRPr="006515B6">
        <w:rPr>
          <w:b/>
        </w:rPr>
        <w:t xml:space="preserve">2.  </w:t>
      </w:r>
      <w:r>
        <w:rPr>
          <w:b/>
        </w:rPr>
        <w:t>RMEF</w:t>
      </w:r>
      <w:r w:rsidRPr="006515B6">
        <w:rPr>
          <w:b/>
        </w:rPr>
        <w:t xml:space="preserve"> supports actively manag</w:t>
      </w:r>
      <w:r>
        <w:rPr>
          <w:b/>
        </w:rPr>
        <w:t>ed</w:t>
      </w:r>
      <w:r w:rsidRPr="006515B6">
        <w:rPr>
          <w:b/>
        </w:rPr>
        <w:t xml:space="preserve"> landscapes to enhance elk forage based on the best available science.</w:t>
      </w:r>
    </w:p>
    <w:p w:rsidR="007C675F" w:rsidRPr="006515B6" w:rsidRDefault="007C675F" w:rsidP="007C675F">
      <w:pPr>
        <w:ind w:left="720" w:hanging="360"/>
      </w:pPr>
    </w:p>
    <w:p w:rsidR="007C675F" w:rsidRPr="006515B6" w:rsidRDefault="007C675F" w:rsidP="007C675F">
      <w:pPr>
        <w:autoSpaceDE w:val="0"/>
        <w:autoSpaceDN w:val="0"/>
        <w:adjustRightInd w:val="0"/>
      </w:pPr>
      <w:r>
        <w:t xml:space="preserve">We strongly believe that early seral habitat is underrepresented in most habitat types on the National Forests as a result of historic wildfire suppression policy and lack of active management. </w:t>
      </w:r>
      <w:r w:rsidRPr="007C675F">
        <w:rPr>
          <w:color w:val="000000"/>
        </w:rPr>
        <w:t xml:space="preserve">(Reference, </w:t>
      </w:r>
      <w:r w:rsidRPr="007C675F">
        <w:rPr>
          <w:i/>
          <w:color w:val="000000"/>
        </w:rPr>
        <w:t>“The Forgotten Stage of Forest Succession:early-successional ecosystems on forest sites,” Mark E. Swanson, Jerry F. Franklin, Robert L. Beschta, Charles M. Crisafulli, Dominick A. DellaSala, Richard L. Hutto, David B. Lindenmaver, and Frederick J. Swanson.</w:t>
      </w:r>
      <w:r w:rsidRPr="007C675F">
        <w:rPr>
          <w:color w:val="000000"/>
        </w:rPr>
        <w:t xml:space="preserve">)  </w:t>
      </w:r>
      <w:r w:rsidRPr="006515B6">
        <w:t xml:space="preserve">Recent studies have </w:t>
      </w:r>
      <w:r>
        <w:t>reinforced</w:t>
      </w:r>
      <w:r w:rsidRPr="006515B6">
        <w:t xml:space="preserve"> the importance of </w:t>
      </w:r>
      <w:r>
        <w:t xml:space="preserve">forage </w:t>
      </w:r>
      <w:r w:rsidRPr="006515B6">
        <w:t>nutritional quality</w:t>
      </w:r>
      <w:r>
        <w:t>.</w:t>
      </w:r>
      <w:r w:rsidRPr="006515B6">
        <w:t xml:space="preserve"> Management to sustain large areas of elk habitat as forage areas, and to enhance the nutritional quality of these forage areas, are key aspects of elk habitat management that need explicit consideration in the forest plan. Limits on the nutritional resources available to elk in turn limit animal performance, and by extension, limit the productivity of herds, based on a variety of studies conducted. (</w:t>
      </w:r>
      <w:r>
        <w:t xml:space="preserve">Reference, </w:t>
      </w:r>
      <w:r w:rsidRPr="001064CD">
        <w:rPr>
          <w:i/>
        </w:rPr>
        <w:t>“</w:t>
      </w:r>
      <w:r w:rsidRPr="001064CD">
        <w:rPr>
          <w:i/>
          <w:color w:val="000000"/>
        </w:rPr>
        <w:t>Regional and Seasonal Patterns of Nutritional Condition and Reproduction in Elk</w:t>
      </w:r>
      <w:r>
        <w:rPr>
          <w:i/>
          <w:color w:val="000000"/>
        </w:rPr>
        <w:t>,</w:t>
      </w:r>
      <w:r w:rsidRPr="001064CD">
        <w:rPr>
          <w:i/>
          <w:color w:val="000000"/>
        </w:rPr>
        <w:t>” R</w:t>
      </w:r>
      <w:r>
        <w:rPr>
          <w:i/>
          <w:color w:val="000000"/>
        </w:rPr>
        <w:t>achel</w:t>
      </w:r>
      <w:r w:rsidRPr="001064CD">
        <w:rPr>
          <w:i/>
          <w:color w:val="000000"/>
        </w:rPr>
        <w:t xml:space="preserve"> C. C</w:t>
      </w:r>
      <w:r>
        <w:rPr>
          <w:i/>
          <w:color w:val="000000"/>
        </w:rPr>
        <w:t>ook</w:t>
      </w:r>
      <w:r w:rsidRPr="001064CD">
        <w:rPr>
          <w:i/>
          <w:color w:val="000000"/>
          <w:sz w:val="16"/>
          <w:szCs w:val="16"/>
        </w:rPr>
        <w:t xml:space="preserve">, </w:t>
      </w:r>
      <w:r w:rsidRPr="001064CD">
        <w:rPr>
          <w:i/>
          <w:color w:val="000000"/>
        </w:rPr>
        <w:t>et al, Wildlife Monographs 184:1–44; 2013</w:t>
      </w:r>
      <w:r>
        <w:rPr>
          <w:i/>
          <w:color w:val="000000"/>
        </w:rPr>
        <w:t>.</w:t>
      </w:r>
      <w:r w:rsidRPr="006515B6">
        <w:t xml:space="preserve">) In a given watershed or other large landscape, striving to maintain at least </w:t>
      </w:r>
      <w:r>
        <w:t>one-</w:t>
      </w:r>
      <w:r w:rsidRPr="006515B6">
        <w:t xml:space="preserve">half </w:t>
      </w:r>
      <w:r>
        <w:t xml:space="preserve">of </w:t>
      </w:r>
      <w:r w:rsidRPr="006515B6">
        <w:t xml:space="preserve">the area defined as elk forage areas (per definition  provided by elk habitat effectiveness models) is likely to be optimal, but nutritional enhancements in existing forage areas </w:t>
      </w:r>
      <w:r>
        <w:t>are</w:t>
      </w:r>
      <w:r w:rsidRPr="006515B6">
        <w:t xml:space="preserve"> equally important. Use of </w:t>
      </w:r>
      <w:r w:rsidRPr="006515B6">
        <w:lastRenderedPageBreak/>
        <w:t>extensive broadcast burning programs</w:t>
      </w:r>
      <w:r>
        <w:t>,</w:t>
      </w:r>
      <w:r w:rsidRPr="006515B6">
        <w:t xml:space="preserve"> combined with various timber harvest and thinning </w:t>
      </w:r>
      <w:r>
        <w:t>practices</w:t>
      </w:r>
      <w:r w:rsidRPr="006515B6">
        <w:t>, will help establish and/or sustain a variety of nutritious grasses, forbs</w:t>
      </w:r>
      <w:r>
        <w:t>,</w:t>
      </w:r>
      <w:r w:rsidRPr="006515B6">
        <w:t xml:space="preserve"> and shrubs that will significantly benefit elk. The forest plan should establish direction regarding how much area will be treated to establish and enhance forage areas for elk, </w:t>
      </w:r>
      <w:r>
        <w:t xml:space="preserve">indicate </w:t>
      </w:r>
      <w:r w:rsidRPr="006515B6">
        <w:t xml:space="preserve">where the treatments </w:t>
      </w:r>
      <w:r>
        <w:t>will be</w:t>
      </w:r>
      <w:r w:rsidRPr="006515B6">
        <w:t xml:space="preserve"> targeted (which watersheds or other large landscapes), and describe the management activities that will be used to establish and sustain </w:t>
      </w:r>
      <w:r>
        <w:t xml:space="preserve">high quality </w:t>
      </w:r>
      <w:r w:rsidRPr="006515B6">
        <w:t>elk forage areas.</w:t>
      </w:r>
    </w:p>
    <w:p w:rsidR="007C675F" w:rsidRDefault="007C675F" w:rsidP="007C675F">
      <w:pPr>
        <w:rPr>
          <w:b/>
        </w:rPr>
      </w:pPr>
    </w:p>
    <w:p w:rsidR="007C675F" w:rsidRPr="006515B6" w:rsidRDefault="007C675F" w:rsidP="007C675F">
      <w:pPr>
        <w:rPr>
          <w:b/>
          <w:color w:val="FF0000"/>
        </w:rPr>
      </w:pPr>
      <w:r>
        <w:rPr>
          <w:b/>
        </w:rPr>
        <w:t>3</w:t>
      </w:r>
      <w:r w:rsidRPr="006515B6">
        <w:rPr>
          <w:b/>
        </w:rPr>
        <w:t xml:space="preserve">.   </w:t>
      </w:r>
      <w:r>
        <w:rPr>
          <w:b/>
        </w:rPr>
        <w:t>RMEF</w:t>
      </w:r>
      <w:r w:rsidRPr="006515B6">
        <w:rPr>
          <w:b/>
        </w:rPr>
        <w:t xml:space="preserve"> encourages the Forest Service to utilize State Comprehensive Wildlife Plans and data in developing desired outcomes and monitoring results related to the management of elk and other wildlife species on the </w:t>
      </w:r>
      <w:r>
        <w:rPr>
          <w:b/>
        </w:rPr>
        <w:t>N</w:t>
      </w:r>
      <w:r w:rsidRPr="006515B6">
        <w:rPr>
          <w:b/>
        </w:rPr>
        <w:t xml:space="preserve">ational </w:t>
      </w:r>
      <w:r>
        <w:rPr>
          <w:b/>
        </w:rPr>
        <w:t>F</w:t>
      </w:r>
      <w:r w:rsidRPr="006515B6">
        <w:rPr>
          <w:b/>
        </w:rPr>
        <w:t>orest.</w:t>
      </w:r>
      <w:r w:rsidRPr="006515B6">
        <w:rPr>
          <w:b/>
          <w:color w:val="FF0000"/>
        </w:rPr>
        <w:t xml:space="preserve"> </w:t>
      </w:r>
    </w:p>
    <w:p w:rsidR="007C675F" w:rsidRPr="006515B6" w:rsidRDefault="007C675F" w:rsidP="007C675F">
      <w:pPr>
        <w:rPr>
          <w:b/>
        </w:rPr>
      </w:pPr>
    </w:p>
    <w:p w:rsidR="007C675F" w:rsidRPr="006515B6" w:rsidRDefault="007C675F" w:rsidP="007C675F">
      <w:pPr>
        <w:rPr>
          <w:color w:val="FF0000"/>
        </w:rPr>
      </w:pPr>
      <w:r>
        <w:t>RMEF</w:t>
      </w:r>
      <w:r w:rsidRPr="006515B6">
        <w:t xml:space="preserve"> works closely with </w:t>
      </w:r>
      <w:r>
        <w:t xml:space="preserve">each </w:t>
      </w:r>
      <w:r w:rsidRPr="006515B6">
        <w:t>state</w:t>
      </w:r>
      <w:r>
        <w:t>’s</w:t>
      </w:r>
      <w:r w:rsidRPr="006515B6">
        <w:t xml:space="preserve"> wildlife agency. These agencies are our vital partners. In setting new management direction for elk habitat in forest plans and project design, we strongly encourage that the forest planning effort be </w:t>
      </w:r>
      <w:r>
        <w:t xml:space="preserve">discussed thoroughly with state wildlife agencies and that </w:t>
      </w:r>
      <w:r w:rsidRPr="006515B6">
        <w:t>state agency goals for elk</w:t>
      </w:r>
      <w:r>
        <w:t xml:space="preserve"> are integrated into the plan</w:t>
      </w:r>
      <w:r w:rsidRPr="006515B6">
        <w:t xml:space="preserve">. </w:t>
      </w:r>
    </w:p>
    <w:p w:rsidR="007C675F" w:rsidRPr="006515B6" w:rsidRDefault="007C675F" w:rsidP="007C675F"/>
    <w:p w:rsidR="007C675F" w:rsidRPr="006515B6" w:rsidRDefault="007C675F" w:rsidP="007C675F">
      <w:pPr>
        <w:rPr>
          <w:color w:val="FF0000"/>
        </w:rPr>
      </w:pPr>
      <w:r w:rsidRPr="006515B6">
        <w:t>The state wildlife agencies gather wildlife population trend data based on their management units. Where possible</w:t>
      </w:r>
      <w:r>
        <w:t>,</w:t>
      </w:r>
      <w:r w:rsidRPr="006515B6">
        <w:t xml:space="preserve"> it is beneficial to use these “units” as planning and monitoring units to achieve desired future conditions. It is imp</w:t>
      </w:r>
      <w:r>
        <w:t>ortant</w:t>
      </w:r>
      <w:r w:rsidRPr="006515B6">
        <w:t xml:space="preserve"> that the habitat managers (USFS) and the animal managers (State) work hand in hand to achieve mutual goals. Utilizing the state “units” for planning and monitoring also encourages incorporating the effects of private lands within the units into the overall elk management strategy. This joint planning approach will allow for the best utilization of limited project dollars by setting priorities.</w:t>
      </w:r>
    </w:p>
    <w:p w:rsidR="007C675F" w:rsidRPr="006515B6" w:rsidRDefault="007C675F" w:rsidP="007C675F"/>
    <w:p w:rsidR="007C675F" w:rsidRPr="006515B6" w:rsidRDefault="007C675F" w:rsidP="007C675F">
      <w:r>
        <w:rPr>
          <w:b/>
        </w:rPr>
        <w:t>4</w:t>
      </w:r>
      <w:r w:rsidRPr="006515B6">
        <w:rPr>
          <w:b/>
        </w:rPr>
        <w:t xml:space="preserve">.  </w:t>
      </w:r>
      <w:r>
        <w:rPr>
          <w:b/>
        </w:rPr>
        <w:t>RMEF</w:t>
      </w:r>
      <w:r w:rsidRPr="006515B6">
        <w:rPr>
          <w:b/>
        </w:rPr>
        <w:t xml:space="preserve"> is concerned about the loss of legal access to some National Forest lands due to changing ownerships on adjacent private land.</w:t>
      </w:r>
      <w:r w:rsidRPr="006515B6">
        <w:t xml:space="preserve"> </w:t>
      </w:r>
    </w:p>
    <w:p w:rsidR="007C675F" w:rsidRPr="006515B6" w:rsidRDefault="007C675F" w:rsidP="007C675F"/>
    <w:p w:rsidR="007C675F" w:rsidRDefault="007C675F" w:rsidP="007C675F">
      <w:r w:rsidRPr="006515B6">
        <w:t>For many hunter-conservationists, public lands provide the best opportunity to pursue their hunting heritage. These activities deliver huge positive economic benefits for local communities</w:t>
      </w:r>
      <w:r>
        <w:t>,</w:t>
      </w:r>
      <w:r w:rsidRPr="006515B6">
        <w:t xml:space="preserve"> as well as cultural and social benefits. The forest plan should provide for the continuation of public-land hunting </w:t>
      </w:r>
      <w:r>
        <w:t xml:space="preserve">and recreational shooting </w:t>
      </w:r>
      <w:r w:rsidRPr="006515B6">
        <w:t xml:space="preserve">as a valid and vital component of the recreation spectrum. The plan should also consider and give direction for </w:t>
      </w:r>
      <w:r w:rsidRPr="006501DE">
        <w:t xml:space="preserve">maintaining such </w:t>
      </w:r>
      <w:r>
        <w:t xml:space="preserve">aspects </w:t>
      </w:r>
      <w:r w:rsidRPr="006501DE">
        <w:t>as</w:t>
      </w:r>
      <w:r w:rsidRPr="006515B6">
        <w:t xml:space="preserve"> dispersed camping (old traditional camp sites), outfitters and guides</w:t>
      </w:r>
      <w:r>
        <w:t>,</w:t>
      </w:r>
      <w:r w:rsidRPr="006515B6">
        <w:t xml:space="preserve"> </w:t>
      </w:r>
      <w:r>
        <w:t>and</w:t>
      </w:r>
      <w:r w:rsidRPr="006515B6">
        <w:t xml:space="preserve"> travel management. Each </w:t>
      </w:r>
      <w:r>
        <w:t>N</w:t>
      </w:r>
      <w:r w:rsidRPr="006515B6">
        <w:t>ational</w:t>
      </w:r>
      <w:r>
        <w:t xml:space="preserve"> F</w:t>
      </w:r>
      <w:r w:rsidRPr="006515B6">
        <w:t>orest plan should include travel access strategies with Right-Of-Way acquisitions as a priority.</w:t>
      </w:r>
      <w:r>
        <w:t xml:space="preserve"> </w:t>
      </w:r>
      <w:r w:rsidRPr="006515B6">
        <w:t xml:space="preserve">Executive Order 13443, dated August 17, 2007, directs federal agencies to emphasize the enhancement of hunting opportunities on federal lands. </w:t>
      </w:r>
      <w:r>
        <w:t xml:space="preserve">The Federal Lands Hunting, Fishing and Shooting Sports Roundtable Memorandum of Understanding between the U.S. Department of Agriculture, the U.S. Department of the Army, and the U.S. Department of the Interior dated December 20, 2011 develops and expands a framework of cooperation among the parties at all levels for planning and implementing mutually beneficial projects and activities related to hunting, fishing, and shooting sports conducted on federal land. </w:t>
      </w:r>
      <w:r w:rsidRPr="006515B6">
        <w:t>Elk hunting opportunities on National Forests are cherished by hundreds of thousands of hunters each year.</w:t>
      </w:r>
      <w:r>
        <w:t xml:space="preserve"> RMEF has increased its focus on elk hunter access to large blocks of public land that </w:t>
      </w:r>
      <w:r>
        <w:lastRenderedPageBreak/>
        <w:t>are not currently accessible. We want to work with Forest staff to identify these areas and work with private landowners to purchase land or elk hunting access easements (permanent or long-term) that will provide access for elk hunters to large tracts of public land. This effort will provide more quality hunting experiences, and further the efforts of the state wildlife management agencies in achieving elk harvest levels that ensure elk population objectives can be met.</w:t>
      </w:r>
    </w:p>
    <w:p w:rsidR="007C675F" w:rsidRDefault="007C675F" w:rsidP="007C675F">
      <w:pPr>
        <w:rPr>
          <w:b/>
        </w:rPr>
      </w:pPr>
    </w:p>
    <w:p w:rsidR="007C675F" w:rsidRPr="006515B6" w:rsidRDefault="007C675F" w:rsidP="007C675F">
      <w:pPr>
        <w:rPr>
          <w:b/>
        </w:rPr>
      </w:pPr>
      <w:r>
        <w:rPr>
          <w:b/>
        </w:rPr>
        <w:t>5</w:t>
      </w:r>
      <w:r w:rsidRPr="006515B6">
        <w:rPr>
          <w:b/>
        </w:rPr>
        <w:t xml:space="preserve">.  </w:t>
      </w:r>
      <w:r>
        <w:rPr>
          <w:b/>
        </w:rPr>
        <w:t>RMEF</w:t>
      </w:r>
      <w:r w:rsidRPr="006515B6">
        <w:rPr>
          <w:b/>
        </w:rPr>
        <w:t xml:space="preserve"> strongly supports the use of fire and mechanical treatments as management tools to achieve the desired habitat conditions.</w:t>
      </w:r>
    </w:p>
    <w:p w:rsidR="007C675F" w:rsidRPr="006515B6" w:rsidRDefault="007C675F" w:rsidP="007C675F">
      <w:pPr>
        <w:ind w:left="360"/>
      </w:pPr>
    </w:p>
    <w:p w:rsidR="007C675F" w:rsidRDefault="007C675F" w:rsidP="007C675F">
      <w:r w:rsidRPr="006515B6">
        <w:t xml:space="preserve">Decades of fire suppression have reduced or </w:t>
      </w:r>
      <w:r>
        <w:t xml:space="preserve">nearly </w:t>
      </w:r>
      <w:r w:rsidRPr="006515B6">
        <w:t xml:space="preserve">eliminated early and mid-seral successional stages across the </w:t>
      </w:r>
      <w:r>
        <w:t>N</w:t>
      </w:r>
      <w:r w:rsidRPr="006515B6">
        <w:t xml:space="preserve">ational </w:t>
      </w:r>
      <w:r>
        <w:t>F</w:t>
      </w:r>
      <w:r w:rsidRPr="006515B6">
        <w:t xml:space="preserve">orest </w:t>
      </w:r>
      <w:r>
        <w:t>S</w:t>
      </w:r>
      <w:r w:rsidRPr="006515B6">
        <w:t>ystem</w:t>
      </w:r>
      <w:r w:rsidRPr="006515B6">
        <w:rPr>
          <w:b/>
        </w:rPr>
        <w:t xml:space="preserve">. </w:t>
      </w:r>
      <w:r w:rsidRPr="006515B6">
        <w:t>Both prescribed burns and historical wildland fire patterns are vital for restoring the understory diversity found in healthy forests. In many forest types this understory provides crucial forage for elk and other wildlife. In many circumstances, species composition and the density and accumulation of forest vegetation make the use of fire both risky and costly. In those situations, mechanical thinning or other treatments may be appropriate before fire can be reintroduced.</w:t>
      </w:r>
      <w:r>
        <w:t xml:space="preserve"> Early seral or early successional habitat can be achieved by mechanically thinning and restoring fire to more naturally open ponderosa pine, dry Douglas fir, larch, or similar types of stands. </w:t>
      </w:r>
      <w:r w:rsidRPr="006515B6">
        <w:t>It is imperative that planning direction ensure</w:t>
      </w:r>
      <w:r>
        <w:t>s</w:t>
      </w:r>
      <w:r w:rsidRPr="006515B6">
        <w:t xml:space="preserve"> that these projects are coordinated with the objectives for elk management.</w:t>
      </w:r>
    </w:p>
    <w:p w:rsidR="007C675F" w:rsidRPr="006515B6" w:rsidRDefault="007C675F" w:rsidP="007C675F"/>
    <w:p w:rsidR="007C675F" w:rsidRPr="006515B6" w:rsidRDefault="007C675F" w:rsidP="007C675F">
      <w:r>
        <w:rPr>
          <w:b/>
        </w:rPr>
        <w:t>6.   RMEF</w:t>
      </w:r>
      <w:r w:rsidRPr="006515B6">
        <w:rPr>
          <w:b/>
        </w:rPr>
        <w:t xml:space="preserve"> encourages the Forest Service to actively manage landscapes to control and reduce noxious weeds.</w:t>
      </w:r>
    </w:p>
    <w:p w:rsidR="007C675F" w:rsidRPr="006515B6" w:rsidRDefault="007C675F" w:rsidP="007C675F">
      <w:pPr>
        <w:ind w:left="360"/>
      </w:pPr>
    </w:p>
    <w:p w:rsidR="007C675F" w:rsidRPr="006515B6" w:rsidRDefault="007C675F" w:rsidP="007C675F">
      <w:r>
        <w:t>RMEF</w:t>
      </w:r>
      <w:r w:rsidRPr="006515B6">
        <w:t xml:space="preserve"> is deeply concerned about the spread of noxious weeds and their negative effects on habitat. An essential element of restoration efforts is reducing the impact of noxious weeds on native ranges. Native plant communities provide the highest nutritional value for a variety of wildlife species, </w:t>
      </w:r>
      <w:r>
        <w:t>and</w:t>
      </w:r>
      <w:r w:rsidRPr="006515B6">
        <w:t xml:space="preserve"> non-native plant species invade and threaten our </w:t>
      </w:r>
      <w:r>
        <w:t>N</w:t>
      </w:r>
      <w:r w:rsidRPr="006515B6">
        <w:t xml:space="preserve">ational </w:t>
      </w:r>
      <w:r>
        <w:t>F</w:t>
      </w:r>
      <w:r w:rsidRPr="006515B6">
        <w:t>orests and grasslands. Where knapweed, leafy spurge</w:t>
      </w:r>
      <w:r>
        <w:t>,</w:t>
      </w:r>
      <w:r w:rsidRPr="006515B6">
        <w:t xml:space="preserve"> or other noxious weeds take over, the health and diversity of native plant communities suffer, and forage for elk, other wildlife</w:t>
      </w:r>
      <w:r>
        <w:t>,</w:t>
      </w:r>
      <w:r w:rsidRPr="006515B6">
        <w:t xml:space="preserve"> and livestock is greatly diminished. The </w:t>
      </w:r>
      <w:r>
        <w:t>RMEF</w:t>
      </w:r>
      <w:r w:rsidRPr="006515B6">
        <w:t xml:space="preserve"> encourages the Forest Service to address the scourge of noxious weeds with forest-wide plans and integrated weed management tools (biological controls, mechanical options, chemical treatments</w:t>
      </w:r>
      <w:r>
        <w:t>,</w:t>
      </w:r>
      <w:r w:rsidRPr="006515B6">
        <w:t xml:space="preserve"> and education).</w:t>
      </w:r>
    </w:p>
    <w:p w:rsidR="007C675F" w:rsidRPr="006515B6" w:rsidRDefault="007C675F" w:rsidP="007C675F"/>
    <w:p w:rsidR="007C675F" w:rsidRPr="006515B6" w:rsidRDefault="007C675F" w:rsidP="007C675F">
      <w:pPr>
        <w:rPr>
          <w:b/>
        </w:rPr>
      </w:pPr>
      <w:r>
        <w:rPr>
          <w:b/>
        </w:rPr>
        <w:t>7</w:t>
      </w:r>
      <w:r w:rsidRPr="006515B6">
        <w:rPr>
          <w:b/>
        </w:rPr>
        <w:t xml:space="preserve">.  </w:t>
      </w:r>
      <w:r>
        <w:rPr>
          <w:b/>
        </w:rPr>
        <w:t>RMEF</w:t>
      </w:r>
      <w:r w:rsidRPr="006515B6">
        <w:rPr>
          <w:b/>
        </w:rPr>
        <w:t xml:space="preserve"> encourages the Forest Service to manage vehicular traffic to minimize displac</w:t>
      </w:r>
      <w:r>
        <w:rPr>
          <w:b/>
        </w:rPr>
        <w:t>ement of elk from public lands or over-harvest of elk on public lands</w:t>
      </w:r>
      <w:r w:rsidRPr="006515B6">
        <w:rPr>
          <w:b/>
        </w:rPr>
        <w:t>, while still providing for recreational use. There must be close coordination between the forest plan and the travel management plan.</w:t>
      </w:r>
    </w:p>
    <w:p w:rsidR="007C675F" w:rsidRPr="006515B6" w:rsidRDefault="007C675F" w:rsidP="007C675F"/>
    <w:p w:rsidR="007C675F" w:rsidRPr="006515B6" w:rsidRDefault="007C675F" w:rsidP="007C675F">
      <w:r w:rsidRPr="006515B6">
        <w:t>Elk and many other wildlife species are sensitive to human travel patterns, especially motorized</w:t>
      </w:r>
      <w:r>
        <w:t xml:space="preserve"> use</w:t>
      </w:r>
      <w:r w:rsidRPr="006515B6">
        <w:t>.</w:t>
      </w:r>
      <w:r w:rsidRPr="006515B6">
        <w:rPr>
          <w:b/>
        </w:rPr>
        <w:t xml:space="preserve"> </w:t>
      </w:r>
      <w:r w:rsidRPr="006515B6">
        <w:t>The Starkey Project research has done much to quantify effects of roads, trails</w:t>
      </w:r>
      <w:r>
        <w:t>,</w:t>
      </w:r>
      <w:r w:rsidRPr="006515B6">
        <w:t xml:space="preserve"> and associated motorized traffic on elk, and these findings are important to consider in forest plans and travel management plans. (</w:t>
      </w:r>
      <w:r>
        <w:t xml:space="preserve">Reference, </w:t>
      </w:r>
      <w:r w:rsidRPr="001064CD">
        <w:rPr>
          <w:i/>
        </w:rPr>
        <w:t xml:space="preserve">The Starkey Project: 42-52, 2005, M.M. Rowland, </w:t>
      </w:r>
      <w:r w:rsidRPr="001064CD">
        <w:rPr>
          <w:i/>
        </w:rPr>
        <w:lastRenderedPageBreak/>
        <w:t>M.J. Wisdom, B.K. Johnson, and M.A. Penninger, 2005.  Effects of Roads on Elk: Implications for Management in Forested Ecosystems.</w:t>
      </w:r>
      <w:r w:rsidRPr="006515B6">
        <w:t>)</w:t>
      </w:r>
      <w:r w:rsidRPr="006515B6">
        <w:rPr>
          <w:color w:val="FF0000"/>
        </w:rPr>
        <w:t xml:space="preserve"> </w:t>
      </w:r>
      <w:r w:rsidRPr="00AF13DA">
        <w:t xml:space="preserve">Motorized access in areas with </w:t>
      </w:r>
      <w:r>
        <w:t>h</w:t>
      </w:r>
      <w:r w:rsidRPr="006515B6">
        <w:t>igh open road densities or substantial off-road vehicle use can displace elk to adjacent private land for part or most of the year</w:t>
      </w:r>
      <w:r>
        <w:t>, resulting in</w:t>
      </w:r>
      <w:r w:rsidRPr="006515B6">
        <w:t xml:space="preserve"> several negative impacts. Hunters </w:t>
      </w:r>
      <w:r>
        <w:t xml:space="preserve">may </w:t>
      </w:r>
      <w:r w:rsidRPr="006515B6">
        <w:t>no longer find elk on public lands in those areas. Private landowners may not tolerate large numbers of elk on their lands for long periods of time due to their impacts on grasslands, crops</w:t>
      </w:r>
      <w:r>
        <w:t>,</w:t>
      </w:r>
      <w:r w:rsidRPr="006515B6">
        <w:t xml:space="preserve"> and fences. Due to the lack of elk</w:t>
      </w:r>
      <w:r>
        <w:t xml:space="preserve"> on public lands</w:t>
      </w:r>
      <w:r w:rsidRPr="006515B6">
        <w:t xml:space="preserve"> and/or fewer hunters on private lands, the </w:t>
      </w:r>
      <w:r>
        <w:t>s</w:t>
      </w:r>
      <w:r w:rsidRPr="006515B6">
        <w:t xml:space="preserve">tate wildlife agencies may have difficulty managing elk populations. </w:t>
      </w:r>
    </w:p>
    <w:p w:rsidR="007C675F" w:rsidRDefault="007C675F" w:rsidP="007C675F"/>
    <w:p w:rsidR="007C675F" w:rsidRDefault="007C675F" w:rsidP="007C675F">
      <w:r w:rsidRPr="006515B6">
        <w:t xml:space="preserve">The forest plan should set direction as to how large landscapes (e.g., watersheds or state wildlife management units) will be managed for combinations of cover, access, and topography to meet state wildlife agency population goals for elk harvest, and to enhance elk hunting opportunities. </w:t>
      </w:r>
      <w:r>
        <w:t>T</w:t>
      </w:r>
      <w:r w:rsidRPr="006515B6">
        <w:t>o be most effective</w:t>
      </w:r>
      <w:r>
        <w:t>,</w:t>
      </w:r>
      <w:r w:rsidRPr="006515B6">
        <w:t xml:space="preserve"> </w:t>
      </w:r>
      <w:r>
        <w:t>t</w:t>
      </w:r>
      <w:r w:rsidRPr="006515B6">
        <w:t xml:space="preserve">his direction should be developed </w:t>
      </w:r>
      <w:r>
        <w:t xml:space="preserve">cooperatively </w:t>
      </w:r>
      <w:r w:rsidRPr="006515B6">
        <w:t xml:space="preserve">with state wildlife agencies. </w:t>
      </w:r>
      <w:r>
        <w:t>A stand is considered c</w:t>
      </w:r>
      <w:r w:rsidRPr="004F0A95">
        <w:t xml:space="preserve">over </w:t>
      </w:r>
      <w:r>
        <w:t xml:space="preserve">when it </w:t>
      </w:r>
      <w:r w:rsidRPr="004F0A95">
        <w:t xml:space="preserve">is 10 or more feet tall and </w:t>
      </w:r>
      <w:r>
        <w:t>has</w:t>
      </w:r>
      <w:r w:rsidRPr="004F0A95">
        <w:t xml:space="preserve"> overhead canopy closure of 40% or more, as defined for all cover areas in the elk habitat effectiveness models. The broader definition of cover areas generally provides hiding cover and contributes to security for elk during hunting seasons.</w:t>
      </w:r>
      <w:r w:rsidRPr="006515B6">
        <w:t xml:space="preserve"> </w:t>
      </w:r>
    </w:p>
    <w:p w:rsidR="007C675F" w:rsidRDefault="007C675F" w:rsidP="007C675F"/>
    <w:p w:rsidR="007C675F" w:rsidRPr="006515B6" w:rsidRDefault="007C675F" w:rsidP="007C675F">
      <w:pPr>
        <w:rPr>
          <w:b/>
        </w:rPr>
      </w:pPr>
      <w:r>
        <w:rPr>
          <w:b/>
        </w:rPr>
        <w:t>8</w:t>
      </w:r>
      <w:r w:rsidRPr="006515B6">
        <w:rPr>
          <w:b/>
        </w:rPr>
        <w:t xml:space="preserve">.  </w:t>
      </w:r>
      <w:r>
        <w:rPr>
          <w:b/>
        </w:rPr>
        <w:t>RMEF</w:t>
      </w:r>
      <w:r w:rsidRPr="006515B6">
        <w:rPr>
          <w:b/>
        </w:rPr>
        <w:t xml:space="preserve"> encourages the Forest Service to use seed mixes of high quality native plants.</w:t>
      </w:r>
    </w:p>
    <w:p w:rsidR="007C675F" w:rsidRPr="006515B6" w:rsidRDefault="007C675F" w:rsidP="007C675F"/>
    <w:p w:rsidR="007C675F" w:rsidRPr="006515B6" w:rsidRDefault="007C675F" w:rsidP="007C675F">
      <w:r w:rsidRPr="006515B6">
        <w:t>Restoration of disturbed sites, both natural and man-caused, may require seeding or planting for soil stabilization</w:t>
      </w:r>
      <w:r>
        <w:t xml:space="preserve"> </w:t>
      </w:r>
      <w:r w:rsidRPr="006515B6">
        <w:t xml:space="preserve">or </w:t>
      </w:r>
      <w:r>
        <w:t xml:space="preserve">to create </w:t>
      </w:r>
      <w:r w:rsidRPr="006515B6">
        <w:t>value as forage for wildlife and livestock. We encourage the use of native plant seed mixes, as well as non-native species that are not invasive.</w:t>
      </w:r>
      <w:r>
        <w:t xml:space="preserve"> It may also be advisable to use non-native annuals as a nurse crop for native species, if necessary. Seed mixes should strive to achieve historic biodiversity.</w:t>
      </w:r>
    </w:p>
    <w:p w:rsidR="007C675F" w:rsidRPr="006515B6" w:rsidRDefault="007C675F" w:rsidP="007C675F"/>
    <w:p w:rsidR="007C675F" w:rsidRPr="006515B6" w:rsidRDefault="007C675F" w:rsidP="007C675F">
      <w:r>
        <w:rPr>
          <w:b/>
        </w:rPr>
        <w:t>9. RMEF</w:t>
      </w:r>
      <w:r w:rsidRPr="006515B6">
        <w:rPr>
          <w:b/>
        </w:rPr>
        <w:t xml:space="preserve"> encourages the Forest Service to employ grazing management systems and techniques compatible with maintaining desired levels of elk and other wildlife</w:t>
      </w:r>
      <w:r>
        <w:rPr>
          <w:b/>
        </w:rPr>
        <w:t>.</w:t>
      </w:r>
    </w:p>
    <w:p w:rsidR="007C675F" w:rsidRPr="006515B6" w:rsidRDefault="007C675F" w:rsidP="007C675F">
      <w:pPr>
        <w:rPr>
          <w:b/>
        </w:rPr>
      </w:pPr>
    </w:p>
    <w:p w:rsidR="007C675F" w:rsidRPr="006515B6" w:rsidRDefault="007C675F" w:rsidP="007C675F">
      <w:r w:rsidRPr="006515B6">
        <w:t>Managed livestock grazing can improve the health of rangelands and forest meadows</w:t>
      </w:r>
      <w:r w:rsidRPr="006515B6">
        <w:rPr>
          <w:b/>
        </w:rPr>
        <w:t xml:space="preserve"> </w:t>
      </w:r>
      <w:r w:rsidRPr="006515B6">
        <w:t>if the system is designed with habitat values for elk and other wildlife in mind</w:t>
      </w:r>
      <w:r w:rsidRPr="006515B6">
        <w:rPr>
          <w:b/>
        </w:rPr>
        <w:t xml:space="preserve">. </w:t>
      </w:r>
      <w:r w:rsidRPr="006501DE">
        <w:t>An effective range management program between the agency and permittees is essential to maintaining the economic base and lifestyle that have helped keep private lands across elk country as working ranches.</w:t>
      </w:r>
      <w:r w:rsidRPr="006515B6">
        <w:t xml:space="preserve"> Many of the base properties associated with grazing allotments provide important wildlife habitat and may </w:t>
      </w:r>
      <w:r>
        <w:t>constitute</w:t>
      </w:r>
      <w:r w:rsidRPr="006515B6">
        <w:t xml:space="preserve"> a large part of the winter range for elk. When these working ranches are sold, the end result is often subdivision </w:t>
      </w:r>
      <w:r>
        <w:t>or other</w:t>
      </w:r>
      <w:r w:rsidRPr="006515B6">
        <w:t xml:space="preserve"> development, </w:t>
      </w:r>
      <w:r>
        <w:t>reducing or</w:t>
      </w:r>
      <w:r w:rsidRPr="006515B6">
        <w:t xml:space="preserve"> eliminat</w:t>
      </w:r>
      <w:r>
        <w:t>ing</w:t>
      </w:r>
      <w:r w:rsidRPr="006515B6">
        <w:t xml:space="preserve"> historic wildlife values and open space on private property.  </w:t>
      </w:r>
    </w:p>
    <w:p w:rsidR="007C675F" w:rsidRDefault="007C675F" w:rsidP="007C675F">
      <w:pPr>
        <w:rPr>
          <w:b/>
        </w:rPr>
      </w:pPr>
    </w:p>
    <w:p w:rsidR="00284544" w:rsidRDefault="00284544" w:rsidP="007C675F">
      <w:pPr>
        <w:rPr>
          <w:b/>
        </w:rPr>
      </w:pPr>
    </w:p>
    <w:p w:rsidR="007C675F" w:rsidRPr="006515B6" w:rsidRDefault="007C675F" w:rsidP="007C675F">
      <w:pPr>
        <w:rPr>
          <w:b/>
        </w:rPr>
      </w:pPr>
      <w:r>
        <w:rPr>
          <w:b/>
        </w:rPr>
        <w:t>10</w:t>
      </w:r>
      <w:r w:rsidRPr="006515B6">
        <w:rPr>
          <w:b/>
        </w:rPr>
        <w:t xml:space="preserve">.  </w:t>
      </w:r>
      <w:r>
        <w:rPr>
          <w:b/>
        </w:rPr>
        <w:t>RMEF</w:t>
      </w:r>
      <w:r w:rsidRPr="006515B6">
        <w:rPr>
          <w:b/>
        </w:rPr>
        <w:t xml:space="preserve"> supports the Forest Service Open Space Conservation Strategy. </w:t>
      </w:r>
    </w:p>
    <w:p w:rsidR="007C675F" w:rsidRPr="006515B6" w:rsidRDefault="007C675F" w:rsidP="007C675F">
      <w:pPr>
        <w:rPr>
          <w:b/>
        </w:rPr>
      </w:pPr>
    </w:p>
    <w:p w:rsidR="007C675F" w:rsidRDefault="007C675F" w:rsidP="007C675F">
      <w:pPr>
        <w:rPr>
          <w:color w:val="FF0000"/>
        </w:rPr>
      </w:pPr>
      <w:r w:rsidRPr="006515B6">
        <w:t xml:space="preserve">Every year, our </w:t>
      </w:r>
      <w:r>
        <w:t>N</w:t>
      </w:r>
      <w:r w:rsidRPr="006515B6">
        <w:t xml:space="preserve">ational </w:t>
      </w:r>
      <w:r>
        <w:t>F</w:t>
      </w:r>
      <w:r w:rsidRPr="006515B6">
        <w:t xml:space="preserve">orests become more critical to elk and other wildlife due to habitat loss on private land. When privately owned wildlife habitat within or immediately adjacent to </w:t>
      </w:r>
      <w:r>
        <w:lastRenderedPageBreak/>
        <w:t>N</w:t>
      </w:r>
      <w:r w:rsidRPr="006515B6">
        <w:t xml:space="preserve">ational </w:t>
      </w:r>
      <w:r>
        <w:t>F</w:t>
      </w:r>
      <w:r w:rsidRPr="006515B6">
        <w:t xml:space="preserve">orest becomes available for purchase, we urge each forest to work with </w:t>
      </w:r>
      <w:r>
        <w:t>RMEF</w:t>
      </w:r>
      <w:r w:rsidRPr="006515B6">
        <w:t xml:space="preserve"> and other national and local conservation groups to acquire parcels, enter into land exchanges</w:t>
      </w:r>
      <w:r>
        <w:t>,</w:t>
      </w:r>
      <w:r w:rsidRPr="006515B6">
        <w:t xml:space="preserve"> or obtain conservation easements to secure more elk habitat for the future.</w:t>
      </w:r>
    </w:p>
    <w:p w:rsidR="007C675F" w:rsidRDefault="007C675F" w:rsidP="007C675F">
      <w:pPr>
        <w:rPr>
          <w:color w:val="FF0000"/>
        </w:rPr>
      </w:pPr>
    </w:p>
    <w:p w:rsidR="007C675F" w:rsidRPr="006515B6" w:rsidRDefault="007C675F" w:rsidP="007C675F">
      <w:pPr>
        <w:rPr>
          <w:color w:val="0000FF"/>
        </w:rPr>
      </w:pPr>
      <w:r w:rsidRPr="006515B6">
        <w:t>R</w:t>
      </w:r>
      <w:r>
        <w:t>MEF</w:t>
      </w:r>
      <w:r w:rsidRPr="006515B6">
        <w:t xml:space="preserve"> appreciates the opportunity to comment on the planning process that is currently in progress and encourages the </w:t>
      </w:r>
      <w:r>
        <w:t>F</w:t>
      </w:r>
      <w:r w:rsidRPr="006515B6">
        <w:t xml:space="preserve">orest to incorporate our suggestions. We deeply value our partnership with the Forest Service and will continue to support comprehensive planning efforts. </w:t>
      </w:r>
    </w:p>
    <w:p w:rsidR="007C675F" w:rsidRPr="006515B6" w:rsidRDefault="007C675F" w:rsidP="007C675F"/>
    <w:p w:rsidR="007C675F" w:rsidRDefault="007C675F" w:rsidP="00F53264">
      <w:pPr>
        <w:spacing w:after="120"/>
      </w:pPr>
      <w:r w:rsidRPr="006515B6">
        <w:t>Sincerely,</w:t>
      </w:r>
    </w:p>
    <w:p w:rsidR="00F53264" w:rsidRDefault="00F53264" w:rsidP="00F53264">
      <w:r>
        <w:rPr>
          <w:noProof/>
        </w:rPr>
        <w:drawing>
          <wp:inline distT="0" distB="0" distL="0" distR="0">
            <wp:extent cx="2047875" cy="618459"/>
            <wp:effectExtent l="0" t="0" r="0" b="0"/>
            <wp:docPr id="2" name="Picture 2" descr="P:\Lands&amp;Conservation\Department_General\Electronic Signatures\Blake He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ds&amp;Conservation\Department_General\Electronic Signatures\Blake Henn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358" cy="623135"/>
                    </a:xfrm>
                    <a:prstGeom prst="rect">
                      <a:avLst/>
                    </a:prstGeom>
                    <a:noFill/>
                    <a:ln>
                      <a:noFill/>
                    </a:ln>
                  </pic:spPr>
                </pic:pic>
              </a:graphicData>
            </a:graphic>
          </wp:inline>
        </w:drawing>
      </w:r>
    </w:p>
    <w:p w:rsidR="007C675F" w:rsidRPr="006515B6" w:rsidRDefault="008E4363" w:rsidP="007C675F">
      <w:r>
        <w:t>Blake Henning</w:t>
      </w:r>
    </w:p>
    <w:p w:rsidR="007C675F" w:rsidRPr="002B5FA9" w:rsidRDefault="008E4363" w:rsidP="007C675F">
      <w:pPr>
        <w:rPr>
          <w:sz w:val="22"/>
        </w:rPr>
      </w:pPr>
      <w:r>
        <w:rPr>
          <w:sz w:val="22"/>
        </w:rPr>
        <w:t xml:space="preserve">VP of Lands and Conservation </w:t>
      </w:r>
    </w:p>
    <w:p w:rsidR="00031B9C" w:rsidRPr="00CA1720" w:rsidRDefault="00031B9C" w:rsidP="00CA1720">
      <w:pPr>
        <w:ind w:right="720"/>
      </w:pPr>
    </w:p>
    <w:sectPr w:rsidR="00031B9C" w:rsidRPr="00CA1720" w:rsidSect="00284544">
      <w:headerReference w:type="default" r:id="rId9"/>
      <w:footerReference w:type="default" r:id="rId10"/>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A5" w:rsidRDefault="00CB5DA5">
      <w:r>
        <w:separator/>
      </w:r>
    </w:p>
  </w:endnote>
  <w:endnote w:type="continuationSeparator" w:id="0">
    <w:p w:rsidR="00CB5DA5" w:rsidRDefault="00CB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63" w:rsidRDefault="008E4363">
    <w:pPr>
      <w:pStyle w:val="Footer"/>
      <w:jc w:val="center"/>
    </w:pPr>
    <w:r>
      <w:t>[</w:t>
    </w:r>
    <w:r>
      <w:fldChar w:fldCharType="begin"/>
    </w:r>
    <w:r>
      <w:instrText xml:space="preserve"> PAGE   \* MERGEFORMAT </w:instrText>
    </w:r>
    <w:r>
      <w:fldChar w:fldCharType="separate"/>
    </w:r>
    <w:r w:rsidR="00CF2FC2">
      <w:rPr>
        <w:noProof/>
      </w:rPr>
      <w:t>1</w:t>
    </w:r>
    <w:r>
      <w:rPr>
        <w:noProof/>
      </w:rPr>
      <w:fldChar w:fldCharType="end"/>
    </w:r>
    <w:r>
      <w:t>]</w:t>
    </w:r>
  </w:p>
  <w:p w:rsidR="008E4363" w:rsidRDefault="008E4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A5" w:rsidRDefault="00CB5DA5">
      <w:r>
        <w:separator/>
      </w:r>
    </w:p>
  </w:footnote>
  <w:footnote w:type="continuationSeparator" w:id="0">
    <w:p w:rsidR="00CB5DA5" w:rsidRDefault="00CB5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AF2" w:rsidRDefault="001719BE">
    <w:pPr>
      <w:pStyle w:val="Header"/>
    </w:pPr>
    <w:r>
      <w:rPr>
        <w:noProof/>
      </w:rPr>
      <w:drawing>
        <wp:anchor distT="0" distB="0" distL="114300" distR="114300" simplePos="0" relativeHeight="251657728" behindDoc="1" locked="0" layoutInCell="1" allowOverlap="1" wp14:anchorId="441530FE" wp14:editId="7C0564D3">
          <wp:simplePos x="0" y="0"/>
          <wp:positionH relativeFrom="column">
            <wp:align>center</wp:align>
          </wp:positionH>
          <wp:positionV relativeFrom="paragraph">
            <wp:posOffset>-457200</wp:posOffset>
          </wp:positionV>
          <wp:extent cx="7769225" cy="10058400"/>
          <wp:effectExtent l="0" t="0" r="3175" b="0"/>
          <wp:wrapNone/>
          <wp:docPr id="1" name="Picture 1" descr="Corporate Letterhead Re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Letterhead Rede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22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5ED0"/>
    <w:multiLevelType w:val="hybridMultilevel"/>
    <w:tmpl w:val="AE8E3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04C8E"/>
    <w:multiLevelType w:val="hybridMultilevel"/>
    <w:tmpl w:val="E1343236"/>
    <w:lvl w:ilvl="0" w:tplc="974CB4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A37440"/>
    <w:multiLevelType w:val="hybridMultilevel"/>
    <w:tmpl w:val="1DEE9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3A1BCF"/>
    <w:multiLevelType w:val="hybridMultilevel"/>
    <w:tmpl w:val="1E7A73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71"/>
    <w:rsid w:val="00005870"/>
    <w:rsid w:val="00005EA4"/>
    <w:rsid w:val="00031B9C"/>
    <w:rsid w:val="0006301A"/>
    <w:rsid w:val="00066A90"/>
    <w:rsid w:val="00085CF9"/>
    <w:rsid w:val="000E54DD"/>
    <w:rsid w:val="000F307E"/>
    <w:rsid w:val="001719BE"/>
    <w:rsid w:val="00183E60"/>
    <w:rsid w:val="001D0047"/>
    <w:rsid w:val="001D26F6"/>
    <w:rsid w:val="00284544"/>
    <w:rsid w:val="002F5873"/>
    <w:rsid w:val="003A3924"/>
    <w:rsid w:val="003D52D1"/>
    <w:rsid w:val="003D538D"/>
    <w:rsid w:val="00472585"/>
    <w:rsid w:val="0048168A"/>
    <w:rsid w:val="005E1C60"/>
    <w:rsid w:val="0064107C"/>
    <w:rsid w:val="00664FBE"/>
    <w:rsid w:val="0070536B"/>
    <w:rsid w:val="00715AF2"/>
    <w:rsid w:val="0074290A"/>
    <w:rsid w:val="00757AEA"/>
    <w:rsid w:val="00796D3C"/>
    <w:rsid w:val="007C675F"/>
    <w:rsid w:val="00811AC3"/>
    <w:rsid w:val="00815DA0"/>
    <w:rsid w:val="00832E0C"/>
    <w:rsid w:val="008C1113"/>
    <w:rsid w:val="008E4363"/>
    <w:rsid w:val="009B00E9"/>
    <w:rsid w:val="00A6193C"/>
    <w:rsid w:val="00AB1BC4"/>
    <w:rsid w:val="00B14B82"/>
    <w:rsid w:val="00B167E3"/>
    <w:rsid w:val="00BB009D"/>
    <w:rsid w:val="00C512C6"/>
    <w:rsid w:val="00C84088"/>
    <w:rsid w:val="00CA1539"/>
    <w:rsid w:val="00CA1720"/>
    <w:rsid w:val="00CB510F"/>
    <w:rsid w:val="00CB5DA5"/>
    <w:rsid w:val="00CF1F1A"/>
    <w:rsid w:val="00CF2FC2"/>
    <w:rsid w:val="00D54F41"/>
    <w:rsid w:val="00DD3B5E"/>
    <w:rsid w:val="00DF0597"/>
    <w:rsid w:val="00E45171"/>
    <w:rsid w:val="00E6637D"/>
    <w:rsid w:val="00E9027F"/>
    <w:rsid w:val="00EF4DBE"/>
    <w:rsid w:val="00F3156A"/>
    <w:rsid w:val="00F3409B"/>
    <w:rsid w:val="00F5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71"/>
    <w:pPr>
      <w:tabs>
        <w:tab w:val="center" w:pos="4320"/>
        <w:tab w:val="right" w:pos="8640"/>
      </w:tabs>
    </w:pPr>
  </w:style>
  <w:style w:type="paragraph" w:styleId="Footer">
    <w:name w:val="footer"/>
    <w:basedOn w:val="Normal"/>
    <w:link w:val="FooterChar"/>
    <w:uiPriority w:val="99"/>
    <w:rsid w:val="00E45171"/>
    <w:pPr>
      <w:tabs>
        <w:tab w:val="center" w:pos="4320"/>
        <w:tab w:val="right" w:pos="8640"/>
      </w:tabs>
    </w:pPr>
  </w:style>
  <w:style w:type="paragraph" w:styleId="BalloonText">
    <w:name w:val="Balloon Text"/>
    <w:basedOn w:val="Normal"/>
    <w:link w:val="BalloonTextChar"/>
    <w:rsid w:val="00832E0C"/>
    <w:rPr>
      <w:rFonts w:ascii="Tahoma" w:hAnsi="Tahoma" w:cs="Tahoma"/>
      <w:sz w:val="16"/>
      <w:szCs w:val="16"/>
    </w:rPr>
  </w:style>
  <w:style w:type="character" w:customStyle="1" w:styleId="BalloonTextChar">
    <w:name w:val="Balloon Text Char"/>
    <w:link w:val="BalloonText"/>
    <w:rsid w:val="00832E0C"/>
    <w:rPr>
      <w:rFonts w:ascii="Tahoma" w:hAnsi="Tahoma" w:cs="Tahoma"/>
      <w:sz w:val="16"/>
      <w:szCs w:val="16"/>
    </w:rPr>
  </w:style>
  <w:style w:type="character" w:customStyle="1" w:styleId="FooterChar">
    <w:name w:val="Footer Char"/>
    <w:link w:val="Footer"/>
    <w:uiPriority w:val="99"/>
    <w:rsid w:val="008E4363"/>
    <w:rPr>
      <w:sz w:val="24"/>
      <w:szCs w:val="24"/>
    </w:rPr>
  </w:style>
  <w:style w:type="character" w:styleId="Strong">
    <w:name w:val="Strong"/>
    <w:basedOn w:val="DefaultParagraphFont"/>
    <w:uiPriority w:val="22"/>
    <w:qFormat/>
    <w:rsid w:val="00AB1B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71"/>
    <w:pPr>
      <w:tabs>
        <w:tab w:val="center" w:pos="4320"/>
        <w:tab w:val="right" w:pos="8640"/>
      </w:tabs>
    </w:pPr>
  </w:style>
  <w:style w:type="paragraph" w:styleId="Footer">
    <w:name w:val="footer"/>
    <w:basedOn w:val="Normal"/>
    <w:link w:val="FooterChar"/>
    <w:uiPriority w:val="99"/>
    <w:rsid w:val="00E45171"/>
    <w:pPr>
      <w:tabs>
        <w:tab w:val="center" w:pos="4320"/>
        <w:tab w:val="right" w:pos="8640"/>
      </w:tabs>
    </w:pPr>
  </w:style>
  <w:style w:type="paragraph" w:styleId="BalloonText">
    <w:name w:val="Balloon Text"/>
    <w:basedOn w:val="Normal"/>
    <w:link w:val="BalloonTextChar"/>
    <w:rsid w:val="00832E0C"/>
    <w:rPr>
      <w:rFonts w:ascii="Tahoma" w:hAnsi="Tahoma" w:cs="Tahoma"/>
      <w:sz w:val="16"/>
      <w:szCs w:val="16"/>
    </w:rPr>
  </w:style>
  <w:style w:type="character" w:customStyle="1" w:styleId="BalloonTextChar">
    <w:name w:val="Balloon Text Char"/>
    <w:link w:val="BalloonText"/>
    <w:rsid w:val="00832E0C"/>
    <w:rPr>
      <w:rFonts w:ascii="Tahoma" w:hAnsi="Tahoma" w:cs="Tahoma"/>
      <w:sz w:val="16"/>
      <w:szCs w:val="16"/>
    </w:rPr>
  </w:style>
  <w:style w:type="character" w:customStyle="1" w:styleId="FooterChar">
    <w:name w:val="Footer Char"/>
    <w:link w:val="Footer"/>
    <w:uiPriority w:val="99"/>
    <w:rsid w:val="008E4363"/>
    <w:rPr>
      <w:sz w:val="24"/>
      <w:szCs w:val="24"/>
    </w:rPr>
  </w:style>
  <w:style w:type="character" w:styleId="Strong">
    <w:name w:val="Strong"/>
    <w:basedOn w:val="DefaultParagraphFont"/>
    <w:uiPriority w:val="22"/>
    <w:qFormat/>
    <w:rsid w:val="00AB1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Rocky Mountain Elk Foundation</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Gorder</dc:creator>
  <cp:lastModifiedBy>Tom Toman</cp:lastModifiedBy>
  <cp:revision>2</cp:revision>
  <cp:lastPrinted>2014-05-30T22:59:00Z</cp:lastPrinted>
  <dcterms:created xsi:type="dcterms:W3CDTF">2015-02-23T22:15:00Z</dcterms:created>
  <dcterms:modified xsi:type="dcterms:W3CDTF">2015-02-23T22:15:00Z</dcterms:modified>
</cp:coreProperties>
</file>